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20A89"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«УТВЕРЖДЕНО»</w:t>
      </w:r>
    </w:p>
    <w:p w14:paraId="0F5B015D"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p>
    <w:p w14:paraId="2468C791" w14:textId="0D952C97" w:rsidR="00224398" w:rsidRPr="00295579" w:rsidRDefault="003F5565"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Адвокат</w:t>
      </w:r>
    </w:p>
    <w:p w14:paraId="62BCC7FC"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 «__________» </w:t>
      </w:r>
    </w:p>
    <w:p w14:paraId="7F51053B"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p>
    <w:p w14:paraId="62429DD8"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/______________/_____________/</w:t>
      </w:r>
    </w:p>
    <w:p w14:paraId="30AE5996" w14:textId="55BE3FBE" w:rsidR="00224398" w:rsidRPr="00295579" w:rsidRDefault="00C32B6B"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М. П.  </w:t>
      </w:r>
      <w:r w:rsidRPr="00295579">
        <w:rPr>
          <w:rFonts w:ascii="Times New Roman" w:eastAsia="Times New Roman" w:hAnsi="Times New Roman" w:cs="Times New Roman"/>
          <w:color w:val="000000" w:themeColor="text1"/>
          <w:lang w:eastAsia="ru-RU"/>
        </w:rPr>
        <w:tab/>
      </w:r>
      <w:r w:rsidRPr="00295579">
        <w:rPr>
          <w:rFonts w:ascii="Times New Roman" w:eastAsia="Times New Roman" w:hAnsi="Times New Roman" w:cs="Times New Roman"/>
          <w:color w:val="000000" w:themeColor="text1"/>
          <w:lang w:eastAsia="ru-RU"/>
        </w:rPr>
        <w:tab/>
      </w:r>
      <w:r w:rsidRPr="00295579">
        <w:rPr>
          <w:rFonts w:ascii="Times New Roman" w:eastAsia="Times New Roman" w:hAnsi="Times New Roman" w:cs="Times New Roman"/>
          <w:color w:val="000000" w:themeColor="text1"/>
          <w:lang w:eastAsia="ru-RU"/>
        </w:rPr>
        <w:tab/>
      </w:r>
      <w:r w:rsidRPr="00295579">
        <w:rPr>
          <w:rFonts w:ascii="Times New Roman" w:eastAsia="Times New Roman" w:hAnsi="Times New Roman" w:cs="Times New Roman"/>
          <w:color w:val="000000" w:themeColor="text1"/>
          <w:lang w:eastAsia="ru-RU"/>
        </w:rPr>
        <w:tab/>
      </w:r>
      <w:r w:rsidR="00295579">
        <w:rPr>
          <w:rFonts w:ascii="Times New Roman" w:eastAsia="Times New Roman" w:hAnsi="Times New Roman" w:cs="Times New Roman"/>
          <w:color w:val="000000" w:themeColor="text1"/>
          <w:lang w:eastAsia="ru-RU"/>
        </w:rPr>
        <w:t>00</w:t>
      </w:r>
      <w:r w:rsidR="00947FA1" w:rsidRPr="00295579">
        <w:rPr>
          <w:rFonts w:ascii="Times New Roman" w:eastAsia="Times New Roman" w:hAnsi="Times New Roman" w:cs="Times New Roman"/>
          <w:color w:val="000000" w:themeColor="text1"/>
          <w:lang w:eastAsia="ru-RU"/>
        </w:rPr>
        <w:t>.</w:t>
      </w:r>
      <w:r w:rsidR="00295579">
        <w:rPr>
          <w:rFonts w:ascii="Times New Roman" w:eastAsia="Times New Roman" w:hAnsi="Times New Roman" w:cs="Times New Roman"/>
          <w:color w:val="000000" w:themeColor="text1"/>
          <w:lang w:eastAsia="ru-RU"/>
        </w:rPr>
        <w:t>00</w:t>
      </w:r>
      <w:r w:rsidR="00947FA1" w:rsidRPr="00295579">
        <w:rPr>
          <w:rFonts w:ascii="Times New Roman" w:eastAsia="Times New Roman" w:hAnsi="Times New Roman" w:cs="Times New Roman"/>
          <w:color w:val="000000" w:themeColor="text1"/>
          <w:lang w:eastAsia="ru-RU"/>
        </w:rPr>
        <w:t>.2024</w:t>
      </w:r>
    </w:p>
    <w:p w14:paraId="2BAF9B79"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right"/>
        <w:rPr>
          <w:rFonts w:ascii="Times New Roman" w:eastAsia="Times New Roman" w:hAnsi="Times New Roman" w:cs="Times New Roman"/>
          <w:color w:val="000000" w:themeColor="text1"/>
          <w:lang w:eastAsia="ru-RU"/>
        </w:rPr>
      </w:pPr>
    </w:p>
    <w:p w14:paraId="0AEC2B7B"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p>
    <w:p w14:paraId="214CBBD7"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p>
    <w:p w14:paraId="17CEFCC0"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p>
    <w:p w14:paraId="7AC31CD3"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p>
    <w:p w14:paraId="2A35CB02"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r w:rsidRPr="00295579">
        <w:rPr>
          <w:rFonts w:ascii="Times New Roman" w:eastAsia="Times New Roman" w:hAnsi="Times New Roman" w:cs="Times New Roman"/>
          <w:b/>
          <w:color w:val="000000" w:themeColor="text1"/>
          <w:lang w:eastAsia="ar-SA"/>
        </w:rPr>
        <w:t xml:space="preserve">ПРАВИЛА ВНУТРЕННЕГО КОНТРОЛЯ </w:t>
      </w:r>
    </w:p>
    <w:p w14:paraId="6CB9C50B"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r w:rsidRPr="00295579">
        <w:rPr>
          <w:rFonts w:ascii="Times New Roman" w:eastAsia="Times New Roman" w:hAnsi="Times New Roman" w:cs="Times New Roman"/>
          <w:b/>
          <w:color w:val="000000" w:themeColor="text1"/>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DC9357A"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p>
    <w:p w14:paraId="01D76E8F" w14:textId="40B907EA" w:rsidR="003F5565" w:rsidRPr="00295579" w:rsidRDefault="003F5565"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Адвоката</w:t>
      </w:r>
    </w:p>
    <w:p w14:paraId="1C4B076F"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r w:rsidRPr="00295579">
        <w:rPr>
          <w:rFonts w:ascii="Times New Roman" w:eastAsia="Times New Roman" w:hAnsi="Times New Roman" w:cs="Times New Roman"/>
          <w:b/>
          <w:color w:val="000000" w:themeColor="text1"/>
          <w:lang w:eastAsia="ar-SA"/>
        </w:rPr>
        <w:t>«_______________»</w:t>
      </w:r>
    </w:p>
    <w:p w14:paraId="0568F2F0"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ar-SA"/>
        </w:rPr>
      </w:pPr>
    </w:p>
    <w:p w14:paraId="19A41438" w14:textId="77777777" w:rsidR="00295579" w:rsidRPr="00136ED6" w:rsidRDefault="00295579" w:rsidP="00295579">
      <w:pPr>
        <w:shd w:val="clear" w:color="auto" w:fill="FFFFFF"/>
        <w:autoSpaceDE w:val="0"/>
        <w:autoSpaceDN w:val="0"/>
        <w:adjustRightInd w:val="0"/>
        <w:ind w:left="57" w:right="57"/>
        <w:jc w:val="center"/>
        <w:rPr>
          <w:rFonts w:ascii="Times New Roman" w:eastAsia="Times New Roman" w:hAnsi="Times New Roman" w:cs="Times New Roman"/>
          <w:color w:val="000000" w:themeColor="text1"/>
          <w:lang w:eastAsia="ru-RU"/>
        </w:rPr>
      </w:pPr>
      <w:r w:rsidRPr="00136ED6">
        <w:rPr>
          <w:rFonts w:ascii="Times New Roman" w:hAnsi="Times New Roman" w:cs="Times New Roman"/>
          <w:color w:val="000000" w:themeColor="text1"/>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46A860B1" w14:textId="77777777" w:rsidR="00295579" w:rsidRPr="00136ED6" w:rsidRDefault="00295579" w:rsidP="00295579">
      <w:pPr>
        <w:shd w:val="clear" w:color="auto" w:fill="FFFFFF"/>
        <w:autoSpaceDE w:val="0"/>
        <w:autoSpaceDN w:val="0"/>
        <w:adjustRightInd w:val="0"/>
        <w:jc w:val="center"/>
        <w:rPr>
          <w:rFonts w:ascii="Times New Roman" w:eastAsia="Times New Roman" w:hAnsi="Times New Roman" w:cs="Times New Roman"/>
          <w:b/>
          <w:bCs/>
          <w:color w:val="000000" w:themeColor="text1"/>
          <w:lang w:eastAsia="ru-RU"/>
        </w:rPr>
      </w:pPr>
    </w:p>
    <w:p w14:paraId="38F2C82C" w14:textId="54F6193A"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00329D5E" w14:textId="2A41A3E7"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333997AE" w14:textId="437CC1FB"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242A96DF" w14:textId="7EBD5500"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4072E2B4" w14:textId="6A3F6EB7"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1E875785" w14:textId="6B97E3F4"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3D110452" w14:textId="50DFA138"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2E38BC9C" w14:textId="51A8694A"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44DC13B3" w14:textId="5704DECD"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70E43324" w14:textId="7E61889D"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719615C5" w14:textId="1AA01B06"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0B396583" w14:textId="77777777" w:rsidR="00A704E2" w:rsidRPr="00295579" w:rsidRDefault="00A704E2"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1A026ABE" w14:textId="06AB9677"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7FB7FBB0" w14:textId="3440FB87"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3BFE4096" w14:textId="77777777" w:rsidR="004C3517" w:rsidRPr="00295579" w:rsidRDefault="004C3517"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039476DB" w14:textId="77777777" w:rsidR="00F73A78" w:rsidRPr="00295579" w:rsidRDefault="00F73A78" w:rsidP="00295579">
      <w:pPr>
        <w:shd w:val="clear" w:color="auto" w:fill="FFFFFF"/>
        <w:tabs>
          <w:tab w:val="left" w:pos="993"/>
        </w:tabs>
        <w:autoSpaceDE w:val="0"/>
        <w:autoSpaceDN w:val="0"/>
        <w:adjustRightInd w:val="0"/>
        <w:spacing w:line="276" w:lineRule="auto"/>
        <w:rPr>
          <w:rFonts w:ascii="Times New Roman" w:eastAsia="Times New Roman" w:hAnsi="Times New Roman" w:cs="Times New Roman"/>
          <w:b/>
          <w:bCs/>
          <w:color w:val="000000" w:themeColor="text1"/>
          <w:lang w:eastAsia="ru-RU"/>
        </w:rPr>
      </w:pPr>
    </w:p>
    <w:p w14:paraId="671956F1"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176FAFC3" w14:textId="51DB7D02" w:rsidR="00224398" w:rsidRPr="00295579" w:rsidRDefault="00224398"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Москва, 202</w:t>
      </w:r>
      <w:r w:rsidR="00A61313" w:rsidRPr="00295579">
        <w:rPr>
          <w:rFonts w:ascii="Times New Roman" w:eastAsia="Times New Roman" w:hAnsi="Times New Roman" w:cs="Times New Roman"/>
          <w:b/>
          <w:bCs/>
          <w:color w:val="000000" w:themeColor="text1"/>
          <w:lang w:eastAsia="ru-RU"/>
        </w:rPr>
        <w:t>4</w:t>
      </w:r>
      <w:r w:rsidRPr="00295579">
        <w:rPr>
          <w:rFonts w:ascii="Times New Roman" w:eastAsia="Times New Roman" w:hAnsi="Times New Roman" w:cs="Times New Roman"/>
          <w:b/>
          <w:bCs/>
          <w:color w:val="000000" w:themeColor="text1"/>
          <w:lang w:eastAsia="ru-RU"/>
        </w:rPr>
        <w:t xml:space="preserve"> </w:t>
      </w:r>
    </w:p>
    <w:p w14:paraId="32B690ED"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4FCEC537" w14:textId="18368744" w:rsidR="008B110C" w:rsidRPr="00295579" w:rsidRDefault="008B110C" w:rsidP="00295579">
      <w:pPr>
        <w:pStyle w:val="aa"/>
        <w:spacing w:line="276" w:lineRule="auto"/>
        <w:rPr>
          <w:b/>
          <w:bCs/>
          <w:color w:val="000000" w:themeColor="text1"/>
          <w:sz w:val="24"/>
          <w:szCs w:val="24"/>
        </w:rPr>
      </w:pPr>
      <w:r w:rsidRPr="00295579">
        <w:rPr>
          <w:color w:val="000000" w:themeColor="text1"/>
          <w:sz w:val="24"/>
          <w:szCs w:val="24"/>
        </w:rPr>
        <w:lastRenderedPageBreak/>
        <w:t>СОДЕРЖАНИЕ:</w:t>
      </w:r>
    </w:p>
    <w:bookmarkStart w:id="0" w:name="_Toc109749154"/>
    <w:p w14:paraId="3E54963D" w14:textId="4295A037" w:rsidR="00295579" w:rsidRDefault="00493617">
      <w:pPr>
        <w:pStyle w:val="15"/>
        <w:rPr>
          <w:rFonts w:eastAsiaTheme="minorEastAsia" w:cstheme="minorBidi"/>
          <w:b w:val="0"/>
          <w:bCs w:val="0"/>
          <w:caps w:val="0"/>
          <w:noProof/>
          <w:kern w:val="2"/>
          <w:sz w:val="24"/>
          <w:szCs w:val="24"/>
          <w:lang w:eastAsia="ru-RU"/>
          <w14:ligatures w14:val="standardContextual"/>
        </w:rPr>
      </w:pPr>
      <w:r w:rsidRPr="00295579">
        <w:rPr>
          <w:rFonts w:ascii="Times New Roman" w:hAnsi="Times New Roman" w:cs="Times New Roman"/>
          <w:color w:val="000000" w:themeColor="text1"/>
          <w:sz w:val="24"/>
          <w:szCs w:val="24"/>
        </w:rPr>
        <w:fldChar w:fldCharType="begin"/>
      </w:r>
      <w:r w:rsidRPr="00295579">
        <w:rPr>
          <w:rFonts w:ascii="Times New Roman" w:hAnsi="Times New Roman" w:cs="Times New Roman"/>
          <w:color w:val="000000" w:themeColor="text1"/>
          <w:sz w:val="24"/>
          <w:szCs w:val="24"/>
        </w:rPr>
        <w:instrText xml:space="preserve"> TOC \o "1-3" \h \z \u </w:instrText>
      </w:r>
      <w:r w:rsidRPr="00295579">
        <w:rPr>
          <w:rFonts w:ascii="Times New Roman" w:hAnsi="Times New Roman" w:cs="Times New Roman"/>
          <w:color w:val="000000" w:themeColor="text1"/>
          <w:sz w:val="24"/>
          <w:szCs w:val="24"/>
        </w:rPr>
        <w:fldChar w:fldCharType="separate"/>
      </w:r>
      <w:hyperlink w:anchor="_Toc185250522" w:history="1">
        <w:r w:rsidR="00295579" w:rsidRPr="00175659">
          <w:rPr>
            <w:rStyle w:val="ae"/>
            <w:rFonts w:ascii="Times New Roman" w:hAnsi="Times New Roman"/>
            <w:noProof/>
          </w:rPr>
          <w:t>1. Общие положения</w:t>
        </w:r>
        <w:r w:rsidR="00295579">
          <w:rPr>
            <w:noProof/>
            <w:webHidden/>
          </w:rPr>
          <w:tab/>
        </w:r>
        <w:r w:rsidR="00295579">
          <w:rPr>
            <w:noProof/>
            <w:webHidden/>
          </w:rPr>
          <w:fldChar w:fldCharType="begin"/>
        </w:r>
        <w:r w:rsidR="00295579">
          <w:rPr>
            <w:noProof/>
            <w:webHidden/>
          </w:rPr>
          <w:instrText xml:space="preserve"> PAGEREF _Toc185250522 \h </w:instrText>
        </w:r>
        <w:r w:rsidR="00295579">
          <w:rPr>
            <w:noProof/>
            <w:webHidden/>
          </w:rPr>
        </w:r>
        <w:r w:rsidR="00295579">
          <w:rPr>
            <w:noProof/>
            <w:webHidden/>
          </w:rPr>
          <w:fldChar w:fldCharType="separate"/>
        </w:r>
        <w:r w:rsidR="00295579">
          <w:rPr>
            <w:noProof/>
            <w:webHidden/>
          </w:rPr>
          <w:t>4</w:t>
        </w:r>
        <w:r w:rsidR="00295579">
          <w:rPr>
            <w:noProof/>
            <w:webHidden/>
          </w:rPr>
          <w:fldChar w:fldCharType="end"/>
        </w:r>
      </w:hyperlink>
    </w:p>
    <w:p w14:paraId="4E146811" w14:textId="52FF674C"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3" w:history="1">
        <w:r w:rsidRPr="00175659">
          <w:rPr>
            <w:rStyle w:val="ae"/>
            <w:rFonts w:ascii="Times New Roman" w:hAnsi="Times New Roman"/>
            <w:noProof/>
            <w:lang w:eastAsia="ru-RU"/>
          </w:rPr>
          <w:t>2. Программа организации системы внутреннего контроля</w:t>
        </w:r>
        <w:r>
          <w:rPr>
            <w:noProof/>
            <w:webHidden/>
          </w:rPr>
          <w:tab/>
        </w:r>
        <w:r>
          <w:rPr>
            <w:noProof/>
            <w:webHidden/>
          </w:rPr>
          <w:fldChar w:fldCharType="begin"/>
        </w:r>
        <w:r>
          <w:rPr>
            <w:noProof/>
            <w:webHidden/>
          </w:rPr>
          <w:instrText xml:space="preserve"> PAGEREF _Toc185250523 \h </w:instrText>
        </w:r>
        <w:r>
          <w:rPr>
            <w:noProof/>
            <w:webHidden/>
          </w:rPr>
        </w:r>
        <w:r>
          <w:rPr>
            <w:noProof/>
            <w:webHidden/>
          </w:rPr>
          <w:fldChar w:fldCharType="separate"/>
        </w:r>
        <w:r>
          <w:rPr>
            <w:noProof/>
            <w:webHidden/>
          </w:rPr>
          <w:t>12</w:t>
        </w:r>
        <w:r>
          <w:rPr>
            <w:noProof/>
            <w:webHidden/>
          </w:rPr>
          <w:fldChar w:fldCharType="end"/>
        </w:r>
      </w:hyperlink>
    </w:p>
    <w:p w14:paraId="7FE94012" w14:textId="24D30604"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4" w:history="1">
        <w:r w:rsidRPr="00175659">
          <w:rPr>
            <w:rStyle w:val="ae"/>
            <w:rFonts w:ascii="Times New Roman" w:hAnsi="Times New Roman"/>
            <w:noProof/>
            <w:lang w:eastAsia="ru-RU"/>
          </w:rPr>
          <w:t>3. Программа идентификации</w:t>
        </w:r>
        <w:r>
          <w:rPr>
            <w:noProof/>
            <w:webHidden/>
          </w:rPr>
          <w:tab/>
        </w:r>
        <w:r>
          <w:rPr>
            <w:noProof/>
            <w:webHidden/>
          </w:rPr>
          <w:fldChar w:fldCharType="begin"/>
        </w:r>
        <w:r>
          <w:rPr>
            <w:noProof/>
            <w:webHidden/>
          </w:rPr>
          <w:instrText xml:space="preserve"> PAGEREF _Toc185250524 \h </w:instrText>
        </w:r>
        <w:r>
          <w:rPr>
            <w:noProof/>
            <w:webHidden/>
          </w:rPr>
        </w:r>
        <w:r>
          <w:rPr>
            <w:noProof/>
            <w:webHidden/>
          </w:rPr>
          <w:fldChar w:fldCharType="separate"/>
        </w:r>
        <w:r>
          <w:rPr>
            <w:noProof/>
            <w:webHidden/>
          </w:rPr>
          <w:t>13</w:t>
        </w:r>
        <w:r>
          <w:rPr>
            <w:noProof/>
            <w:webHidden/>
          </w:rPr>
          <w:fldChar w:fldCharType="end"/>
        </w:r>
      </w:hyperlink>
    </w:p>
    <w:p w14:paraId="324BE1F5" w14:textId="76D73634"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5" w:history="1">
        <w:r w:rsidRPr="00175659">
          <w:rPr>
            <w:rStyle w:val="ae"/>
            <w:rFonts w:ascii="Times New Roman" w:hAnsi="Times New Roman"/>
            <w:noProof/>
            <w:lang w:eastAsia="ru-RU"/>
          </w:rPr>
          <w:t>4. Программа изучения клиента</w:t>
        </w:r>
        <w:r>
          <w:rPr>
            <w:noProof/>
            <w:webHidden/>
          </w:rPr>
          <w:tab/>
        </w:r>
        <w:r>
          <w:rPr>
            <w:noProof/>
            <w:webHidden/>
          </w:rPr>
          <w:fldChar w:fldCharType="begin"/>
        </w:r>
        <w:r>
          <w:rPr>
            <w:noProof/>
            <w:webHidden/>
          </w:rPr>
          <w:instrText xml:space="preserve"> PAGEREF _Toc185250525 \h </w:instrText>
        </w:r>
        <w:r>
          <w:rPr>
            <w:noProof/>
            <w:webHidden/>
          </w:rPr>
        </w:r>
        <w:r>
          <w:rPr>
            <w:noProof/>
            <w:webHidden/>
          </w:rPr>
          <w:fldChar w:fldCharType="separate"/>
        </w:r>
        <w:r>
          <w:rPr>
            <w:noProof/>
            <w:webHidden/>
          </w:rPr>
          <w:t>15</w:t>
        </w:r>
        <w:r>
          <w:rPr>
            <w:noProof/>
            <w:webHidden/>
          </w:rPr>
          <w:fldChar w:fldCharType="end"/>
        </w:r>
      </w:hyperlink>
    </w:p>
    <w:p w14:paraId="242851BE" w14:textId="7A405BCD"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6" w:history="1">
        <w:r w:rsidRPr="00175659">
          <w:rPr>
            <w:rStyle w:val="ae"/>
            <w:rFonts w:ascii="Times New Roman" w:hAnsi="Times New Roman"/>
            <w:noProof/>
            <w:lang w:eastAsia="ru-RU"/>
          </w:rPr>
          <w:t>5. Программа оценки степени (уровня) риска совершения клиентом подозрительных операций (далее – риск) и принятия мер по снижению рисков</w:t>
        </w:r>
        <w:r>
          <w:rPr>
            <w:noProof/>
            <w:webHidden/>
          </w:rPr>
          <w:tab/>
        </w:r>
        <w:r>
          <w:rPr>
            <w:noProof/>
            <w:webHidden/>
          </w:rPr>
          <w:fldChar w:fldCharType="begin"/>
        </w:r>
        <w:r>
          <w:rPr>
            <w:noProof/>
            <w:webHidden/>
          </w:rPr>
          <w:instrText xml:space="preserve"> PAGEREF _Toc185250526 \h </w:instrText>
        </w:r>
        <w:r>
          <w:rPr>
            <w:noProof/>
            <w:webHidden/>
          </w:rPr>
        </w:r>
        <w:r>
          <w:rPr>
            <w:noProof/>
            <w:webHidden/>
          </w:rPr>
          <w:fldChar w:fldCharType="separate"/>
        </w:r>
        <w:r>
          <w:rPr>
            <w:noProof/>
            <w:webHidden/>
          </w:rPr>
          <w:t>15</w:t>
        </w:r>
        <w:r>
          <w:rPr>
            <w:noProof/>
            <w:webHidden/>
          </w:rPr>
          <w:fldChar w:fldCharType="end"/>
        </w:r>
      </w:hyperlink>
    </w:p>
    <w:p w14:paraId="39D4A26B" w14:textId="3BABF011"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7" w:history="1">
        <w:r w:rsidRPr="00175659">
          <w:rPr>
            <w:rStyle w:val="ae"/>
            <w:rFonts w:ascii="Times New Roman" w:hAnsi="Times New Roman"/>
            <w:noProof/>
            <w:lang w:eastAsia="ru-RU"/>
          </w:rPr>
          <w:t>6. Программа выявления операций</w:t>
        </w:r>
        <w:r>
          <w:rPr>
            <w:noProof/>
            <w:webHidden/>
          </w:rPr>
          <w:tab/>
        </w:r>
        <w:r>
          <w:rPr>
            <w:noProof/>
            <w:webHidden/>
          </w:rPr>
          <w:fldChar w:fldCharType="begin"/>
        </w:r>
        <w:r>
          <w:rPr>
            <w:noProof/>
            <w:webHidden/>
          </w:rPr>
          <w:instrText xml:space="preserve"> PAGEREF _Toc185250527 \h </w:instrText>
        </w:r>
        <w:r>
          <w:rPr>
            <w:noProof/>
            <w:webHidden/>
          </w:rPr>
        </w:r>
        <w:r>
          <w:rPr>
            <w:noProof/>
            <w:webHidden/>
          </w:rPr>
          <w:fldChar w:fldCharType="separate"/>
        </w:r>
        <w:r>
          <w:rPr>
            <w:noProof/>
            <w:webHidden/>
          </w:rPr>
          <w:t>16</w:t>
        </w:r>
        <w:r>
          <w:rPr>
            <w:noProof/>
            <w:webHidden/>
          </w:rPr>
          <w:fldChar w:fldCharType="end"/>
        </w:r>
      </w:hyperlink>
    </w:p>
    <w:p w14:paraId="2D67A5C9" w14:textId="1BF6D112"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8" w:history="1">
        <w:r w:rsidRPr="00175659">
          <w:rPr>
            <w:rStyle w:val="ae"/>
            <w:rFonts w:ascii="Times New Roman" w:hAnsi="Times New Roman"/>
            <w:noProof/>
            <w:lang w:eastAsia="ru-RU"/>
          </w:rPr>
          <w:t>7. Программа замораживания (блокирования)</w:t>
        </w:r>
        <w:r>
          <w:rPr>
            <w:noProof/>
            <w:webHidden/>
          </w:rPr>
          <w:tab/>
        </w:r>
        <w:r>
          <w:rPr>
            <w:noProof/>
            <w:webHidden/>
          </w:rPr>
          <w:fldChar w:fldCharType="begin"/>
        </w:r>
        <w:r>
          <w:rPr>
            <w:noProof/>
            <w:webHidden/>
          </w:rPr>
          <w:instrText xml:space="preserve"> PAGEREF _Toc185250528 \h </w:instrText>
        </w:r>
        <w:r>
          <w:rPr>
            <w:noProof/>
            <w:webHidden/>
          </w:rPr>
        </w:r>
        <w:r>
          <w:rPr>
            <w:noProof/>
            <w:webHidden/>
          </w:rPr>
          <w:fldChar w:fldCharType="separate"/>
        </w:r>
        <w:r>
          <w:rPr>
            <w:noProof/>
            <w:webHidden/>
          </w:rPr>
          <w:t>17</w:t>
        </w:r>
        <w:r>
          <w:rPr>
            <w:noProof/>
            <w:webHidden/>
          </w:rPr>
          <w:fldChar w:fldCharType="end"/>
        </w:r>
      </w:hyperlink>
    </w:p>
    <w:p w14:paraId="7C4FCB5C" w14:textId="79988D47"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29" w:history="1">
        <w:r w:rsidRPr="00175659">
          <w:rPr>
            <w:rStyle w:val="ae"/>
            <w:rFonts w:ascii="Times New Roman" w:hAnsi="Times New Roman"/>
            <w:noProof/>
            <w:lang w:eastAsia="ru-RU"/>
          </w:rPr>
          <w:t>8. Программа подготовки и обучения кадров в сфере ПОД/ФТ/ФРОМУ</w:t>
        </w:r>
        <w:r>
          <w:rPr>
            <w:noProof/>
            <w:webHidden/>
          </w:rPr>
          <w:tab/>
        </w:r>
        <w:r>
          <w:rPr>
            <w:noProof/>
            <w:webHidden/>
          </w:rPr>
          <w:fldChar w:fldCharType="begin"/>
        </w:r>
        <w:r>
          <w:rPr>
            <w:noProof/>
            <w:webHidden/>
          </w:rPr>
          <w:instrText xml:space="preserve"> PAGEREF _Toc185250529 \h </w:instrText>
        </w:r>
        <w:r>
          <w:rPr>
            <w:noProof/>
            <w:webHidden/>
          </w:rPr>
        </w:r>
        <w:r>
          <w:rPr>
            <w:noProof/>
            <w:webHidden/>
          </w:rPr>
          <w:fldChar w:fldCharType="separate"/>
        </w:r>
        <w:r>
          <w:rPr>
            <w:noProof/>
            <w:webHidden/>
          </w:rPr>
          <w:t>18</w:t>
        </w:r>
        <w:r>
          <w:rPr>
            <w:noProof/>
            <w:webHidden/>
          </w:rPr>
          <w:fldChar w:fldCharType="end"/>
        </w:r>
      </w:hyperlink>
    </w:p>
    <w:p w14:paraId="1C39833B" w14:textId="66996E4D"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0" w:history="1">
        <w:r w:rsidRPr="00175659">
          <w:rPr>
            <w:rStyle w:val="ae"/>
            <w:rFonts w:ascii="Times New Roman" w:hAnsi="Times New Roman"/>
            <w:noProof/>
            <w:lang w:eastAsia="ru-RU"/>
          </w:rPr>
          <w:t>9. Программа проверки системы внутреннего контроля</w:t>
        </w:r>
        <w:r>
          <w:rPr>
            <w:noProof/>
            <w:webHidden/>
          </w:rPr>
          <w:tab/>
        </w:r>
        <w:r>
          <w:rPr>
            <w:noProof/>
            <w:webHidden/>
          </w:rPr>
          <w:fldChar w:fldCharType="begin"/>
        </w:r>
        <w:r>
          <w:rPr>
            <w:noProof/>
            <w:webHidden/>
          </w:rPr>
          <w:instrText xml:space="preserve"> PAGEREF _Toc185250530 \h </w:instrText>
        </w:r>
        <w:r>
          <w:rPr>
            <w:noProof/>
            <w:webHidden/>
          </w:rPr>
        </w:r>
        <w:r>
          <w:rPr>
            <w:noProof/>
            <w:webHidden/>
          </w:rPr>
          <w:fldChar w:fldCharType="separate"/>
        </w:r>
        <w:r>
          <w:rPr>
            <w:noProof/>
            <w:webHidden/>
          </w:rPr>
          <w:t>18</w:t>
        </w:r>
        <w:r>
          <w:rPr>
            <w:noProof/>
            <w:webHidden/>
          </w:rPr>
          <w:fldChar w:fldCharType="end"/>
        </w:r>
      </w:hyperlink>
    </w:p>
    <w:p w14:paraId="656C3D2E" w14:textId="26937F66"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1" w:history="1">
        <w:r w:rsidRPr="00175659">
          <w:rPr>
            <w:rStyle w:val="ae"/>
            <w:rFonts w:ascii="Times New Roman" w:hAnsi="Times New Roman"/>
            <w:noProof/>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noProof/>
            <w:webHidden/>
          </w:rPr>
          <w:tab/>
        </w:r>
        <w:r>
          <w:rPr>
            <w:noProof/>
            <w:webHidden/>
          </w:rPr>
          <w:fldChar w:fldCharType="begin"/>
        </w:r>
        <w:r>
          <w:rPr>
            <w:noProof/>
            <w:webHidden/>
          </w:rPr>
          <w:instrText xml:space="preserve"> PAGEREF _Toc185250531 \h </w:instrText>
        </w:r>
        <w:r>
          <w:rPr>
            <w:noProof/>
            <w:webHidden/>
          </w:rPr>
        </w:r>
        <w:r>
          <w:rPr>
            <w:noProof/>
            <w:webHidden/>
          </w:rPr>
          <w:fldChar w:fldCharType="separate"/>
        </w:r>
        <w:r>
          <w:rPr>
            <w:noProof/>
            <w:webHidden/>
          </w:rPr>
          <w:t>19</w:t>
        </w:r>
        <w:r>
          <w:rPr>
            <w:noProof/>
            <w:webHidden/>
          </w:rPr>
          <w:fldChar w:fldCharType="end"/>
        </w:r>
      </w:hyperlink>
    </w:p>
    <w:p w14:paraId="04740A3F" w14:textId="64D2FC6A"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2" w:history="1">
        <w:r w:rsidRPr="00175659">
          <w:rPr>
            <w:rStyle w:val="ae"/>
            <w:rFonts w:ascii="Times New Roman" w:hAnsi="Times New Roman"/>
            <w:noProof/>
          </w:rPr>
          <w:t>Приложение № 1. Анкета клиента, представителя клиента, выгодоприобретателя, бенефициарного владельца – физического лица</w:t>
        </w:r>
        <w:r>
          <w:rPr>
            <w:noProof/>
            <w:webHidden/>
          </w:rPr>
          <w:tab/>
        </w:r>
        <w:r>
          <w:rPr>
            <w:noProof/>
            <w:webHidden/>
          </w:rPr>
          <w:fldChar w:fldCharType="begin"/>
        </w:r>
        <w:r>
          <w:rPr>
            <w:noProof/>
            <w:webHidden/>
          </w:rPr>
          <w:instrText xml:space="preserve"> PAGEREF _Toc185250532 \h </w:instrText>
        </w:r>
        <w:r>
          <w:rPr>
            <w:noProof/>
            <w:webHidden/>
          </w:rPr>
        </w:r>
        <w:r>
          <w:rPr>
            <w:noProof/>
            <w:webHidden/>
          </w:rPr>
          <w:fldChar w:fldCharType="separate"/>
        </w:r>
        <w:r>
          <w:rPr>
            <w:noProof/>
            <w:webHidden/>
          </w:rPr>
          <w:t>20</w:t>
        </w:r>
        <w:r>
          <w:rPr>
            <w:noProof/>
            <w:webHidden/>
          </w:rPr>
          <w:fldChar w:fldCharType="end"/>
        </w:r>
      </w:hyperlink>
    </w:p>
    <w:p w14:paraId="72B9C204" w14:textId="269EBF75"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3" w:history="1">
        <w:r w:rsidRPr="00175659">
          <w:rPr>
            <w:rStyle w:val="ae"/>
            <w:rFonts w:ascii="Times New Roman" w:hAnsi="Times New Roman"/>
            <w:noProof/>
          </w:rPr>
          <w:t>Приложение № 2. Анкета клиента, представителя клиента, выгодоприобретателя – юридического лица</w:t>
        </w:r>
        <w:r>
          <w:rPr>
            <w:noProof/>
            <w:webHidden/>
          </w:rPr>
          <w:tab/>
        </w:r>
        <w:r>
          <w:rPr>
            <w:noProof/>
            <w:webHidden/>
          </w:rPr>
          <w:fldChar w:fldCharType="begin"/>
        </w:r>
        <w:r>
          <w:rPr>
            <w:noProof/>
            <w:webHidden/>
          </w:rPr>
          <w:instrText xml:space="preserve"> PAGEREF _Toc185250533 \h </w:instrText>
        </w:r>
        <w:r>
          <w:rPr>
            <w:noProof/>
            <w:webHidden/>
          </w:rPr>
        </w:r>
        <w:r>
          <w:rPr>
            <w:noProof/>
            <w:webHidden/>
          </w:rPr>
          <w:fldChar w:fldCharType="separate"/>
        </w:r>
        <w:r>
          <w:rPr>
            <w:noProof/>
            <w:webHidden/>
          </w:rPr>
          <w:t>20</w:t>
        </w:r>
        <w:r>
          <w:rPr>
            <w:noProof/>
            <w:webHidden/>
          </w:rPr>
          <w:fldChar w:fldCharType="end"/>
        </w:r>
      </w:hyperlink>
    </w:p>
    <w:p w14:paraId="5B54F6F5" w14:textId="5083C86F"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4" w:history="1">
        <w:r w:rsidRPr="00175659">
          <w:rPr>
            <w:rStyle w:val="ae"/>
            <w:rFonts w:ascii="Times New Roman" w:hAnsi="Times New Roman"/>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webHidden/>
          </w:rPr>
          <w:tab/>
        </w:r>
        <w:r>
          <w:rPr>
            <w:noProof/>
            <w:webHidden/>
          </w:rPr>
          <w:fldChar w:fldCharType="begin"/>
        </w:r>
        <w:r>
          <w:rPr>
            <w:noProof/>
            <w:webHidden/>
          </w:rPr>
          <w:instrText xml:space="preserve"> PAGEREF _Toc185250534 \h </w:instrText>
        </w:r>
        <w:r>
          <w:rPr>
            <w:noProof/>
            <w:webHidden/>
          </w:rPr>
        </w:r>
        <w:r>
          <w:rPr>
            <w:noProof/>
            <w:webHidden/>
          </w:rPr>
          <w:fldChar w:fldCharType="separate"/>
        </w:r>
        <w:r>
          <w:rPr>
            <w:noProof/>
            <w:webHidden/>
          </w:rPr>
          <w:t>20</w:t>
        </w:r>
        <w:r>
          <w:rPr>
            <w:noProof/>
            <w:webHidden/>
          </w:rPr>
          <w:fldChar w:fldCharType="end"/>
        </w:r>
      </w:hyperlink>
    </w:p>
    <w:p w14:paraId="6592F73C" w14:textId="3E83A00B"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5" w:history="1">
        <w:r w:rsidRPr="00175659">
          <w:rPr>
            <w:rStyle w:val="ae"/>
            <w:rFonts w:ascii="Times New Roman" w:hAnsi="Times New Roman"/>
            <w:noProof/>
            <w:lang w:eastAsia="ru-RU"/>
          </w:rPr>
          <w:t>Приложение № 4. Анкета клиента, представителя клиента, выгодоприобретателя – иностранной структуры без образования юридического лица</w:t>
        </w:r>
        <w:r>
          <w:rPr>
            <w:noProof/>
            <w:webHidden/>
          </w:rPr>
          <w:tab/>
        </w:r>
        <w:r>
          <w:rPr>
            <w:noProof/>
            <w:webHidden/>
          </w:rPr>
          <w:fldChar w:fldCharType="begin"/>
        </w:r>
        <w:r>
          <w:rPr>
            <w:noProof/>
            <w:webHidden/>
          </w:rPr>
          <w:instrText xml:space="preserve"> PAGEREF _Toc185250535 \h </w:instrText>
        </w:r>
        <w:r>
          <w:rPr>
            <w:noProof/>
            <w:webHidden/>
          </w:rPr>
        </w:r>
        <w:r>
          <w:rPr>
            <w:noProof/>
            <w:webHidden/>
          </w:rPr>
          <w:fldChar w:fldCharType="separate"/>
        </w:r>
        <w:r>
          <w:rPr>
            <w:noProof/>
            <w:webHidden/>
          </w:rPr>
          <w:t>20</w:t>
        </w:r>
        <w:r>
          <w:rPr>
            <w:noProof/>
            <w:webHidden/>
          </w:rPr>
          <w:fldChar w:fldCharType="end"/>
        </w:r>
      </w:hyperlink>
    </w:p>
    <w:p w14:paraId="522397A8" w14:textId="0FE581C9"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6" w:history="1">
        <w:r w:rsidRPr="00175659">
          <w:rPr>
            <w:rStyle w:val="ae"/>
            <w:rFonts w:ascii="Times New Roman" w:hAnsi="Times New Roman"/>
            <w:noProof/>
          </w:rPr>
          <w:t>Приложение № 5. Критерии и признаки необычных сделок</w:t>
        </w:r>
        <w:r>
          <w:rPr>
            <w:noProof/>
            <w:webHidden/>
          </w:rPr>
          <w:tab/>
        </w:r>
        <w:r>
          <w:rPr>
            <w:noProof/>
            <w:webHidden/>
          </w:rPr>
          <w:fldChar w:fldCharType="begin"/>
        </w:r>
        <w:r>
          <w:rPr>
            <w:noProof/>
            <w:webHidden/>
          </w:rPr>
          <w:instrText xml:space="preserve"> PAGEREF _Toc185250536 \h </w:instrText>
        </w:r>
        <w:r>
          <w:rPr>
            <w:noProof/>
            <w:webHidden/>
          </w:rPr>
        </w:r>
        <w:r>
          <w:rPr>
            <w:noProof/>
            <w:webHidden/>
          </w:rPr>
          <w:fldChar w:fldCharType="separate"/>
        </w:r>
        <w:r>
          <w:rPr>
            <w:noProof/>
            <w:webHidden/>
          </w:rPr>
          <w:t>20</w:t>
        </w:r>
        <w:r>
          <w:rPr>
            <w:noProof/>
            <w:webHidden/>
          </w:rPr>
          <w:fldChar w:fldCharType="end"/>
        </w:r>
      </w:hyperlink>
    </w:p>
    <w:p w14:paraId="3A7DE039" w14:textId="0B3CE502"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7" w:history="1">
        <w:r w:rsidRPr="00175659">
          <w:rPr>
            <w:rStyle w:val="ae"/>
            <w:rFonts w:ascii="Times New Roman" w:hAnsi="Times New Roman"/>
            <w:noProof/>
            <w:lang w:eastAsia="ru-RU"/>
          </w:rPr>
          <w:t>Приложение № 6. Внутреннее сообщение об операции (сделке)</w:t>
        </w:r>
        <w:r>
          <w:rPr>
            <w:noProof/>
            <w:webHidden/>
          </w:rPr>
          <w:tab/>
        </w:r>
        <w:r>
          <w:rPr>
            <w:noProof/>
            <w:webHidden/>
          </w:rPr>
          <w:fldChar w:fldCharType="begin"/>
        </w:r>
        <w:r>
          <w:rPr>
            <w:noProof/>
            <w:webHidden/>
          </w:rPr>
          <w:instrText xml:space="preserve"> PAGEREF _Toc185250537 \h </w:instrText>
        </w:r>
        <w:r>
          <w:rPr>
            <w:noProof/>
            <w:webHidden/>
          </w:rPr>
        </w:r>
        <w:r>
          <w:rPr>
            <w:noProof/>
            <w:webHidden/>
          </w:rPr>
          <w:fldChar w:fldCharType="separate"/>
        </w:r>
        <w:r>
          <w:rPr>
            <w:noProof/>
            <w:webHidden/>
          </w:rPr>
          <w:t>31</w:t>
        </w:r>
        <w:r>
          <w:rPr>
            <w:noProof/>
            <w:webHidden/>
          </w:rPr>
          <w:fldChar w:fldCharType="end"/>
        </w:r>
      </w:hyperlink>
    </w:p>
    <w:p w14:paraId="0A0FBC88" w14:textId="040CF5FA"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8" w:history="1">
        <w:r w:rsidRPr="00175659">
          <w:rPr>
            <w:rStyle w:val="ae"/>
            <w:rFonts w:ascii="Times New Roman" w:hAnsi="Times New Roman"/>
            <w:noProof/>
            <w:lang w:eastAsia="ru-RU"/>
          </w:rPr>
          <w:t>Приложение № 7. Анкета физического лица (заполняется клиентом)</w:t>
        </w:r>
        <w:r>
          <w:rPr>
            <w:noProof/>
            <w:webHidden/>
          </w:rPr>
          <w:tab/>
        </w:r>
        <w:r>
          <w:rPr>
            <w:noProof/>
            <w:webHidden/>
          </w:rPr>
          <w:fldChar w:fldCharType="begin"/>
        </w:r>
        <w:r>
          <w:rPr>
            <w:noProof/>
            <w:webHidden/>
          </w:rPr>
          <w:instrText xml:space="preserve"> PAGEREF _Toc185250538 \h </w:instrText>
        </w:r>
        <w:r>
          <w:rPr>
            <w:noProof/>
            <w:webHidden/>
          </w:rPr>
        </w:r>
        <w:r>
          <w:rPr>
            <w:noProof/>
            <w:webHidden/>
          </w:rPr>
          <w:fldChar w:fldCharType="separate"/>
        </w:r>
        <w:r>
          <w:rPr>
            <w:noProof/>
            <w:webHidden/>
          </w:rPr>
          <w:t>31</w:t>
        </w:r>
        <w:r>
          <w:rPr>
            <w:noProof/>
            <w:webHidden/>
          </w:rPr>
          <w:fldChar w:fldCharType="end"/>
        </w:r>
      </w:hyperlink>
    </w:p>
    <w:p w14:paraId="18C06E5F" w14:textId="5B654F2A"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39" w:history="1">
        <w:r w:rsidRPr="00175659">
          <w:rPr>
            <w:rStyle w:val="ae"/>
            <w:rFonts w:ascii="Times New Roman" w:hAnsi="Times New Roman"/>
            <w:noProof/>
          </w:rPr>
          <w:t>Приложение № 8. Форма письменного отчета по результатам внутренних проверок</w:t>
        </w:r>
        <w:r>
          <w:rPr>
            <w:noProof/>
            <w:webHidden/>
          </w:rPr>
          <w:tab/>
        </w:r>
        <w:r>
          <w:rPr>
            <w:noProof/>
            <w:webHidden/>
          </w:rPr>
          <w:fldChar w:fldCharType="begin"/>
        </w:r>
        <w:r>
          <w:rPr>
            <w:noProof/>
            <w:webHidden/>
          </w:rPr>
          <w:instrText xml:space="preserve"> PAGEREF _Toc185250539 \h </w:instrText>
        </w:r>
        <w:r>
          <w:rPr>
            <w:noProof/>
            <w:webHidden/>
          </w:rPr>
        </w:r>
        <w:r>
          <w:rPr>
            <w:noProof/>
            <w:webHidden/>
          </w:rPr>
          <w:fldChar w:fldCharType="separate"/>
        </w:r>
        <w:r>
          <w:rPr>
            <w:noProof/>
            <w:webHidden/>
          </w:rPr>
          <w:t>31</w:t>
        </w:r>
        <w:r>
          <w:rPr>
            <w:noProof/>
            <w:webHidden/>
          </w:rPr>
          <w:fldChar w:fldCharType="end"/>
        </w:r>
      </w:hyperlink>
    </w:p>
    <w:p w14:paraId="2956F87F" w14:textId="2FA63B79"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40" w:history="1">
        <w:r w:rsidRPr="00175659">
          <w:rPr>
            <w:rStyle w:val="ae"/>
            <w:rFonts w:ascii="Times New Roman" w:eastAsia="Times New Roman" w:hAnsi="Times New Roman"/>
            <w:noProof/>
            <w:lang w:eastAsia="ru-RU"/>
          </w:rPr>
          <w:t xml:space="preserve">Приложение № 9. Перечень видов подозрительной деятельности. </w:t>
        </w:r>
        <w:r w:rsidRPr="00175659">
          <w:rPr>
            <w:rStyle w:val="ae"/>
            <w:rFonts w:ascii="Times New Roman" w:eastAsia="Times New Roman" w:hAnsi="Times New Roman"/>
            <w:noProof/>
          </w:rPr>
          <w:t>Перечень зон риска, определенных по результатам Национальной оценки рисков</w:t>
        </w:r>
        <w:r>
          <w:rPr>
            <w:noProof/>
            <w:webHidden/>
          </w:rPr>
          <w:tab/>
        </w:r>
        <w:r>
          <w:rPr>
            <w:noProof/>
            <w:webHidden/>
          </w:rPr>
          <w:fldChar w:fldCharType="begin"/>
        </w:r>
        <w:r>
          <w:rPr>
            <w:noProof/>
            <w:webHidden/>
          </w:rPr>
          <w:instrText xml:space="preserve"> PAGEREF _Toc185250540 \h </w:instrText>
        </w:r>
        <w:r>
          <w:rPr>
            <w:noProof/>
            <w:webHidden/>
          </w:rPr>
        </w:r>
        <w:r>
          <w:rPr>
            <w:noProof/>
            <w:webHidden/>
          </w:rPr>
          <w:fldChar w:fldCharType="separate"/>
        </w:r>
        <w:r>
          <w:rPr>
            <w:noProof/>
            <w:webHidden/>
          </w:rPr>
          <w:t>31</w:t>
        </w:r>
        <w:r>
          <w:rPr>
            <w:noProof/>
            <w:webHidden/>
          </w:rPr>
          <w:fldChar w:fldCharType="end"/>
        </w:r>
      </w:hyperlink>
    </w:p>
    <w:p w14:paraId="0887ECA4" w14:textId="3E35ABD5"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41" w:history="1">
        <w:r w:rsidRPr="00175659">
          <w:rPr>
            <w:rStyle w:val="ae"/>
            <w:rFonts w:ascii="Times New Roman" w:eastAsia="Times New Roman" w:hAnsi="Times New Roman"/>
            <w:noProof/>
            <w:lang w:eastAsia="ru-RU"/>
          </w:rPr>
          <w:t>Приложение № 10. Внутреннее сообщение о подозрительной деятельности</w:t>
        </w:r>
        <w:r>
          <w:rPr>
            <w:noProof/>
            <w:webHidden/>
          </w:rPr>
          <w:tab/>
        </w:r>
        <w:r>
          <w:rPr>
            <w:noProof/>
            <w:webHidden/>
          </w:rPr>
          <w:fldChar w:fldCharType="begin"/>
        </w:r>
        <w:r>
          <w:rPr>
            <w:noProof/>
            <w:webHidden/>
          </w:rPr>
          <w:instrText xml:space="preserve"> PAGEREF _Toc185250541 \h </w:instrText>
        </w:r>
        <w:r>
          <w:rPr>
            <w:noProof/>
            <w:webHidden/>
          </w:rPr>
        </w:r>
        <w:r>
          <w:rPr>
            <w:noProof/>
            <w:webHidden/>
          </w:rPr>
          <w:fldChar w:fldCharType="separate"/>
        </w:r>
        <w:r>
          <w:rPr>
            <w:noProof/>
            <w:webHidden/>
          </w:rPr>
          <w:t>32</w:t>
        </w:r>
        <w:r>
          <w:rPr>
            <w:noProof/>
            <w:webHidden/>
          </w:rPr>
          <w:fldChar w:fldCharType="end"/>
        </w:r>
      </w:hyperlink>
    </w:p>
    <w:p w14:paraId="618E1483" w14:textId="3EEA9BC9" w:rsidR="00295579" w:rsidRDefault="00295579">
      <w:pPr>
        <w:pStyle w:val="15"/>
        <w:rPr>
          <w:rFonts w:eastAsiaTheme="minorEastAsia" w:cstheme="minorBidi"/>
          <w:b w:val="0"/>
          <w:bCs w:val="0"/>
          <w:caps w:val="0"/>
          <w:noProof/>
          <w:kern w:val="2"/>
          <w:sz w:val="24"/>
          <w:szCs w:val="24"/>
          <w:lang w:eastAsia="ru-RU"/>
          <w14:ligatures w14:val="standardContextual"/>
        </w:rPr>
      </w:pPr>
      <w:hyperlink w:anchor="_Toc185250542" w:history="1">
        <w:r w:rsidRPr="00175659">
          <w:rPr>
            <w:rStyle w:val="ae"/>
            <w:rFonts w:ascii="Times New Roman" w:hAnsi="Times New Roman"/>
            <w:noProof/>
            <w:lang w:eastAsia="ru-RU"/>
          </w:rPr>
          <w:t xml:space="preserve">Приложение № 11.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Pr="00175659">
          <w:rPr>
            <w:rStyle w:val="ae"/>
            <w:rFonts w:ascii="Times New Roman" w:hAnsi="Times New Roman"/>
            <w:noProof/>
          </w:rPr>
          <w:lastRenderedPageBreak/>
          <w:t xml:space="preserve">Федеральной службы по финансовому мониторингу от 02.08. 2011 № 17 </w:t>
        </w:r>
        <w:r w:rsidRPr="00175659">
          <w:rPr>
            <w:rStyle w:val="ae"/>
            <w:rFonts w:ascii="Times New Roman" w:hAnsi="Times New Roman"/>
            <w:noProof/>
            <w:lang w:eastAsia="ru-RU"/>
          </w:rPr>
          <w:t>«О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webHidden/>
          </w:rPr>
          <w:tab/>
        </w:r>
        <w:r>
          <w:rPr>
            <w:noProof/>
            <w:webHidden/>
          </w:rPr>
          <w:fldChar w:fldCharType="begin"/>
        </w:r>
        <w:r>
          <w:rPr>
            <w:noProof/>
            <w:webHidden/>
          </w:rPr>
          <w:instrText xml:space="preserve"> PAGEREF _Toc185250542 \h </w:instrText>
        </w:r>
        <w:r>
          <w:rPr>
            <w:noProof/>
            <w:webHidden/>
          </w:rPr>
        </w:r>
        <w:r>
          <w:rPr>
            <w:noProof/>
            <w:webHidden/>
          </w:rPr>
          <w:fldChar w:fldCharType="separate"/>
        </w:r>
        <w:r>
          <w:rPr>
            <w:noProof/>
            <w:webHidden/>
          </w:rPr>
          <w:t>33</w:t>
        </w:r>
        <w:r>
          <w:rPr>
            <w:noProof/>
            <w:webHidden/>
          </w:rPr>
          <w:fldChar w:fldCharType="end"/>
        </w:r>
      </w:hyperlink>
    </w:p>
    <w:p w14:paraId="73EBC9C4" w14:textId="22B5C3A1" w:rsidR="00493617" w:rsidRPr="00295579" w:rsidRDefault="00493617" w:rsidP="00295579">
      <w:pPr>
        <w:pStyle w:val="21"/>
        <w:jc w:val="left"/>
        <w:rPr>
          <w:rFonts w:ascii="Times New Roman" w:hAnsi="Times New Roman"/>
          <w:b w:val="0"/>
          <w:bCs w:val="0"/>
          <w:caps/>
          <w:color w:val="000000" w:themeColor="text1"/>
          <w:sz w:val="24"/>
          <w:szCs w:val="24"/>
        </w:rPr>
      </w:pPr>
      <w:r w:rsidRPr="00295579">
        <w:rPr>
          <w:rFonts w:ascii="Times New Roman" w:hAnsi="Times New Roman"/>
          <w:b w:val="0"/>
          <w:bCs w:val="0"/>
          <w:color w:val="000000" w:themeColor="text1"/>
          <w:sz w:val="24"/>
          <w:szCs w:val="24"/>
        </w:rPr>
        <w:fldChar w:fldCharType="end"/>
      </w:r>
    </w:p>
    <w:p w14:paraId="2A161F47" w14:textId="2C5398D8" w:rsidR="00224398" w:rsidRPr="00295579" w:rsidRDefault="00493617" w:rsidP="00295579">
      <w:pPr>
        <w:pStyle w:val="1"/>
        <w:spacing w:line="240" w:lineRule="auto"/>
        <w:jc w:val="center"/>
        <w:rPr>
          <w:rFonts w:ascii="Times New Roman" w:hAnsi="Times New Roman" w:cs="Times New Roman"/>
          <w:color w:val="000000" w:themeColor="text1"/>
          <w:sz w:val="24"/>
          <w:szCs w:val="24"/>
        </w:rPr>
      </w:pPr>
      <w:r w:rsidRPr="00295579">
        <w:rPr>
          <w:rFonts w:ascii="Times New Roman" w:hAnsi="Times New Roman" w:cs="Times New Roman"/>
          <w:caps/>
          <w:color w:val="000000" w:themeColor="text1"/>
          <w:sz w:val="24"/>
          <w:szCs w:val="24"/>
        </w:rPr>
        <w:br w:type="column"/>
      </w:r>
      <w:bookmarkStart w:id="1" w:name="_Toc127357961"/>
      <w:bookmarkStart w:id="2" w:name="_Toc185250522"/>
      <w:r w:rsidR="00224398" w:rsidRPr="00295579">
        <w:rPr>
          <w:rFonts w:ascii="Times New Roman" w:hAnsi="Times New Roman" w:cs="Times New Roman"/>
          <w:color w:val="000000" w:themeColor="text1"/>
          <w:sz w:val="24"/>
          <w:szCs w:val="24"/>
        </w:rPr>
        <w:lastRenderedPageBreak/>
        <w:t>1. Общие положения</w:t>
      </w:r>
      <w:bookmarkEnd w:id="0"/>
      <w:bookmarkEnd w:id="1"/>
      <w:bookmarkEnd w:id="2"/>
    </w:p>
    <w:p w14:paraId="2DBAAFED" w14:textId="77777777" w:rsidR="00224398" w:rsidRPr="00295579" w:rsidRDefault="00224398" w:rsidP="00295579">
      <w:pPr>
        <w:shd w:val="clear" w:color="auto" w:fill="FFFFFF"/>
        <w:tabs>
          <w:tab w:val="left" w:pos="993"/>
        </w:tabs>
        <w:autoSpaceDE w:val="0"/>
        <w:autoSpaceDN w:val="0"/>
        <w:adjustRightInd w:val="0"/>
        <w:spacing w:line="276" w:lineRule="auto"/>
        <w:ind w:firstLine="709"/>
        <w:jc w:val="center"/>
        <w:rPr>
          <w:rFonts w:ascii="Times New Roman" w:eastAsia="Times New Roman" w:hAnsi="Times New Roman" w:cs="Times New Roman"/>
          <w:color w:val="000000" w:themeColor="text1"/>
          <w:lang w:eastAsia="ru-RU"/>
        </w:rPr>
      </w:pPr>
    </w:p>
    <w:p w14:paraId="6DFBD55C" w14:textId="745B1475"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w:t>
      </w:r>
      <w:r w:rsidR="003F5565" w:rsidRPr="00295579">
        <w:rPr>
          <w:rFonts w:ascii="Times New Roman" w:eastAsia="Times New Roman" w:hAnsi="Times New Roman" w:cs="Times New Roman"/>
          <w:color w:val="000000" w:themeColor="text1"/>
          <w:lang w:eastAsia="ru-RU"/>
        </w:rPr>
        <w:t>Адвоката</w:t>
      </w:r>
      <w:r w:rsidRPr="00295579">
        <w:rPr>
          <w:rFonts w:ascii="Times New Roman" w:eastAsia="Times New Roman" w:hAnsi="Times New Roman" w:cs="Times New Roman"/>
          <w:color w:val="000000" w:themeColor="text1"/>
          <w:lang w:eastAsia="ru-RU"/>
        </w:rPr>
        <w:t xml:space="preserve"> «________» (далее – </w:t>
      </w:r>
      <w:r w:rsidR="003F5565" w:rsidRPr="00295579">
        <w:rPr>
          <w:rFonts w:ascii="Times New Roman" w:eastAsia="Times New Roman" w:hAnsi="Times New Roman" w:cs="Times New Roman"/>
          <w:color w:val="000000" w:themeColor="text1"/>
          <w:lang w:eastAsia="ru-RU"/>
        </w:rPr>
        <w:t>Адвокат</w:t>
      </w:r>
      <w:r w:rsidRPr="00295579">
        <w:rPr>
          <w:rFonts w:ascii="Times New Roman" w:eastAsia="Times New Roman" w:hAnsi="Times New Roman" w:cs="Times New Roman"/>
          <w:color w:val="000000" w:themeColor="text1"/>
          <w:lang w:eastAsia="ru-RU"/>
        </w:rPr>
        <w:t xml:space="preserve">), определяют порядок организации и проведения работы </w:t>
      </w:r>
      <w:r w:rsidR="003F5565" w:rsidRPr="00295579">
        <w:rPr>
          <w:rFonts w:ascii="Times New Roman" w:eastAsia="Times New Roman" w:hAnsi="Times New Roman" w:cs="Times New Roman"/>
          <w:color w:val="000000" w:themeColor="text1"/>
          <w:lang w:eastAsia="ru-RU"/>
        </w:rPr>
        <w:t>Адвоката</w:t>
      </w:r>
      <w:r w:rsidRPr="00295579">
        <w:rPr>
          <w:rFonts w:ascii="Times New Roman" w:eastAsia="Times New Roman" w:hAnsi="Times New Roman" w:cs="Times New Roman"/>
          <w:color w:val="000000" w:themeColor="text1"/>
          <w:lang w:eastAsia="ru-RU"/>
        </w:rPr>
        <w:t xml:space="preserve">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случаях, когда </w:t>
      </w:r>
      <w:r w:rsidR="003F5565" w:rsidRPr="00295579">
        <w:rPr>
          <w:rFonts w:ascii="Times New Roman" w:eastAsia="Times New Roman" w:hAnsi="Times New Roman" w:cs="Times New Roman"/>
          <w:color w:val="000000" w:themeColor="text1"/>
          <w:lang w:eastAsia="ru-RU"/>
        </w:rPr>
        <w:t>Адвокат</w:t>
      </w:r>
      <w:r w:rsidRPr="00295579">
        <w:rPr>
          <w:rFonts w:ascii="Times New Roman" w:eastAsia="Times New Roman" w:hAnsi="Times New Roman" w:cs="Times New Roman"/>
          <w:color w:val="000000" w:themeColor="text1"/>
          <w:lang w:eastAsia="ru-RU"/>
        </w:rPr>
        <w:t xml:space="preserve"> при оказании юридических услуг, готовит или осуществляет от имени или по поручению своего клиента операции</w:t>
      </w:r>
      <w:r w:rsidR="00395499" w:rsidRPr="00295579">
        <w:rPr>
          <w:rFonts w:ascii="Times New Roman" w:eastAsia="Times New Roman" w:hAnsi="Times New Roman" w:cs="Times New Roman"/>
          <w:color w:val="000000" w:themeColor="text1"/>
          <w:lang w:eastAsia="ru-RU"/>
        </w:rPr>
        <w:t xml:space="preserve"> и сделки</w:t>
      </w:r>
      <w:r w:rsidRPr="00295579">
        <w:rPr>
          <w:rFonts w:ascii="Times New Roman" w:eastAsia="Times New Roman" w:hAnsi="Times New Roman" w:cs="Times New Roman"/>
          <w:color w:val="000000" w:themeColor="text1"/>
          <w:lang w:eastAsia="ru-RU"/>
        </w:rPr>
        <w:t xml:space="preserve">, установленные </w:t>
      </w:r>
      <w:r w:rsidR="008B110C" w:rsidRPr="00295579">
        <w:rPr>
          <w:rFonts w:ascii="Times New Roman" w:eastAsia="Times New Roman" w:hAnsi="Times New Roman" w:cs="Times New Roman"/>
          <w:color w:val="000000" w:themeColor="text1"/>
          <w:lang w:eastAsia="ru-RU"/>
        </w:rPr>
        <w:t xml:space="preserve">пп. 1 п. 1 </w:t>
      </w:r>
      <w:r w:rsidRPr="00295579">
        <w:rPr>
          <w:rFonts w:ascii="Times New Roman" w:eastAsia="Times New Roman" w:hAnsi="Times New Roman" w:cs="Times New Roman"/>
          <w:color w:val="000000" w:themeColor="text1"/>
          <w:lang w:eastAsia="ru-RU"/>
        </w:rPr>
        <w:t>ст. 7.1 Федерального закона от 07.08.2001 № 115</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ФЗ «О противодействии легализации (отмыванию) доходов, полученных преступным путем, и финансированию терроризма».</w:t>
      </w:r>
    </w:p>
    <w:p w14:paraId="71352873"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1.2. Настоящие ПВК разработаны </w:t>
      </w:r>
      <w:r w:rsidRPr="00295579">
        <w:rPr>
          <w:rFonts w:ascii="Times New Roman" w:eastAsia="Times New Roman" w:hAnsi="Times New Roman" w:cs="Times New Roman"/>
          <w:color w:val="000000" w:themeColor="text1"/>
          <w:lang w:val="en-US" w:eastAsia="ru-RU"/>
        </w:rPr>
        <w:t>c</w:t>
      </w:r>
      <w:r w:rsidRPr="00295579">
        <w:rPr>
          <w:rFonts w:ascii="Times New Roman" w:eastAsia="Times New Roman" w:hAnsi="Times New Roman" w:cs="Times New Roman"/>
          <w:color w:val="000000" w:themeColor="text1"/>
          <w:lang w:eastAsia="ru-RU"/>
        </w:rPr>
        <w:t xml:space="preserve"> учетом и в соответствии с:</w:t>
      </w:r>
    </w:p>
    <w:p w14:paraId="1F5DB1B3" w14:textId="359E9147" w:rsidR="00224398"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Федеральным законом от </w:t>
      </w:r>
      <w:r w:rsidRPr="00295579">
        <w:rPr>
          <w:rFonts w:ascii="Times New Roman" w:hAnsi="Times New Roman" w:cs="Times New Roman"/>
          <w:color w:val="000000" w:themeColor="text1"/>
        </w:rPr>
        <w:t>07.08.2001 № 115</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ФЗ</w:t>
      </w:r>
      <w:r w:rsidRPr="00295579">
        <w:rPr>
          <w:rFonts w:ascii="Times New Roman" w:eastAsia="Times New Roman" w:hAnsi="Times New Roman" w:cs="Times New Roman"/>
          <w:color w:val="000000" w:themeColor="text1"/>
        </w:rPr>
        <w:t xml:space="preserve"> «О противодействии легализации (отмыванию) доходов, полученных преступным путем и финансированию терроризма» (далее </w:t>
      </w:r>
      <w:r w:rsidR="00526673" w:rsidRPr="00295579">
        <w:rPr>
          <w:rFonts w:ascii="Times New Roman" w:eastAsia="Times New Roman" w:hAnsi="Times New Roman" w:cs="Times New Roman"/>
          <w:color w:val="000000" w:themeColor="text1"/>
        </w:rPr>
        <w:t>–</w:t>
      </w:r>
      <w:r w:rsidRPr="00295579">
        <w:rPr>
          <w:rFonts w:ascii="Times New Roman" w:eastAsia="Times New Roman" w:hAnsi="Times New Roman" w:cs="Times New Roman"/>
          <w:color w:val="000000" w:themeColor="text1"/>
        </w:rPr>
        <w:t xml:space="preserve"> Федеральный закон); </w:t>
      </w:r>
    </w:p>
    <w:p w14:paraId="20BCBF23" w14:textId="77777777" w:rsidR="00484BBB"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03FD732A" w14:textId="77777777" w:rsidR="00484BBB" w:rsidRPr="00295579" w:rsidRDefault="00484BBB"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Постановлением Правительства РФ от </w:t>
      </w:r>
      <w:r w:rsidRPr="00295579">
        <w:rPr>
          <w:rFonts w:ascii="Times New Roman" w:hAnsi="Times New Roman" w:cs="Times New Roman"/>
          <w:color w:val="000000" w:themeColor="text1"/>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295579">
        <w:rPr>
          <w:rFonts w:ascii="Times New Roman" w:eastAsia="Times New Roman" w:hAnsi="Times New Roman" w:cs="Times New Roman"/>
          <w:iCs/>
          <w:color w:val="000000" w:themeColor="text1"/>
        </w:rPr>
        <w:t>;</w:t>
      </w:r>
    </w:p>
    <w:p w14:paraId="2D37D6BE" w14:textId="77777777" w:rsidR="00484BBB" w:rsidRPr="00295579" w:rsidRDefault="00484BBB"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Постановлением Правительства РФ от </w:t>
      </w:r>
      <w:r w:rsidRPr="00295579">
        <w:rPr>
          <w:rFonts w:ascii="Times New Roman" w:hAnsi="Times New Roman" w:cs="Times New Roman"/>
          <w:color w:val="000000" w:themeColor="text1"/>
        </w:rPr>
        <w:t xml:space="preserve">29.05.2014 № 492 </w:t>
      </w:r>
      <w:r w:rsidRPr="00295579">
        <w:rPr>
          <w:rFonts w:ascii="Times New Roman" w:eastAsia="Times New Roman" w:hAnsi="Times New Roman" w:cs="Times New Roman"/>
          <w:color w:val="000000" w:themeColor="text1"/>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37D9CA93" w14:textId="5236119C" w:rsidR="00224398"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Приказом Федеральной службы по финансовому мониторингу от </w:t>
      </w:r>
      <w:r w:rsidRPr="00295579">
        <w:rPr>
          <w:rFonts w:ascii="Times New Roman" w:hAnsi="Times New Roman" w:cs="Times New Roman"/>
          <w:color w:val="000000" w:themeColor="text1"/>
        </w:rPr>
        <w:t xml:space="preserve">03.08.2010 № 203 </w:t>
      </w:r>
      <w:r w:rsidRPr="00295579">
        <w:rPr>
          <w:rFonts w:ascii="Times New Roman" w:eastAsia="Times New Roman" w:hAnsi="Times New Roman" w:cs="Times New Roman"/>
          <w:color w:val="000000" w:themeColor="text1"/>
        </w:rPr>
        <w:t>«Об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(далее – Положение о требовании к обучению кадров);</w:t>
      </w:r>
    </w:p>
    <w:p w14:paraId="393D38FA" w14:textId="46A63318" w:rsidR="00224398" w:rsidRPr="00295579" w:rsidRDefault="00224398" w:rsidP="00295579">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295579">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526673" w:rsidRPr="00295579">
        <w:rPr>
          <w:rFonts w:ascii="Times New Roman" w:hAnsi="Times New Roman"/>
          <w:color w:val="000000" w:themeColor="text1"/>
          <w:sz w:val="24"/>
          <w:szCs w:val="24"/>
        </w:rPr>
        <w:t>–</w:t>
      </w:r>
      <w:r w:rsidRPr="00295579">
        <w:rPr>
          <w:rFonts w:ascii="Times New Roman" w:hAnsi="Times New Roman"/>
          <w:color w:val="000000" w:themeColor="text1"/>
          <w:sz w:val="24"/>
          <w:szCs w:val="24"/>
        </w:rPr>
        <w:t>ФЗ «О противодействии легализации (отмыванию) доходов, полученных преступным путем, и финансированию терроризма» (далее – Особенности);</w:t>
      </w:r>
    </w:p>
    <w:p w14:paraId="55B77DF5" w14:textId="77777777" w:rsidR="00484BBB" w:rsidRPr="00295579" w:rsidRDefault="00484BBB" w:rsidP="00295579">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295579">
        <w:rPr>
          <w:rFonts w:ascii="Times New Roman" w:hAnsi="Times New Roman"/>
          <w:color w:val="000000" w:themeColor="text1"/>
          <w:sz w:val="24"/>
          <w:szCs w:val="24"/>
          <w:shd w:val="clear" w:color="auto" w:fill="FFFFFF"/>
          <w:lang w:eastAsia="ru-RU"/>
        </w:rPr>
        <w:lastRenderedPageBreak/>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295579">
        <w:rPr>
          <w:rFonts w:ascii="Times New Roman" w:hAnsi="Times New Roman"/>
          <w:color w:val="000000" w:themeColor="text1"/>
          <w:sz w:val="24"/>
          <w:szCs w:val="24"/>
        </w:rPr>
        <w:t>;</w:t>
      </w:r>
    </w:p>
    <w:p w14:paraId="7B67F38C" w14:textId="4AF69BC5" w:rsidR="00484BBB" w:rsidRPr="00295579" w:rsidRDefault="00484BBB"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hAnsi="Times New Roman" w:cs="Times New Roman"/>
          <w:color w:val="000000" w:themeColor="text1"/>
        </w:rPr>
        <w:t>Приказом Федеральной службы по финансовому мониторингу от 20</w:t>
      </w:r>
      <w:r w:rsidR="005254C2" w:rsidRPr="00295579">
        <w:rPr>
          <w:rFonts w:ascii="Times New Roman" w:hAnsi="Times New Roman" w:cs="Times New Roman"/>
          <w:color w:val="000000" w:themeColor="text1"/>
        </w:rPr>
        <w:t>.05.2022</w:t>
      </w:r>
      <w:r w:rsidRPr="00295579">
        <w:rPr>
          <w:rFonts w:ascii="Times New Roman" w:hAnsi="Times New Roman" w:cs="Times New Roman"/>
          <w:color w:val="000000" w:themeColor="text1"/>
        </w:rPr>
        <w:t xml:space="preserve"> №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295579">
        <w:rPr>
          <w:rFonts w:ascii="Times New Roman" w:eastAsia="Times New Roman" w:hAnsi="Times New Roman" w:cs="Times New Roman"/>
          <w:color w:val="000000" w:themeColor="text1"/>
        </w:rPr>
        <w:t>;</w:t>
      </w:r>
    </w:p>
    <w:p w14:paraId="466B0757" w14:textId="77777777" w:rsidR="00484BBB" w:rsidRPr="00295579" w:rsidRDefault="00224398" w:rsidP="00295579">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295579">
        <w:rPr>
          <w:rFonts w:ascii="Times New Roman" w:hAnsi="Times New Roman"/>
          <w:color w:val="000000" w:themeColor="text1"/>
          <w:sz w:val="24"/>
          <w:szCs w:val="24"/>
        </w:rPr>
        <w:t>Приказом Федеральной службы по финансовому мониторингу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(далее – Приказ Росфинмониторинга № 361);</w:t>
      </w:r>
    </w:p>
    <w:p w14:paraId="130565AE" w14:textId="77777777" w:rsidR="00484BBB" w:rsidRPr="00295579" w:rsidRDefault="00484BBB" w:rsidP="00295579">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295579">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0BDEEF39" w14:textId="77777777" w:rsidR="00224398"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Pr="00295579">
        <w:rPr>
          <w:rFonts w:ascii="Times New Roman" w:hAnsi="Times New Roman" w:cs="Times New Roman"/>
          <w:color w:val="000000" w:themeColor="text1"/>
        </w:rPr>
        <w:t xml:space="preserve">12.12.2017 № 53 </w:t>
      </w:r>
      <w:r w:rsidRPr="00295579">
        <w:rPr>
          <w:rFonts w:ascii="Times New Roman" w:eastAsia="Times New Roman" w:hAnsi="Times New Roman" w:cs="Times New Roman"/>
          <w:color w:val="000000" w:themeColor="text1"/>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028C2425" w14:textId="77777777" w:rsidR="00224398"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 57 «О методических рекомендациях по установлению сведений о бенефициарных владельцах клиентов»);</w:t>
      </w:r>
    </w:p>
    <w:p w14:paraId="55534907" w14:textId="6425C34D" w:rsidR="00224398" w:rsidRPr="00295579" w:rsidRDefault="00F86193"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hAnsi="Times New Roman" w:cs="Times New Roman"/>
          <w:color w:val="000000" w:themeColor="text1"/>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00224398" w:rsidRPr="00295579">
        <w:rPr>
          <w:rFonts w:ascii="Times New Roman" w:eastAsia="Times New Roman" w:hAnsi="Times New Roman" w:cs="Times New Roman"/>
          <w:color w:val="000000" w:themeColor="text1"/>
        </w:rPr>
        <w:t>;</w:t>
      </w:r>
    </w:p>
    <w:p w14:paraId="7725641D" w14:textId="77777777" w:rsidR="00224398"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с учетом Методических рекомендации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Pr="00295579">
        <w:rPr>
          <w:rFonts w:ascii="Times New Roman" w:eastAsia="Times New Roman" w:hAnsi="Times New Roman" w:cs="Times New Roman"/>
          <w:color w:val="000000" w:themeColor="text1"/>
          <w:lang w:eastAsia="ru-RU"/>
        </w:rPr>
        <w:t>индивидуальн</w:t>
      </w:r>
      <w:r w:rsidRPr="00295579">
        <w:rPr>
          <w:rFonts w:ascii="Times New Roman" w:eastAsia="Times New Roman" w:hAnsi="Times New Roman" w:cs="Times New Roman"/>
          <w:color w:val="000000" w:themeColor="text1"/>
        </w:rPr>
        <w:t>ыми предпринимателями (Информационное письмо Росфинмониторинга от 01.03.2019 № 59 «О методических рекомендациях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w:t>
      </w:r>
    </w:p>
    <w:p w14:paraId="707EA3D2" w14:textId="1C771A3E" w:rsidR="00224398" w:rsidRPr="00295579" w:rsidRDefault="00224398" w:rsidP="00295579">
      <w:pPr>
        <w:numPr>
          <w:ilvl w:val="0"/>
          <w:numId w:val="1"/>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иными нормативно</w:t>
      </w:r>
      <w:r w:rsidR="00526673" w:rsidRPr="00295579">
        <w:rPr>
          <w:rFonts w:ascii="Times New Roman" w:eastAsia="Times New Roman" w:hAnsi="Times New Roman" w:cs="Times New Roman"/>
          <w:color w:val="000000" w:themeColor="text1"/>
        </w:rPr>
        <w:t>–</w:t>
      </w:r>
      <w:r w:rsidRPr="00295579">
        <w:rPr>
          <w:rFonts w:ascii="Times New Roman" w:eastAsia="Times New Roman" w:hAnsi="Times New Roman" w:cs="Times New Roman"/>
          <w:color w:val="000000" w:themeColor="text1"/>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455F8FB9"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lastRenderedPageBreak/>
        <w:t>1.3. Основные понятия и термины:</w:t>
      </w:r>
    </w:p>
    <w:p w14:paraId="7E197D5A"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
          <w:color w:val="000000" w:themeColor="text1"/>
          <w:lang w:eastAsia="ru-RU"/>
        </w:rPr>
        <w:t xml:space="preserve">ПОД/ФТ/ФРОМУ </w:t>
      </w:r>
      <w:r w:rsidRPr="00295579">
        <w:rPr>
          <w:rFonts w:ascii="Times New Roman" w:eastAsia="Times New Roman" w:hAnsi="Times New Roman" w:cs="Times New Roman"/>
          <w:bCs/>
          <w:color w:val="000000" w:themeColor="text1"/>
          <w:lang w:eastAsia="ru-RU"/>
        </w:rPr>
        <w:t>–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2EADB09"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
          <w:color w:val="000000" w:themeColor="text1"/>
          <w:lang w:eastAsia="ru-RU"/>
        </w:rPr>
        <w:t xml:space="preserve">ОД/ФТ </w:t>
      </w:r>
      <w:r w:rsidRPr="00295579">
        <w:rPr>
          <w:rFonts w:ascii="Times New Roman" w:eastAsia="Times New Roman" w:hAnsi="Times New Roman" w:cs="Times New Roman"/>
          <w:bCs/>
          <w:color w:val="000000" w:themeColor="text1"/>
          <w:lang w:eastAsia="ru-RU"/>
        </w:rPr>
        <w:t>– легализация (отмывание) доходов, полученных преступным путем и финансирование терроризма;</w:t>
      </w:r>
    </w:p>
    <w:p w14:paraId="76E1AD20" w14:textId="18B34DE0"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
          <w:color w:val="000000" w:themeColor="text1"/>
          <w:lang w:eastAsia="ru-RU"/>
        </w:rPr>
        <w:t>ОД/ФТ/ФРОМУ</w:t>
      </w:r>
      <w:r w:rsidRPr="00295579">
        <w:rPr>
          <w:rFonts w:ascii="Times New Roman" w:eastAsia="Times New Roman" w:hAnsi="Times New Roman" w:cs="Times New Roman"/>
          <w:bCs/>
          <w:color w:val="000000" w:themeColor="text1"/>
          <w:lang w:eastAsia="ru-RU"/>
        </w:rPr>
        <w:t xml:space="preserve"> </w:t>
      </w:r>
      <w:r w:rsidR="002A2836" w:rsidRPr="00295579">
        <w:rPr>
          <w:rFonts w:ascii="Times New Roman" w:eastAsia="Times New Roman" w:hAnsi="Times New Roman" w:cs="Times New Roman"/>
          <w:bCs/>
          <w:color w:val="000000" w:themeColor="text1"/>
          <w:lang w:eastAsia="ru-RU"/>
        </w:rPr>
        <w:t>–</w:t>
      </w:r>
      <w:r w:rsidRPr="00295579">
        <w:rPr>
          <w:rFonts w:ascii="Times New Roman" w:eastAsia="Times New Roman" w:hAnsi="Times New Roman" w:cs="Times New Roman"/>
          <w:bCs/>
          <w:color w:val="000000" w:themeColor="text1"/>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1B44CFA0" w14:textId="63177CBE"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Уполномоченный орган</w:t>
      </w:r>
      <w:r w:rsidRPr="00295579">
        <w:rPr>
          <w:rFonts w:ascii="Times New Roman" w:eastAsia="Times New Roman" w:hAnsi="Times New Roman" w:cs="Times New Roman"/>
          <w:color w:val="000000" w:themeColor="text1"/>
          <w:lang w:eastAsia="ru-RU"/>
        </w:rPr>
        <w:t xml:space="preserve"> – федеральный орган исполнительной власти, принимающий меры по </w:t>
      </w:r>
      <w:r w:rsidR="00700E74" w:rsidRPr="00295579">
        <w:rPr>
          <w:rFonts w:ascii="Times New Roman" w:eastAsia="Times New Roman" w:hAnsi="Times New Roman" w:cs="Times New Roman"/>
          <w:color w:val="000000" w:themeColor="text1"/>
          <w:lang w:eastAsia="ru-RU"/>
        </w:rPr>
        <w:t>ПОД/ФТ/ФРОМУ</w:t>
      </w:r>
      <w:r w:rsidRPr="00295579">
        <w:rPr>
          <w:rFonts w:ascii="Times New Roman" w:eastAsia="Times New Roman" w:hAnsi="Times New Roman" w:cs="Times New Roman"/>
          <w:color w:val="000000" w:themeColor="text1"/>
          <w:lang w:eastAsia="ru-RU"/>
        </w:rPr>
        <w:t xml:space="preserve"> в соответствии с Федеральным законом (Федеральная служба по финансовому мониторинг</w:t>
      </w:r>
      <w:r w:rsidR="00700E74" w:rsidRPr="00295579">
        <w:rPr>
          <w:rFonts w:ascii="Times New Roman" w:eastAsia="Times New Roman" w:hAnsi="Times New Roman" w:cs="Times New Roman"/>
          <w:color w:val="000000" w:themeColor="text1"/>
          <w:lang w:eastAsia="ru-RU"/>
        </w:rPr>
        <w:t>у</w:t>
      </w:r>
      <w:r w:rsidRPr="00295579">
        <w:rPr>
          <w:rFonts w:ascii="Times New Roman" w:eastAsia="Times New Roman" w:hAnsi="Times New Roman" w:cs="Times New Roman"/>
          <w:color w:val="000000" w:themeColor="text1"/>
          <w:lang w:eastAsia="ru-RU"/>
        </w:rPr>
        <w:t>);</w:t>
      </w:r>
    </w:p>
    <w:p w14:paraId="39DDED1D" w14:textId="605F2CD8"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Клиент</w:t>
      </w:r>
      <w:r w:rsidRPr="00295579">
        <w:rPr>
          <w:rFonts w:ascii="Times New Roman" w:eastAsia="Times New Roman" w:hAnsi="Times New Roman" w:cs="Times New Roman"/>
          <w:color w:val="000000" w:themeColor="text1"/>
          <w:lang w:eastAsia="ru-RU"/>
        </w:rPr>
        <w:t xml:space="preserve"> – физическое или юридическое лицо, иностранная структура без образования юридического лица, находящиеся на обслуживании </w:t>
      </w:r>
      <w:r w:rsidR="003F5565" w:rsidRPr="00295579">
        <w:rPr>
          <w:rFonts w:ascii="Times New Roman" w:eastAsia="Times New Roman" w:hAnsi="Times New Roman" w:cs="Times New Roman"/>
          <w:color w:val="000000" w:themeColor="text1"/>
          <w:lang w:eastAsia="ru-RU"/>
        </w:rPr>
        <w:t>Адвоката</w:t>
      </w:r>
      <w:r w:rsidR="008E4D2E" w:rsidRPr="00295579">
        <w:rPr>
          <w:rFonts w:ascii="Times New Roman" w:eastAsia="Times New Roman" w:hAnsi="Times New Roman" w:cs="Times New Roman"/>
          <w:color w:val="000000" w:themeColor="text1"/>
          <w:lang w:eastAsia="ru-RU"/>
        </w:rPr>
        <w:t xml:space="preserve"> </w:t>
      </w:r>
      <w:r w:rsidR="003A715C" w:rsidRPr="00295579">
        <w:rPr>
          <w:rFonts w:ascii="Times New Roman" w:eastAsia="Times New Roman" w:hAnsi="Times New Roman" w:cs="Times New Roman"/>
          <w:color w:val="000000" w:themeColor="text1"/>
          <w:lang w:eastAsia="ru-RU"/>
        </w:rPr>
        <w:t xml:space="preserve">в случаях, когда Адвокат готовит или осуществляет от имени или по поручению своего клиента </w:t>
      </w:r>
      <w:r w:rsidR="008E4D2E" w:rsidRPr="00295579">
        <w:rPr>
          <w:rFonts w:ascii="Times New Roman" w:eastAsia="Times New Roman" w:hAnsi="Times New Roman" w:cs="Times New Roman"/>
          <w:color w:val="000000" w:themeColor="text1"/>
          <w:lang w:eastAsia="ru-RU"/>
        </w:rPr>
        <w:t>операци</w:t>
      </w:r>
      <w:r w:rsidR="003A715C" w:rsidRPr="00295579">
        <w:rPr>
          <w:rFonts w:ascii="Times New Roman" w:eastAsia="Times New Roman" w:hAnsi="Times New Roman" w:cs="Times New Roman"/>
          <w:color w:val="000000" w:themeColor="text1"/>
          <w:lang w:eastAsia="ru-RU"/>
        </w:rPr>
        <w:t>и</w:t>
      </w:r>
      <w:r w:rsidR="008E4D2E" w:rsidRPr="00295579">
        <w:rPr>
          <w:rFonts w:ascii="Times New Roman" w:eastAsia="Times New Roman" w:hAnsi="Times New Roman" w:cs="Times New Roman"/>
          <w:color w:val="000000" w:themeColor="text1"/>
          <w:lang w:eastAsia="ru-RU"/>
        </w:rPr>
        <w:t xml:space="preserve"> и сдел</w:t>
      </w:r>
      <w:r w:rsidR="003A715C" w:rsidRPr="00295579">
        <w:rPr>
          <w:rFonts w:ascii="Times New Roman" w:eastAsia="Times New Roman" w:hAnsi="Times New Roman" w:cs="Times New Roman"/>
          <w:color w:val="000000" w:themeColor="text1"/>
          <w:lang w:eastAsia="ru-RU"/>
        </w:rPr>
        <w:t>ки</w:t>
      </w:r>
      <w:r w:rsidR="008E4D2E" w:rsidRPr="00295579">
        <w:rPr>
          <w:rFonts w:ascii="Times New Roman" w:eastAsia="Times New Roman" w:hAnsi="Times New Roman" w:cs="Times New Roman"/>
          <w:color w:val="000000" w:themeColor="text1"/>
          <w:lang w:eastAsia="ru-RU"/>
        </w:rPr>
        <w:t xml:space="preserve">, </w:t>
      </w:r>
      <w:r w:rsidR="003A715C" w:rsidRPr="00295579">
        <w:rPr>
          <w:rFonts w:ascii="Times New Roman" w:eastAsia="Times New Roman" w:hAnsi="Times New Roman" w:cs="Times New Roman"/>
          <w:color w:val="000000" w:themeColor="text1"/>
          <w:lang w:eastAsia="ru-RU"/>
        </w:rPr>
        <w:t>установленные</w:t>
      </w:r>
      <w:r w:rsidR="008E4D2E" w:rsidRPr="00295579">
        <w:rPr>
          <w:rFonts w:ascii="Times New Roman" w:eastAsia="Times New Roman" w:hAnsi="Times New Roman" w:cs="Times New Roman"/>
          <w:color w:val="000000" w:themeColor="text1"/>
          <w:lang w:eastAsia="ru-RU"/>
        </w:rPr>
        <w:t xml:space="preserve"> пп. 1 п. 1 ст. 7</w:t>
      </w:r>
      <w:r w:rsidR="00395499" w:rsidRPr="00295579">
        <w:rPr>
          <w:rFonts w:ascii="Times New Roman" w:eastAsia="Times New Roman" w:hAnsi="Times New Roman" w:cs="Times New Roman"/>
          <w:color w:val="000000" w:themeColor="text1"/>
          <w:lang w:eastAsia="ru-RU"/>
        </w:rPr>
        <w:t>.1</w:t>
      </w:r>
      <w:r w:rsidR="008E4D2E" w:rsidRPr="00295579">
        <w:rPr>
          <w:rFonts w:ascii="Times New Roman" w:eastAsia="Times New Roman" w:hAnsi="Times New Roman" w:cs="Times New Roman"/>
          <w:color w:val="000000" w:themeColor="text1"/>
          <w:lang w:eastAsia="ru-RU"/>
        </w:rPr>
        <w:t xml:space="preserve"> Федерального закона</w:t>
      </w:r>
      <w:r w:rsidRPr="00295579">
        <w:rPr>
          <w:rFonts w:ascii="Times New Roman" w:eastAsia="Times New Roman" w:hAnsi="Times New Roman" w:cs="Times New Roman"/>
          <w:color w:val="000000" w:themeColor="text1"/>
          <w:lang w:eastAsia="ru-RU"/>
        </w:rPr>
        <w:t>;</w:t>
      </w:r>
    </w:p>
    <w:p w14:paraId="6B9390C2" w14:textId="056A6255" w:rsidR="00336CEE"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Личный кабинет</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информационный ресурс, который размещается на официальном сайте уполномоченного органа в информационно</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телекоммуникационной сети Интернет (далее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754A0470" w14:textId="579E363C" w:rsidR="00484BBB" w:rsidRPr="00295579" w:rsidRDefault="00484BBB"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Личный кабинет используется Адвокатом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3994595" w14:textId="258AF7B2" w:rsidR="00484BBB" w:rsidRPr="00295579" w:rsidRDefault="00484BBB"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Перечень 1</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1A0F3993" w14:textId="2D47B80B" w:rsidR="00484BBB" w:rsidRPr="00295579" w:rsidRDefault="00484BBB"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Перечень 2</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5208B13" w14:textId="5C2818CC" w:rsidR="00484BBB" w:rsidRPr="00295579" w:rsidRDefault="00484BBB"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Решения МВК</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18B0AB88" w14:textId="487C396A" w:rsidR="00224398" w:rsidRPr="00295579" w:rsidRDefault="00224398"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w:t>
      </w:r>
      <w:r w:rsidRPr="00295579">
        <w:rPr>
          <w:rFonts w:ascii="Times New Roman" w:eastAsia="Times New Roman" w:hAnsi="Times New Roman" w:cs="Times New Roman"/>
          <w:color w:val="000000" w:themeColor="text1"/>
          <w:lang w:eastAsia="ru-RU"/>
        </w:rPr>
        <w:lastRenderedPageBreak/>
        <w:t xml:space="preserve">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w:t>
      </w:r>
      <w:r w:rsidR="00700E74" w:rsidRPr="00295579">
        <w:rPr>
          <w:rFonts w:ascii="Times New Roman" w:eastAsia="Times New Roman" w:hAnsi="Times New Roman" w:cs="Times New Roman"/>
          <w:color w:val="000000" w:themeColor="text1"/>
          <w:lang w:eastAsia="ru-RU"/>
        </w:rPr>
        <w:t>ОД/ФТ и ФРОМУ</w:t>
      </w:r>
      <w:r w:rsidRPr="00295579">
        <w:rPr>
          <w:rFonts w:ascii="Times New Roman" w:eastAsia="Times New Roman" w:hAnsi="Times New Roman" w:cs="Times New Roman"/>
          <w:color w:val="000000" w:themeColor="text1"/>
          <w:lang w:eastAsia="ru-RU"/>
        </w:rPr>
        <w:t>,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14:paraId="4CB14078" w14:textId="61211D35"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Иностранная структура без образования юридического лица</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4703210C" w14:textId="61709FA5"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Доверительный собственник (управляющий) иностранной структуры без образования юридического лица</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5E17A0F3" w14:textId="57B7572F"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color w:val="000000" w:themeColor="text1"/>
          <w:lang w:eastAsia="ru-RU"/>
        </w:rPr>
        <w:t xml:space="preserve">Протектор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4B867114"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
          <w:bCs/>
          <w:color w:val="000000" w:themeColor="text1"/>
          <w:lang w:eastAsia="ru-RU"/>
        </w:rPr>
        <w:t>Представитель клиента</w:t>
      </w:r>
      <w:r w:rsidRPr="00295579">
        <w:rPr>
          <w:rFonts w:ascii="Times New Roman" w:eastAsia="Times New Roman" w:hAnsi="Times New Roman" w:cs="Times New Roman"/>
          <w:bCs/>
          <w:color w:val="000000" w:themeColor="text1"/>
          <w:lang w:eastAsia="ru-RU"/>
        </w:rPr>
        <w:t xml:space="preserve"> – </w:t>
      </w:r>
      <w:r w:rsidRPr="00295579">
        <w:rPr>
          <w:rFonts w:ascii="Times New Roman" w:eastAsia="Times New Roman" w:hAnsi="Times New Roman" w:cs="Times New Roman"/>
          <w:color w:val="000000" w:themeColor="text1"/>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295579">
        <w:rPr>
          <w:rFonts w:ascii="Times New Roman" w:eastAsia="Times New Roman" w:hAnsi="Times New Roman" w:cs="Times New Roman"/>
          <w:bCs/>
          <w:color w:val="000000" w:themeColor="text1"/>
          <w:lang w:eastAsia="ru-RU"/>
        </w:rPr>
        <w:t xml:space="preserve"> </w:t>
      </w:r>
    </w:p>
    <w:p w14:paraId="7FACEE31" w14:textId="09673A90"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 xml:space="preserve">Выгодоприобретатель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283ADD84" w14:textId="69977C9B"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Бенефициарный владелец</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p w14:paraId="7550D369"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295579">
        <w:rPr>
          <w:rFonts w:ascii="Times New Roman" w:eastAsia="Times New Roman" w:hAnsi="Times New Roman" w:cs="Times New Roman"/>
          <w:color w:val="000000" w:themeColor="text1"/>
          <w:vertAlign w:val="superscript"/>
          <w:lang w:eastAsia="ru-RU"/>
        </w:rPr>
        <w:footnoteReference w:id="1"/>
      </w:r>
      <w:r w:rsidRPr="00295579">
        <w:rPr>
          <w:rFonts w:ascii="Times New Roman" w:eastAsia="Times New Roman" w:hAnsi="Times New Roman" w:cs="Times New Roman"/>
          <w:color w:val="000000" w:themeColor="text1"/>
          <w:lang w:eastAsia="ru-RU"/>
        </w:rPr>
        <w:t>.</w:t>
      </w:r>
    </w:p>
    <w:p w14:paraId="38CB67C5"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w:t>
      </w:r>
      <w:r w:rsidRPr="00295579">
        <w:rPr>
          <w:rFonts w:ascii="Times New Roman" w:eastAsia="Times New Roman" w:hAnsi="Times New Roman" w:cs="Times New Roman"/>
          <w:color w:val="000000" w:themeColor="text1"/>
          <w:lang w:eastAsia="ru-RU"/>
        </w:rPr>
        <w:lastRenderedPageBreak/>
        <w:t xml:space="preserve">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Pr="00295579">
        <w:rPr>
          <w:rFonts w:ascii="Times New Roman" w:hAnsi="Times New Roman" w:cs="Times New Roman"/>
          <w:color w:val="000000" w:themeColor="text1"/>
        </w:rPr>
        <w:t>напрямую</w:t>
      </w:r>
      <w:r w:rsidRPr="00295579">
        <w:rPr>
          <w:rStyle w:val="ac"/>
          <w:color w:val="000000" w:themeColor="text1"/>
          <w:sz w:val="24"/>
        </w:rPr>
        <w:footnoteReference w:id="2"/>
      </w:r>
      <w:r w:rsidRPr="00295579">
        <w:rPr>
          <w:rFonts w:ascii="Times New Roman" w:hAnsi="Times New Roman" w:cs="Times New Roman"/>
          <w:color w:val="000000" w:themeColor="text1"/>
        </w:rPr>
        <w:t>;</w:t>
      </w:r>
    </w:p>
    <w:p w14:paraId="6E58B785" w14:textId="18E0B298"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 xml:space="preserve">Идентификация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5C856A0B" w14:textId="77777777" w:rsidR="00224398" w:rsidRPr="00295579" w:rsidRDefault="00224398" w:rsidP="00295579">
      <w:pPr>
        <w:tabs>
          <w:tab w:val="left" w:pos="993"/>
        </w:tabs>
        <w:spacing w:line="276" w:lineRule="auto"/>
        <w:ind w:firstLine="709"/>
        <w:jc w:val="both"/>
        <w:rPr>
          <w:rFonts w:ascii="Times New Roman" w:eastAsia="Calibri" w:hAnsi="Times New Roman" w:cs="Times New Roman"/>
          <w:color w:val="000000" w:themeColor="text1"/>
        </w:rPr>
      </w:pPr>
      <w:r w:rsidRPr="00295579">
        <w:rPr>
          <w:rFonts w:ascii="Times New Roman" w:eastAsia="Calibri" w:hAnsi="Times New Roman" w:cs="Times New Roman"/>
          <w:b/>
          <w:color w:val="000000" w:themeColor="text1"/>
        </w:rPr>
        <w:t xml:space="preserve">Анкета </w:t>
      </w:r>
      <w:r w:rsidRPr="00295579">
        <w:rPr>
          <w:rFonts w:ascii="Times New Roman" w:eastAsia="Calibri" w:hAnsi="Times New Roman" w:cs="Times New Roman"/>
          <w:color w:val="000000" w:themeColor="text1"/>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в объеме, установленном законодательством Российской Федерации в сфере </w:t>
      </w:r>
      <w:r w:rsidRPr="00295579">
        <w:rPr>
          <w:rFonts w:ascii="Times New Roman" w:eastAsia="Times New Roman" w:hAnsi="Times New Roman" w:cs="Times New Roman"/>
          <w:color w:val="000000" w:themeColor="text1"/>
          <w:lang w:eastAsia="ru-RU"/>
        </w:rPr>
        <w:t>ПОД/ФТ/ФРОМУ</w:t>
      </w:r>
      <w:r w:rsidRPr="00295579">
        <w:rPr>
          <w:rFonts w:ascii="Times New Roman" w:eastAsia="Calibri" w:hAnsi="Times New Roman" w:cs="Times New Roman"/>
          <w:color w:val="000000" w:themeColor="text1"/>
        </w:rPr>
        <w:t xml:space="preserve">; </w:t>
      </w:r>
    </w:p>
    <w:p w14:paraId="0542043D" w14:textId="4D6CF714" w:rsidR="00224398" w:rsidRPr="00295579" w:rsidRDefault="00224398" w:rsidP="00295579">
      <w:pPr>
        <w:tabs>
          <w:tab w:val="left" w:pos="993"/>
        </w:tabs>
        <w:spacing w:line="276" w:lineRule="auto"/>
        <w:ind w:firstLine="709"/>
        <w:jc w:val="both"/>
        <w:rPr>
          <w:rFonts w:ascii="Times New Roman" w:eastAsia="Calibri" w:hAnsi="Times New Roman" w:cs="Times New Roman"/>
          <w:color w:val="000000" w:themeColor="text1"/>
        </w:rPr>
      </w:pPr>
      <w:r w:rsidRPr="00295579">
        <w:rPr>
          <w:rFonts w:ascii="Times New Roman" w:eastAsia="Calibri" w:hAnsi="Times New Roman" w:cs="Times New Roman"/>
          <w:b/>
          <w:color w:val="000000" w:themeColor="text1"/>
        </w:rPr>
        <w:t xml:space="preserve">Досье клиента </w:t>
      </w:r>
      <w:r w:rsidRPr="00295579">
        <w:rPr>
          <w:rFonts w:ascii="Times New Roman" w:eastAsia="Calibri" w:hAnsi="Times New Roman" w:cs="Times New Roman"/>
          <w:color w:val="000000" w:themeColor="text1"/>
        </w:rPr>
        <w:t xml:space="preserve">– вся совокупность документов (их копий) и сведений в бумажном и/или электронном виде, собранных </w:t>
      </w:r>
      <w:r w:rsidR="00CA0454" w:rsidRPr="00295579">
        <w:rPr>
          <w:rFonts w:ascii="Times New Roman" w:hAnsi="Times New Roman" w:cs="Times New Roman"/>
          <w:color w:val="000000" w:themeColor="text1"/>
        </w:rPr>
        <w:t>Адвокатом</w:t>
      </w:r>
      <w:r w:rsidRPr="00295579">
        <w:rPr>
          <w:rFonts w:ascii="Times New Roman" w:eastAsia="Calibri" w:hAnsi="Times New Roman" w:cs="Times New Roman"/>
          <w:color w:val="000000" w:themeColor="text1"/>
        </w:rPr>
        <w:t xml:space="preserve"> 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5311F338" w14:textId="0BF22AA4" w:rsidR="00484BBB" w:rsidRPr="00295579" w:rsidRDefault="00484BBB"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xml:space="preserve">Замораживание (блокирование) безналичных денежных средств или бездокументарных ценных бумаг </w:t>
      </w:r>
      <w:r w:rsidR="00526673" w:rsidRPr="00295579">
        <w:rPr>
          <w:rFonts w:ascii="Times New Roman" w:eastAsia="Times New Roman" w:hAnsi="Times New Roman" w:cs="Times New Roman"/>
          <w:b/>
          <w:color w:val="000000" w:themeColor="text1"/>
          <w:lang w:eastAsia="ru-RU"/>
        </w:rPr>
        <w:t>–</w:t>
      </w:r>
      <w:r w:rsidRPr="00295579">
        <w:rPr>
          <w:rFonts w:ascii="Times New Roman" w:eastAsia="Times New Roman" w:hAnsi="Times New Roman" w:cs="Times New Roman"/>
          <w:b/>
          <w:color w:val="000000" w:themeColor="text1"/>
          <w:lang w:eastAsia="ru-RU"/>
        </w:rPr>
        <w:t xml:space="preserve"> </w:t>
      </w:r>
      <w:r w:rsidRPr="00295579">
        <w:rPr>
          <w:rFonts w:ascii="Times New Roman" w:eastAsia="Times New Roman" w:hAnsi="Times New Roman" w:cs="Times New Roman"/>
          <w:bCs/>
          <w:color w:val="000000" w:themeColor="text1"/>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526673" w:rsidRPr="00295579">
        <w:rPr>
          <w:rFonts w:ascii="Times New Roman" w:eastAsia="Times New Roman" w:hAnsi="Times New Roman" w:cs="Times New Roman"/>
          <w:bCs/>
          <w:color w:val="000000" w:themeColor="text1"/>
          <w:lang w:eastAsia="ru-RU"/>
        </w:rPr>
        <w:t>–</w:t>
      </w:r>
      <w:r w:rsidRPr="00295579">
        <w:rPr>
          <w:rFonts w:ascii="Times New Roman" w:eastAsia="Times New Roman" w:hAnsi="Times New Roman" w:cs="Times New Roman"/>
          <w:bCs/>
          <w:color w:val="000000" w:themeColor="text1"/>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295579">
        <w:rPr>
          <w:rFonts w:ascii="Times New Roman" w:eastAsia="Times New Roman" w:hAnsi="Times New Roman" w:cs="Times New Roman"/>
          <w:color w:val="000000" w:themeColor="text1"/>
          <w:lang w:eastAsia="ru-RU"/>
        </w:rPr>
        <w:t>;</w:t>
      </w:r>
    </w:p>
    <w:p w14:paraId="72AC973D" w14:textId="7E06E9C0" w:rsidR="00484BBB" w:rsidRPr="00295579" w:rsidRDefault="00484BBB"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xml:space="preserve">Замораживание (блокирование) имущества </w:t>
      </w:r>
      <w:r w:rsidR="00526673" w:rsidRPr="00295579">
        <w:rPr>
          <w:rFonts w:ascii="Times New Roman" w:eastAsia="Times New Roman" w:hAnsi="Times New Roman" w:cs="Times New Roman"/>
          <w:b/>
          <w:color w:val="000000" w:themeColor="text1"/>
          <w:lang w:eastAsia="ru-RU"/>
        </w:rPr>
        <w:t>–</w:t>
      </w:r>
      <w:r w:rsidRPr="00295579">
        <w:rPr>
          <w:rFonts w:ascii="Times New Roman" w:eastAsia="Times New Roman" w:hAnsi="Times New Roman" w:cs="Times New Roman"/>
          <w:b/>
          <w:color w:val="000000" w:themeColor="text1"/>
          <w:lang w:eastAsia="ru-RU"/>
        </w:rPr>
        <w:t xml:space="preserve"> </w:t>
      </w:r>
      <w:r w:rsidRPr="00295579">
        <w:rPr>
          <w:rFonts w:ascii="Times New Roman" w:eastAsia="Times New Roman" w:hAnsi="Times New Roman" w:cs="Times New Roman"/>
          <w:bCs/>
          <w:color w:val="000000" w:themeColor="text1"/>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w:t>
      </w:r>
      <w:r w:rsidRPr="00295579">
        <w:rPr>
          <w:rFonts w:ascii="Times New Roman" w:eastAsia="Times New Roman" w:hAnsi="Times New Roman" w:cs="Times New Roman"/>
          <w:bCs/>
          <w:color w:val="000000" w:themeColor="text1"/>
          <w:lang w:eastAsia="ru-RU"/>
        </w:rPr>
        <w:lastRenderedPageBreak/>
        <w:t>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295579">
        <w:rPr>
          <w:rFonts w:ascii="Times New Roman" w:eastAsia="Times New Roman" w:hAnsi="Times New Roman" w:cs="Times New Roman"/>
          <w:b/>
          <w:color w:val="000000" w:themeColor="text1"/>
          <w:lang w:eastAsia="ru-RU"/>
        </w:rPr>
        <w:t>;</w:t>
      </w:r>
    </w:p>
    <w:p w14:paraId="03CFD438" w14:textId="5B59F802"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
          <w:bCs/>
          <w:color w:val="000000" w:themeColor="text1"/>
          <w:lang w:eastAsia="ru-RU"/>
        </w:rPr>
        <w:t>Иностранное публичное должностное лицо (ИПДЛ)</w:t>
      </w:r>
      <w:r w:rsidRPr="00295579">
        <w:rPr>
          <w:rFonts w:ascii="Times New Roman" w:eastAsia="Times New Roman" w:hAnsi="Times New Roman" w:cs="Times New Roman"/>
          <w:bCs/>
          <w:color w:val="000000" w:themeColor="text1"/>
          <w:lang w:eastAsia="ru-RU"/>
        </w:rPr>
        <w:t xml:space="preserve"> </w:t>
      </w:r>
      <w:r w:rsidR="00526673" w:rsidRPr="00295579">
        <w:rPr>
          <w:rFonts w:ascii="Times New Roman" w:eastAsia="Times New Roman" w:hAnsi="Times New Roman" w:cs="Times New Roman"/>
          <w:bCs/>
          <w:color w:val="000000" w:themeColor="text1"/>
          <w:lang w:eastAsia="ru-RU"/>
        </w:rPr>
        <w:t>–</w:t>
      </w:r>
      <w:r w:rsidRPr="00295579">
        <w:rPr>
          <w:rFonts w:ascii="Times New Roman" w:eastAsia="Times New Roman" w:hAnsi="Times New Roman" w:cs="Times New Roman"/>
          <w:bCs/>
          <w:color w:val="000000" w:themeColor="text1"/>
          <w:lang w:eastAsia="ru-RU"/>
        </w:rPr>
        <w:t xml:space="preserve"> любое назначаемое или избираемое лицо, занимающее какую</w:t>
      </w:r>
      <w:r w:rsidR="00526673" w:rsidRPr="00295579">
        <w:rPr>
          <w:rFonts w:ascii="Times New Roman" w:eastAsia="Times New Roman" w:hAnsi="Times New Roman" w:cs="Times New Roman"/>
          <w:bCs/>
          <w:color w:val="000000" w:themeColor="text1"/>
          <w:lang w:eastAsia="ru-RU"/>
        </w:rPr>
        <w:t>–</w:t>
      </w:r>
      <w:r w:rsidRPr="00295579">
        <w:rPr>
          <w:rFonts w:ascii="Times New Roman" w:eastAsia="Times New Roman" w:hAnsi="Times New Roman" w:cs="Times New Roman"/>
          <w:bCs/>
          <w:color w:val="000000" w:themeColor="text1"/>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526673" w:rsidRPr="00295579">
        <w:rPr>
          <w:rFonts w:ascii="Times New Roman" w:eastAsia="Times New Roman" w:hAnsi="Times New Roman" w:cs="Times New Roman"/>
          <w:bCs/>
          <w:color w:val="000000" w:themeColor="text1"/>
          <w:lang w:eastAsia="ru-RU"/>
        </w:rPr>
        <w:t>–</w:t>
      </w:r>
      <w:r w:rsidRPr="00295579">
        <w:rPr>
          <w:rFonts w:ascii="Times New Roman" w:eastAsia="Times New Roman" w:hAnsi="Times New Roman" w:cs="Times New Roman"/>
          <w:bCs/>
          <w:color w:val="000000" w:themeColor="text1"/>
          <w:lang w:eastAsia="ru-RU"/>
        </w:rPr>
        <w:t>либо публичную функцию для иностранного государства, в том числе для публичного ведомства или публичного предприятия</w:t>
      </w:r>
      <w:r w:rsidRPr="00295579">
        <w:rPr>
          <w:rFonts w:ascii="Times New Roman" w:eastAsia="Times New Roman" w:hAnsi="Times New Roman" w:cs="Times New Roman"/>
          <w:bCs/>
          <w:color w:val="000000" w:themeColor="text1"/>
          <w:vertAlign w:val="superscript"/>
          <w:lang w:eastAsia="ru-RU"/>
        </w:rPr>
        <w:footnoteReference w:id="3"/>
      </w:r>
      <w:r w:rsidRPr="00295579">
        <w:rPr>
          <w:rFonts w:ascii="Times New Roman" w:eastAsia="Times New Roman" w:hAnsi="Times New Roman" w:cs="Times New Roman"/>
          <w:bCs/>
          <w:color w:val="000000" w:themeColor="text1"/>
          <w:lang w:eastAsia="ru-RU"/>
        </w:rPr>
        <w:t>;</w:t>
      </w:r>
    </w:p>
    <w:p w14:paraId="570D2D34" w14:textId="143A04F5"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Должностное лицо публичной международной организации (МПДЛ)</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международный гражданский служащий или любое лицо, которое уполномочено такой организацией действовать от ее имени</w:t>
      </w:r>
      <w:r w:rsidRPr="00295579">
        <w:rPr>
          <w:rFonts w:ascii="Times New Roman" w:eastAsia="Times New Roman" w:hAnsi="Times New Roman" w:cs="Times New Roman"/>
          <w:color w:val="000000" w:themeColor="text1"/>
          <w:vertAlign w:val="superscript"/>
          <w:lang w:eastAsia="ru-RU"/>
        </w:rPr>
        <w:footnoteReference w:id="4"/>
      </w:r>
      <w:r w:rsidRPr="00295579">
        <w:rPr>
          <w:rFonts w:ascii="Times New Roman" w:eastAsia="Times New Roman" w:hAnsi="Times New Roman" w:cs="Times New Roman"/>
          <w:color w:val="000000" w:themeColor="text1"/>
          <w:lang w:eastAsia="ru-RU"/>
        </w:rPr>
        <w:t>;</w:t>
      </w:r>
    </w:p>
    <w:p w14:paraId="2F8BFAF5" w14:textId="05F0B39B"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Публичные должностные лица Российской Федерации (РПДЛ)</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8276564" w14:textId="48A1DCEF"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Специальное должностное лицо</w:t>
      </w:r>
      <w:r w:rsidRPr="00295579">
        <w:rPr>
          <w:rFonts w:ascii="Times New Roman" w:eastAsia="Times New Roman" w:hAnsi="Times New Roman" w:cs="Times New Roman"/>
          <w:color w:val="000000" w:themeColor="text1"/>
          <w:lang w:eastAsia="ru-RU"/>
        </w:rPr>
        <w:t xml:space="preserve"> – назначенное </w:t>
      </w:r>
      <w:r w:rsidR="00CA0454" w:rsidRPr="00295579">
        <w:rPr>
          <w:rFonts w:ascii="Times New Roman" w:hAnsi="Times New Roman" w:cs="Times New Roman"/>
          <w:color w:val="000000" w:themeColor="text1"/>
        </w:rPr>
        <w:t xml:space="preserve">Адвокатом </w:t>
      </w:r>
      <w:r w:rsidRPr="00295579">
        <w:rPr>
          <w:rFonts w:ascii="Times New Roman" w:eastAsia="Times New Roman" w:hAnsi="Times New Roman" w:cs="Times New Roman"/>
          <w:color w:val="000000" w:themeColor="text1"/>
          <w:lang w:eastAsia="ru-RU"/>
        </w:rPr>
        <w:t>в соответствии с Федеральным законом лицо, ответственное за реализацию настоящих ПВК;</w:t>
      </w:r>
    </w:p>
    <w:p w14:paraId="0D3CB0C1" w14:textId="7575BE73"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 xml:space="preserve">Законодательство </w:t>
      </w:r>
      <w:r w:rsidR="00700E74" w:rsidRPr="00295579">
        <w:rPr>
          <w:rFonts w:ascii="Times New Roman" w:eastAsia="Times New Roman" w:hAnsi="Times New Roman" w:cs="Times New Roman"/>
          <w:b/>
          <w:color w:val="000000" w:themeColor="text1"/>
          <w:lang w:eastAsia="ru-RU"/>
        </w:rPr>
        <w:t>РФ</w:t>
      </w:r>
      <w:r w:rsidRPr="00295579">
        <w:rPr>
          <w:rFonts w:ascii="Times New Roman" w:eastAsia="Times New Roman" w:hAnsi="Times New Roman" w:cs="Times New Roman"/>
          <w:b/>
          <w:color w:val="000000" w:themeColor="text1"/>
          <w:lang w:eastAsia="ru-RU"/>
        </w:rPr>
        <w:t xml:space="preserve"> в сфере/в области ПОД/ФТ/ФРОМУ</w:t>
      </w:r>
      <w:r w:rsidRPr="00295579">
        <w:rPr>
          <w:rFonts w:ascii="Times New Roman" w:eastAsia="Times New Roman" w:hAnsi="Times New Roman" w:cs="Times New Roman"/>
          <w:color w:val="000000" w:themeColor="text1"/>
          <w:lang w:eastAsia="ru-RU"/>
        </w:rPr>
        <w:t xml:space="preserve"> – комплекс действующих федеральных законов и иных нормативных правовых актов о </w:t>
      </w:r>
      <w:r w:rsidR="00700E74" w:rsidRPr="00295579">
        <w:rPr>
          <w:rFonts w:ascii="Times New Roman" w:eastAsia="Times New Roman" w:hAnsi="Times New Roman" w:cs="Times New Roman"/>
          <w:color w:val="000000" w:themeColor="text1"/>
          <w:lang w:eastAsia="ru-RU"/>
        </w:rPr>
        <w:t>ПОД/ФТ/ФРОМУ</w:t>
      </w:r>
      <w:r w:rsidRPr="00295579">
        <w:rPr>
          <w:rFonts w:ascii="Times New Roman" w:eastAsia="Times New Roman" w:hAnsi="Times New Roman" w:cs="Times New Roman"/>
          <w:color w:val="000000" w:themeColor="text1"/>
          <w:lang w:eastAsia="ru-RU"/>
        </w:rPr>
        <w:t>, в том числе нормативных правовых актов Федеральной службы по финансовому мониторингу;</w:t>
      </w:r>
    </w:p>
    <w:p w14:paraId="6C5590B6" w14:textId="550B620A"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Внутреннее сообщение об операции (сделке)</w:t>
      </w:r>
      <w:r w:rsidRPr="00295579">
        <w:rPr>
          <w:rFonts w:ascii="Times New Roman" w:eastAsia="Times New Roman" w:hAnsi="Times New Roman" w:cs="Times New Roman"/>
          <w:color w:val="000000" w:themeColor="text1"/>
          <w:lang w:eastAsia="ru-RU"/>
        </w:rPr>
        <w:t xml:space="preserve"> – документ для фиксирования на бумажном носителе информации об операциях (сделках), подпадающих под признаки, указывающие на необычный характер операций (сделок), осуществление которых может быть направлено на </w:t>
      </w:r>
      <w:r w:rsidR="00700E74" w:rsidRPr="00295579">
        <w:rPr>
          <w:rFonts w:ascii="Times New Roman" w:eastAsia="Times New Roman" w:hAnsi="Times New Roman" w:cs="Times New Roman"/>
          <w:color w:val="000000" w:themeColor="text1"/>
          <w:lang w:eastAsia="ru-RU"/>
        </w:rPr>
        <w:t>ОД/ФТ</w:t>
      </w:r>
      <w:r w:rsidRPr="00295579">
        <w:rPr>
          <w:rFonts w:ascii="Times New Roman" w:eastAsia="Times New Roman" w:hAnsi="Times New Roman" w:cs="Times New Roman"/>
          <w:color w:val="000000" w:themeColor="text1"/>
          <w:lang w:eastAsia="ru-RU"/>
        </w:rPr>
        <w:t>, о выявлении операций (сделок), подлежащих документальному фиксированию в соответствии с п. 2 ст. 7 Федерального закона по указанным в нем основаниям;</w:t>
      </w:r>
    </w:p>
    <w:p w14:paraId="6A059363" w14:textId="4B874189" w:rsidR="008C362D" w:rsidRPr="00295579" w:rsidRDefault="008C36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Подозрительная деятельность</w:t>
      </w:r>
      <w:r w:rsidRPr="00295579">
        <w:rPr>
          <w:rFonts w:ascii="Times New Roman" w:eastAsia="Times New Roman" w:hAnsi="Times New Roman" w:cs="Times New Roman"/>
          <w:color w:val="000000" w:themeColor="text1"/>
          <w:lang w:eastAsia="ru-RU"/>
        </w:rPr>
        <w:t xml:space="preserve"> - совокупность операций и (или) действий клиента, связанных с проведением каких-либо операций, его представителя в рамках обслуживания клиента</w:t>
      </w:r>
      <w:r w:rsidR="00984117" w:rsidRPr="00295579">
        <w:rPr>
          <w:rFonts w:ascii="Times New Roman" w:eastAsia="Times New Roman" w:hAnsi="Times New Roman" w:cs="Times New Roman"/>
          <w:color w:val="000000" w:themeColor="text1"/>
          <w:lang w:eastAsia="ru-RU"/>
        </w:rPr>
        <w:t>, в</w:t>
      </w:r>
      <w:r w:rsidRPr="00295579">
        <w:rPr>
          <w:rFonts w:ascii="Times New Roman" w:eastAsia="Times New Roman" w:hAnsi="Times New Roman" w:cs="Times New Roman"/>
          <w:color w:val="000000" w:themeColor="text1"/>
          <w:lang w:eastAsia="ru-RU"/>
        </w:rPr>
        <w:t xml:space="preserve"> отношении которых у Адвоката на основании реализации настоящих ПВК возникают подозрения, что такие операции и (или) действия осуществляются в целях ОД/ФТ;</w:t>
      </w:r>
    </w:p>
    <w:p w14:paraId="2AD2665F" w14:textId="4CE41686" w:rsidR="008E4D2E" w:rsidRPr="00295579" w:rsidRDefault="008E4D2E"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Внутреннее сообщение о подозрительной деятельности</w:t>
      </w:r>
      <w:r w:rsidRPr="00295579">
        <w:rPr>
          <w:rFonts w:ascii="Times New Roman" w:eastAsia="Times New Roman" w:hAnsi="Times New Roman" w:cs="Times New Roman"/>
          <w:color w:val="000000" w:themeColor="text1"/>
          <w:lang w:eastAsia="ru-RU"/>
        </w:rPr>
        <w:t xml:space="preserve"> – документально зафиксированное на бумажном носителе или в электронном виде сообщение, составленное </w:t>
      </w:r>
      <w:r w:rsidR="003A715C" w:rsidRPr="00295579">
        <w:rPr>
          <w:rFonts w:ascii="Times New Roman" w:eastAsia="Times New Roman" w:hAnsi="Times New Roman" w:cs="Times New Roman"/>
          <w:color w:val="000000" w:themeColor="text1"/>
          <w:lang w:eastAsia="ru-RU"/>
        </w:rPr>
        <w:t>Адвокатам</w:t>
      </w:r>
      <w:r w:rsidRPr="00295579">
        <w:rPr>
          <w:rFonts w:ascii="Times New Roman" w:eastAsia="Times New Roman" w:hAnsi="Times New Roman" w:cs="Times New Roman"/>
          <w:color w:val="000000" w:themeColor="text1"/>
          <w:lang w:eastAsia="ru-RU"/>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w:t>
      </w:r>
      <w:r w:rsidR="00984117" w:rsidRPr="00295579">
        <w:rPr>
          <w:rFonts w:ascii="Times New Roman" w:eastAsia="Times New Roman" w:hAnsi="Times New Roman" w:cs="Times New Roman"/>
          <w:color w:val="000000" w:themeColor="text1"/>
          <w:lang w:eastAsia="ru-RU"/>
        </w:rPr>
        <w:t>, в</w:t>
      </w:r>
      <w:r w:rsidRPr="00295579">
        <w:rPr>
          <w:rFonts w:ascii="Times New Roman" w:eastAsia="Times New Roman" w:hAnsi="Times New Roman" w:cs="Times New Roman"/>
          <w:color w:val="000000" w:themeColor="text1"/>
          <w:lang w:eastAsia="ru-RU"/>
        </w:rPr>
        <w:t xml:space="preserve"> отношении которых у </w:t>
      </w:r>
      <w:r w:rsidR="003A715C" w:rsidRPr="00295579">
        <w:rPr>
          <w:rFonts w:ascii="Times New Roman" w:eastAsia="Times New Roman" w:hAnsi="Times New Roman" w:cs="Times New Roman"/>
          <w:color w:val="000000" w:themeColor="text1"/>
          <w:lang w:eastAsia="ru-RU"/>
        </w:rPr>
        <w:t>Адвоката</w:t>
      </w:r>
      <w:r w:rsidRPr="00295579">
        <w:rPr>
          <w:rFonts w:ascii="Times New Roman" w:eastAsia="Times New Roman" w:hAnsi="Times New Roman" w:cs="Times New Roman"/>
          <w:color w:val="000000" w:themeColor="text1"/>
          <w:lang w:eastAsia="ru-RU"/>
        </w:rPr>
        <w:t xml:space="preserve"> на основании реализации настоящих ПВК возникают подозрения, что такие операции и (или) действия осуществляются в целях ОД/ФТ;</w:t>
      </w:r>
    </w:p>
    <w:p w14:paraId="299D8397" w14:textId="36DBD6F6"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lastRenderedPageBreak/>
        <w:t xml:space="preserve">ФЭС </w:t>
      </w:r>
      <w:r w:rsidRPr="00295579">
        <w:rPr>
          <w:rFonts w:ascii="Times New Roman" w:eastAsia="Times New Roman" w:hAnsi="Times New Roman" w:cs="Times New Roman"/>
          <w:color w:val="000000" w:themeColor="text1"/>
          <w:lang w:eastAsia="ru-RU"/>
        </w:rPr>
        <w:t xml:space="preserve">– формализованное электронное сообщение (документ) для предоставления в </w:t>
      </w:r>
      <w:r w:rsidRPr="00295579">
        <w:rPr>
          <w:rFonts w:ascii="Times New Roman" w:hAnsi="Times New Roman" w:cs="Times New Roman"/>
          <w:color w:val="000000" w:themeColor="text1"/>
        </w:rPr>
        <w:t>Федеральную службу по финансовому мониторингу</w:t>
      </w:r>
      <w:r w:rsidRPr="00295579">
        <w:rPr>
          <w:rFonts w:ascii="Times New Roman" w:eastAsia="Times New Roman" w:hAnsi="Times New Roman" w:cs="Times New Roman"/>
          <w:color w:val="000000" w:themeColor="text1"/>
          <w:lang w:eastAsia="ru-RU"/>
        </w:rPr>
        <w:t xml:space="preserve"> информации, предусмотренной законодательством в сфере ПОД/ФТ/ФРОМУ;</w:t>
      </w:r>
    </w:p>
    <w:p w14:paraId="1ACDF9DF" w14:textId="2EA49A36"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Риск л</w:t>
      </w:r>
      <w:r w:rsidRPr="00295579">
        <w:rPr>
          <w:rFonts w:ascii="Times New Roman" w:eastAsia="Times New Roman" w:hAnsi="Times New Roman" w:cs="Times New Roman"/>
          <w:b/>
          <w:color w:val="000000" w:themeColor="text1"/>
          <w:lang w:eastAsia="ru-RU"/>
        </w:rPr>
        <w:t>егализации (отмывания) доходов, полученных преступным путем</w:t>
      </w:r>
      <w:r w:rsidRPr="00295579">
        <w:rPr>
          <w:rFonts w:ascii="Times New Roman" w:eastAsia="Times New Roman" w:hAnsi="Times New Roman" w:cs="Times New Roman"/>
          <w:b/>
          <w:bCs/>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возможность нанесения ущерба деятельности </w:t>
      </w:r>
      <w:r w:rsidR="00CA0454" w:rsidRPr="00295579">
        <w:rPr>
          <w:rFonts w:ascii="Times New Roman" w:hAnsi="Times New Roman" w:cs="Times New Roman"/>
          <w:color w:val="000000" w:themeColor="text1"/>
        </w:rPr>
        <w:t>Адвоката</w:t>
      </w:r>
      <w:r w:rsidRPr="00295579">
        <w:rPr>
          <w:rFonts w:ascii="Times New Roman" w:eastAsia="Times New Roman" w:hAnsi="Times New Roman" w:cs="Times New Roman"/>
          <w:color w:val="000000" w:themeColor="text1"/>
          <w:lang w:eastAsia="ru-RU"/>
        </w:rPr>
        <w:t>, финансовой системе и экономике в целом путем совершения финансовых операций (сделок) в целях</w:t>
      </w:r>
      <w:r w:rsidR="003A715C" w:rsidRPr="00295579">
        <w:rPr>
          <w:rFonts w:ascii="Times New Roman" w:eastAsia="Times New Roman" w:hAnsi="Times New Roman" w:cs="Times New Roman"/>
          <w:color w:val="000000" w:themeColor="text1"/>
          <w:lang w:eastAsia="ru-RU"/>
        </w:rPr>
        <w:t xml:space="preserve"> ОД/ФТ</w:t>
      </w:r>
      <w:r w:rsidRPr="00295579">
        <w:rPr>
          <w:rFonts w:ascii="Times New Roman" w:eastAsia="Times New Roman" w:hAnsi="Times New Roman" w:cs="Times New Roman"/>
          <w:color w:val="000000" w:themeColor="text1"/>
          <w:lang w:eastAsia="ru-RU"/>
        </w:rPr>
        <w:t>;</w:t>
      </w:r>
    </w:p>
    <w:p w14:paraId="6AF79476" w14:textId="6B62280A"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color w:val="000000" w:themeColor="text1"/>
          <w:lang w:eastAsia="ru-RU"/>
        </w:rPr>
        <w:t>Риск финансирования терроризма</w:t>
      </w:r>
      <w:r w:rsidRPr="00295579">
        <w:rPr>
          <w:rFonts w:ascii="Times New Roman" w:eastAsia="Times New Roman" w:hAnsi="Times New Roman" w:cs="Times New Roman"/>
          <w:color w:val="000000" w:themeColor="text1"/>
          <w:lang w:eastAsia="ru-RU"/>
        </w:rPr>
        <w:t xml:space="preserve">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0CBB2634" w14:textId="3DB1A00F" w:rsidR="008B110C"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1.4. </w:t>
      </w:r>
      <w:r w:rsidR="008B110C" w:rsidRPr="00295579">
        <w:rPr>
          <w:rFonts w:ascii="Times New Roman" w:eastAsia="Times New Roman" w:hAnsi="Times New Roman" w:cs="Times New Roman"/>
          <w:color w:val="000000" w:themeColor="text1"/>
          <w:lang w:eastAsia="ru-RU"/>
        </w:rPr>
        <w:t xml:space="preserve">На </w:t>
      </w:r>
      <w:r w:rsidR="008B110C" w:rsidRPr="00295579">
        <w:rPr>
          <w:rFonts w:ascii="Times New Roman" w:hAnsi="Times New Roman" w:cs="Times New Roman"/>
          <w:color w:val="000000" w:themeColor="text1"/>
        </w:rPr>
        <w:t>А</w:t>
      </w:r>
      <w:r w:rsidR="00CA0454" w:rsidRPr="00295579">
        <w:rPr>
          <w:rFonts w:ascii="Times New Roman" w:hAnsi="Times New Roman" w:cs="Times New Roman"/>
          <w:color w:val="000000" w:themeColor="text1"/>
        </w:rPr>
        <w:t>двокат</w:t>
      </w:r>
      <w:r w:rsidR="008B110C" w:rsidRPr="00295579">
        <w:rPr>
          <w:rFonts w:ascii="Times New Roman" w:hAnsi="Times New Roman" w:cs="Times New Roman"/>
          <w:color w:val="000000" w:themeColor="text1"/>
        </w:rPr>
        <w:t>а</w:t>
      </w:r>
      <w:r w:rsidRPr="00295579">
        <w:rPr>
          <w:rFonts w:ascii="Times New Roman" w:eastAsia="Times New Roman" w:hAnsi="Times New Roman" w:cs="Times New Roman"/>
          <w:color w:val="000000" w:themeColor="text1"/>
          <w:lang w:eastAsia="ru-RU"/>
        </w:rPr>
        <w:t xml:space="preserve"> в соответствии с</w:t>
      </w:r>
      <w:r w:rsidR="008B110C" w:rsidRPr="00295579">
        <w:rPr>
          <w:rFonts w:ascii="Times New Roman" w:eastAsia="Times New Roman" w:hAnsi="Times New Roman" w:cs="Times New Roman"/>
          <w:color w:val="000000" w:themeColor="text1"/>
          <w:lang w:eastAsia="ru-RU"/>
        </w:rPr>
        <w:t xml:space="preserve"> п. 1</w:t>
      </w:r>
      <w:r w:rsidRPr="00295579">
        <w:rPr>
          <w:rFonts w:ascii="Times New Roman" w:eastAsia="Times New Roman" w:hAnsi="Times New Roman" w:cs="Times New Roman"/>
          <w:color w:val="000000" w:themeColor="text1"/>
          <w:lang w:eastAsia="ru-RU"/>
        </w:rPr>
        <w:t xml:space="preserve"> ст. 7.1 Федерального закона </w:t>
      </w:r>
      <w:r w:rsidR="008B110C" w:rsidRPr="00295579">
        <w:rPr>
          <w:rFonts w:ascii="Times New Roman" w:eastAsia="Times New Roman" w:hAnsi="Times New Roman" w:cs="Times New Roman"/>
          <w:color w:val="000000" w:themeColor="text1"/>
          <w:lang w:eastAsia="ru-RU"/>
        </w:rPr>
        <w:t>распространяются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 3.1, 3.2, 5, 6 и 6.1 пункта 1, пунктами 2, 2.2, 4 и 5.14 статьи 7, подпунктами 1, 3, 4 и 5 пункта 1, пунктами 3 и 4 статьи 7.3, пунктом 2 статьи 7.5 Федерального закона</w:t>
      </w:r>
    </w:p>
    <w:p w14:paraId="1DEA6D41" w14:textId="1F951D7F" w:rsidR="008B110C"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в случаях, если </w:t>
      </w:r>
      <w:r w:rsidR="004320B6" w:rsidRPr="00295579">
        <w:rPr>
          <w:rFonts w:ascii="Times New Roman" w:eastAsia="Times New Roman" w:hAnsi="Times New Roman" w:cs="Times New Roman"/>
          <w:color w:val="000000" w:themeColor="text1"/>
          <w:lang w:eastAsia="ru-RU"/>
        </w:rPr>
        <w:t>он</w:t>
      </w:r>
      <w:r w:rsidRPr="00295579">
        <w:rPr>
          <w:rFonts w:ascii="Times New Roman" w:eastAsia="Times New Roman" w:hAnsi="Times New Roman" w:cs="Times New Roman"/>
          <w:color w:val="000000" w:themeColor="text1"/>
          <w:lang w:eastAsia="ru-RU"/>
        </w:rPr>
        <w:t xml:space="preserve"> готов</w:t>
      </w:r>
      <w:r w:rsidR="004320B6" w:rsidRPr="00295579">
        <w:rPr>
          <w:rFonts w:ascii="Times New Roman" w:eastAsia="Times New Roman" w:hAnsi="Times New Roman" w:cs="Times New Roman"/>
          <w:color w:val="000000" w:themeColor="text1"/>
          <w:lang w:eastAsia="ru-RU"/>
        </w:rPr>
        <w:t>и</w:t>
      </w:r>
      <w:r w:rsidRPr="00295579">
        <w:rPr>
          <w:rFonts w:ascii="Times New Roman" w:eastAsia="Times New Roman" w:hAnsi="Times New Roman" w:cs="Times New Roman"/>
          <w:color w:val="000000" w:themeColor="text1"/>
          <w:lang w:eastAsia="ru-RU"/>
        </w:rPr>
        <w:t>т или осуществля</w:t>
      </w:r>
      <w:r w:rsidR="004320B6" w:rsidRPr="00295579">
        <w:rPr>
          <w:rFonts w:ascii="Times New Roman" w:eastAsia="Times New Roman" w:hAnsi="Times New Roman" w:cs="Times New Roman"/>
          <w:color w:val="000000" w:themeColor="text1"/>
          <w:lang w:eastAsia="ru-RU"/>
        </w:rPr>
        <w:t>е</w:t>
      </w:r>
      <w:r w:rsidRPr="00295579">
        <w:rPr>
          <w:rFonts w:ascii="Times New Roman" w:eastAsia="Times New Roman" w:hAnsi="Times New Roman" w:cs="Times New Roman"/>
          <w:color w:val="000000" w:themeColor="text1"/>
          <w:lang w:eastAsia="ru-RU"/>
        </w:rPr>
        <w:t xml:space="preserve">т от имени или по поручению своего клиента следующие операции </w:t>
      </w:r>
      <w:r w:rsidR="008B110C" w:rsidRPr="00295579">
        <w:rPr>
          <w:rFonts w:ascii="Times New Roman" w:eastAsia="Times New Roman" w:hAnsi="Times New Roman" w:cs="Times New Roman"/>
          <w:color w:val="000000" w:themeColor="text1"/>
          <w:lang w:eastAsia="ru-RU"/>
        </w:rPr>
        <w:t>и сделки</w:t>
      </w:r>
      <w:r w:rsidRPr="00295579">
        <w:rPr>
          <w:rFonts w:ascii="Times New Roman" w:eastAsia="Times New Roman" w:hAnsi="Times New Roman" w:cs="Times New Roman"/>
          <w:color w:val="000000" w:themeColor="text1"/>
          <w:lang w:eastAsia="ru-RU"/>
        </w:rPr>
        <w:t>:</w:t>
      </w:r>
    </w:p>
    <w:p w14:paraId="456E1BEC"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сделки с недвижимым имуществом;</w:t>
      </w:r>
    </w:p>
    <w:p w14:paraId="2C320740"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управление денежными средствами, ценными бумагами или иным имуществом клиента;</w:t>
      </w:r>
    </w:p>
    <w:p w14:paraId="164CE5EA"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управление банковскими счетами или счетами ценных бумаг;</w:t>
      </w:r>
    </w:p>
    <w:p w14:paraId="1F1CF64F"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14:paraId="3522064C"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14:paraId="75586407"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купля-продажа юридических лиц, иностранных юридических лиц и иностранных структур без образования юридического лица;</w:t>
      </w:r>
    </w:p>
    <w:p w14:paraId="5B025940" w14:textId="7777777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майнинг цифровой валюты;</w:t>
      </w:r>
    </w:p>
    <w:p w14:paraId="084FEEA2" w14:textId="2CF5F517" w:rsidR="008B110C" w:rsidRPr="00295579" w:rsidRDefault="008B110C" w:rsidP="00295579">
      <w:pPr>
        <w:pStyle w:val="ad"/>
        <w:numPr>
          <w:ilvl w:val="0"/>
          <w:numId w:val="21"/>
        </w:numPr>
        <w:tabs>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 xml:space="preserve">распределение цифровой валюты, выпущенной (полученной) в результате майнинга. </w:t>
      </w:r>
    </w:p>
    <w:p w14:paraId="2FAC9E28" w14:textId="6C5F85B0" w:rsidR="004C0B80" w:rsidRPr="00295579" w:rsidRDefault="004C0B80" w:rsidP="00295579">
      <w:pPr>
        <w:tabs>
          <w:tab w:val="left" w:pos="851"/>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w:t>
      </w:r>
      <w:r w:rsidR="00295579">
        <w:rPr>
          <w:rFonts w:ascii="Times New Roman" w:eastAsia="Times New Roman" w:hAnsi="Times New Roman" w:cs="Times New Roman"/>
          <w:color w:val="000000" w:themeColor="text1"/>
          <w:lang w:eastAsia="ru-RU"/>
        </w:rPr>
        <w:t>5</w:t>
      </w:r>
      <w:r w:rsidRPr="00295579">
        <w:rPr>
          <w:rFonts w:ascii="Times New Roman" w:eastAsia="Times New Roman" w:hAnsi="Times New Roman" w:cs="Times New Roman"/>
          <w:color w:val="000000" w:themeColor="text1"/>
          <w:lang w:eastAsia="ru-RU"/>
        </w:rPr>
        <w:t xml:space="preserve">. ПВК разрабатываются Адвокатом в целях: </w:t>
      </w:r>
    </w:p>
    <w:p w14:paraId="0C3C41E5" w14:textId="4546DE85"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lastRenderedPageBreak/>
        <w:t xml:space="preserve">обеспечения выполнения требований законодательства Российской Федерации в сфере ПОД/ФТ/ФРОМУ; </w:t>
      </w:r>
    </w:p>
    <w:p w14:paraId="7EB8AE1A" w14:textId="0316BE23"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риском ОД/ФТ; </w:t>
      </w:r>
    </w:p>
    <w:p w14:paraId="0DFC1954" w14:textId="1B6C612C"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исключения вовлечения Адвоката в осуществление операций (сделок) в целях ОД/ФТ.</w:t>
      </w:r>
    </w:p>
    <w:p w14:paraId="1B6464FD" w14:textId="0F9B38F9" w:rsidR="004C0B80" w:rsidRPr="00295579" w:rsidRDefault="004C0B80" w:rsidP="00295579">
      <w:pPr>
        <w:pStyle w:val="ad"/>
        <w:tabs>
          <w:tab w:val="left" w:pos="567"/>
          <w:tab w:val="left" w:pos="851"/>
          <w:tab w:val="left" w:pos="993"/>
        </w:tabs>
        <w:spacing w:line="276" w:lineRule="auto"/>
        <w:ind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1.</w:t>
      </w:r>
      <w:r w:rsidR="00295579">
        <w:rPr>
          <w:rFonts w:ascii="Times New Roman" w:hAnsi="Times New Roman"/>
          <w:color w:val="000000" w:themeColor="text1"/>
          <w:sz w:val="24"/>
          <w:szCs w:val="24"/>
          <w:lang w:eastAsia="ru-RU"/>
        </w:rPr>
        <w:t>6</w:t>
      </w:r>
      <w:r w:rsidRPr="00295579">
        <w:rPr>
          <w:rFonts w:ascii="Times New Roman" w:hAnsi="Times New Roman"/>
          <w:color w:val="000000" w:themeColor="text1"/>
          <w:sz w:val="24"/>
          <w:szCs w:val="24"/>
          <w:lang w:eastAsia="ru-RU"/>
        </w:rPr>
        <w:t xml:space="preserve">. При реализации ПВК Адвокат должен обеспечить: </w:t>
      </w:r>
    </w:p>
    <w:p w14:paraId="7582FD99" w14:textId="012FA4CB"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 xml:space="preserve">применение процедур оценки риска ОД/ФТ; </w:t>
      </w:r>
    </w:p>
    <w:p w14:paraId="3D47BF8F" w14:textId="77777777"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048C96DC" w14:textId="77777777"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20843B75" w14:textId="77777777"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6520A025" w14:textId="7F13C791" w:rsidR="004C0B80" w:rsidRPr="00295579" w:rsidRDefault="004C0B80" w:rsidP="00295579">
      <w:pPr>
        <w:pStyle w:val="ad"/>
        <w:numPr>
          <w:ilvl w:val="0"/>
          <w:numId w:val="22"/>
        </w:numPr>
        <w:tabs>
          <w:tab w:val="left" w:pos="567"/>
          <w:tab w:val="left" w:pos="993"/>
        </w:tabs>
        <w:spacing w:line="276" w:lineRule="auto"/>
        <w:ind w:left="0" w:firstLine="709"/>
        <w:rPr>
          <w:rFonts w:ascii="Times New Roman" w:hAnsi="Times New Roman"/>
          <w:color w:val="000000" w:themeColor="text1"/>
          <w:sz w:val="24"/>
          <w:szCs w:val="24"/>
          <w:lang w:eastAsia="ru-RU"/>
        </w:rPr>
      </w:pPr>
      <w:r w:rsidRPr="00295579">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50BB4E75" w14:textId="55045859" w:rsidR="00224398" w:rsidRPr="00295579" w:rsidRDefault="00224398" w:rsidP="00295579">
      <w:pPr>
        <w:pStyle w:val="ad"/>
        <w:tabs>
          <w:tab w:val="left" w:pos="993"/>
        </w:tabs>
        <w:spacing w:line="276" w:lineRule="auto"/>
        <w:ind w:firstLine="709"/>
        <w:rPr>
          <w:rFonts w:ascii="Times New Roman" w:hAnsi="Times New Roman"/>
          <w:color w:val="000000" w:themeColor="text1"/>
          <w:sz w:val="24"/>
          <w:szCs w:val="24"/>
          <w:lang w:eastAsia="ru-RU"/>
        </w:rPr>
      </w:pPr>
      <w:r w:rsidRPr="00295579">
        <w:rPr>
          <w:rFonts w:ascii="Times New Roman" w:hAnsi="Times New Roman"/>
          <w:bCs/>
          <w:color w:val="000000" w:themeColor="text1"/>
          <w:sz w:val="24"/>
          <w:szCs w:val="24"/>
          <w:lang w:eastAsia="ru-RU"/>
        </w:rPr>
        <w:t>1.</w:t>
      </w:r>
      <w:r w:rsidR="00295579">
        <w:rPr>
          <w:rFonts w:ascii="Times New Roman" w:hAnsi="Times New Roman"/>
          <w:bCs/>
          <w:color w:val="000000" w:themeColor="text1"/>
          <w:sz w:val="24"/>
          <w:szCs w:val="24"/>
          <w:lang w:eastAsia="ru-RU"/>
        </w:rPr>
        <w:t>7</w:t>
      </w:r>
      <w:r w:rsidR="00526673" w:rsidRPr="00295579">
        <w:rPr>
          <w:rFonts w:ascii="Times New Roman" w:hAnsi="Times New Roman"/>
          <w:bCs/>
          <w:color w:val="000000" w:themeColor="text1"/>
          <w:sz w:val="24"/>
          <w:szCs w:val="24"/>
          <w:lang w:eastAsia="ru-RU"/>
        </w:rPr>
        <w:t xml:space="preserve">. </w:t>
      </w:r>
      <w:r w:rsidRPr="00295579">
        <w:rPr>
          <w:rFonts w:ascii="Times New Roman" w:hAnsi="Times New Roman"/>
          <w:bCs/>
          <w:color w:val="000000" w:themeColor="text1"/>
          <w:sz w:val="24"/>
          <w:szCs w:val="24"/>
          <w:lang w:eastAsia="ru-RU"/>
        </w:rPr>
        <w:t xml:space="preserve">ПВК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3F5565" w:rsidRPr="00295579">
        <w:rPr>
          <w:rFonts w:ascii="Times New Roman" w:hAnsi="Times New Roman"/>
          <w:color w:val="000000" w:themeColor="text1"/>
          <w:sz w:val="24"/>
          <w:szCs w:val="24"/>
          <w:lang w:eastAsia="ru-RU"/>
        </w:rPr>
        <w:t>Адвоката</w:t>
      </w:r>
      <w:r w:rsidRPr="00295579">
        <w:rPr>
          <w:rFonts w:ascii="Times New Roman" w:hAnsi="Times New Roman"/>
          <w:bCs/>
          <w:color w:val="000000" w:themeColor="text1"/>
          <w:sz w:val="24"/>
          <w:szCs w:val="24"/>
          <w:lang w:eastAsia="ru-RU"/>
        </w:rPr>
        <w:t xml:space="preserve">, регламентирует организационные основы работы, направленной на </w:t>
      </w:r>
      <w:r w:rsidR="00B22A24" w:rsidRPr="00295579">
        <w:rPr>
          <w:rFonts w:ascii="Times New Roman" w:hAnsi="Times New Roman"/>
          <w:bCs/>
          <w:color w:val="000000" w:themeColor="text1"/>
          <w:sz w:val="24"/>
          <w:szCs w:val="24"/>
          <w:lang w:eastAsia="ru-RU"/>
        </w:rPr>
        <w:t>ПОД/ФТ/ФРОМУ</w:t>
      </w:r>
      <w:r w:rsidRPr="00295579">
        <w:rPr>
          <w:rFonts w:ascii="Times New Roman" w:hAnsi="Times New Roman"/>
          <w:bCs/>
          <w:color w:val="000000" w:themeColor="text1"/>
          <w:sz w:val="24"/>
          <w:szCs w:val="24"/>
          <w:lang w:eastAsia="ru-RU"/>
        </w:rPr>
        <w:t xml:space="preserve"> и устанавливает порядок и сроки осуществления действий </w:t>
      </w:r>
      <w:r w:rsidR="003F5565" w:rsidRPr="00295579">
        <w:rPr>
          <w:rFonts w:ascii="Times New Roman" w:hAnsi="Times New Roman"/>
          <w:color w:val="000000" w:themeColor="text1"/>
          <w:sz w:val="24"/>
          <w:szCs w:val="24"/>
          <w:lang w:eastAsia="ru-RU"/>
        </w:rPr>
        <w:t>Адвоката</w:t>
      </w:r>
      <w:r w:rsidRPr="00295579">
        <w:rPr>
          <w:rFonts w:ascii="Times New Roman" w:hAnsi="Times New Roman"/>
          <w:bCs/>
          <w:color w:val="000000" w:themeColor="text1"/>
          <w:sz w:val="24"/>
          <w:szCs w:val="24"/>
          <w:lang w:eastAsia="ru-RU"/>
        </w:rPr>
        <w:t xml:space="preserve">, при реализации </w:t>
      </w:r>
      <w:r w:rsidR="003F5565" w:rsidRPr="00295579">
        <w:rPr>
          <w:rFonts w:ascii="Times New Roman" w:hAnsi="Times New Roman"/>
          <w:bCs/>
          <w:color w:val="000000" w:themeColor="text1"/>
          <w:sz w:val="24"/>
          <w:szCs w:val="24"/>
          <w:lang w:eastAsia="ru-RU"/>
        </w:rPr>
        <w:t xml:space="preserve">им </w:t>
      </w:r>
      <w:r w:rsidRPr="00295579">
        <w:rPr>
          <w:rFonts w:ascii="Times New Roman" w:hAnsi="Times New Roman"/>
          <w:bCs/>
          <w:color w:val="000000" w:themeColor="text1"/>
          <w:sz w:val="24"/>
          <w:szCs w:val="24"/>
          <w:lang w:eastAsia="ru-RU"/>
        </w:rPr>
        <w:t xml:space="preserve">обязанностей по </w:t>
      </w:r>
      <w:r w:rsidR="00B22A24" w:rsidRPr="00295579">
        <w:rPr>
          <w:rFonts w:ascii="Times New Roman" w:hAnsi="Times New Roman"/>
          <w:bCs/>
          <w:color w:val="000000" w:themeColor="text1"/>
          <w:sz w:val="24"/>
          <w:szCs w:val="24"/>
          <w:lang w:eastAsia="ru-RU"/>
        </w:rPr>
        <w:t>ПОД/ФТ/ФРОМУ</w:t>
      </w:r>
      <w:r w:rsidRPr="00295579">
        <w:rPr>
          <w:rFonts w:ascii="Times New Roman" w:hAnsi="Times New Roman"/>
          <w:bCs/>
          <w:color w:val="000000" w:themeColor="text1"/>
          <w:sz w:val="24"/>
          <w:szCs w:val="24"/>
          <w:lang w:eastAsia="ru-RU"/>
        </w:rPr>
        <w:t>.</w:t>
      </w:r>
    </w:p>
    <w:p w14:paraId="3CBDB9C4" w14:textId="0C087822" w:rsidR="00224398" w:rsidRPr="00295579" w:rsidRDefault="003F5565"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color w:val="000000" w:themeColor="text1"/>
          <w:lang w:eastAsia="ru-RU"/>
        </w:rPr>
        <w:t>Адвокат</w:t>
      </w:r>
      <w:r w:rsidR="00224398" w:rsidRPr="00295579">
        <w:rPr>
          <w:rFonts w:ascii="Times New Roman" w:eastAsia="Times New Roman" w:hAnsi="Times New Roman" w:cs="Times New Roman"/>
          <w:color w:val="000000" w:themeColor="text1"/>
          <w:lang w:eastAsia="ru-RU"/>
        </w:rPr>
        <w:t xml:space="preserve"> </w:t>
      </w:r>
      <w:r w:rsidR="00224398" w:rsidRPr="00295579">
        <w:rPr>
          <w:rFonts w:ascii="Times New Roman" w:eastAsia="Times New Roman" w:hAnsi="Times New Roman" w:cs="Times New Roman"/>
          <w:bCs/>
          <w:color w:val="000000" w:themeColor="text1"/>
          <w:lang w:eastAsia="ru-RU"/>
        </w:rPr>
        <w:t xml:space="preserve">вправе хранить ПВК, оформленные на бумажном носителе, и в виде электронного образа документа. ПВК на бумажном носителе заверяются подписью </w:t>
      </w:r>
      <w:r w:rsidRPr="00295579">
        <w:rPr>
          <w:rFonts w:ascii="Times New Roman" w:eastAsia="Times New Roman" w:hAnsi="Times New Roman" w:cs="Times New Roman"/>
          <w:color w:val="000000" w:themeColor="text1"/>
          <w:lang w:eastAsia="ru-RU"/>
        </w:rPr>
        <w:t>Адвоката</w:t>
      </w:r>
      <w:r w:rsidR="00224398" w:rsidRPr="00295579">
        <w:rPr>
          <w:rFonts w:ascii="Times New Roman" w:eastAsia="Times New Roman" w:hAnsi="Times New Roman" w:cs="Times New Roman"/>
          <w:bCs/>
          <w:color w:val="000000" w:themeColor="text1"/>
          <w:lang w:eastAsia="ru-RU"/>
        </w:rPr>
        <w:t>.</w:t>
      </w:r>
    </w:p>
    <w:p w14:paraId="558C772F" w14:textId="6AE7B771" w:rsidR="00224398" w:rsidRPr="00295579" w:rsidRDefault="00526673"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1.</w:t>
      </w:r>
      <w:r w:rsidR="00295579">
        <w:rPr>
          <w:rFonts w:ascii="Times New Roman" w:eastAsia="Times New Roman" w:hAnsi="Times New Roman" w:cs="Times New Roman"/>
          <w:bCs/>
          <w:color w:val="000000" w:themeColor="text1"/>
          <w:lang w:eastAsia="ru-RU"/>
        </w:rPr>
        <w:t>8</w:t>
      </w:r>
      <w:r w:rsidR="004C0B80" w:rsidRPr="00295579">
        <w:rPr>
          <w:rFonts w:ascii="Times New Roman" w:eastAsia="Times New Roman" w:hAnsi="Times New Roman" w:cs="Times New Roman"/>
          <w:bCs/>
          <w:color w:val="000000" w:themeColor="text1"/>
          <w:lang w:eastAsia="ru-RU"/>
        </w:rPr>
        <w:t>.</w:t>
      </w:r>
      <w:r w:rsidRPr="00295579">
        <w:rPr>
          <w:rFonts w:ascii="Times New Roman" w:eastAsia="Times New Roman" w:hAnsi="Times New Roman" w:cs="Times New Roman"/>
          <w:bCs/>
          <w:color w:val="000000" w:themeColor="text1"/>
          <w:lang w:eastAsia="ru-RU"/>
        </w:rPr>
        <w:t xml:space="preserve"> </w:t>
      </w:r>
      <w:r w:rsidR="00224398" w:rsidRPr="00295579">
        <w:rPr>
          <w:rFonts w:ascii="Times New Roman" w:eastAsia="Times New Roman" w:hAnsi="Times New Roman" w:cs="Times New Roman"/>
          <w:bCs/>
          <w:color w:val="000000" w:themeColor="text1"/>
          <w:lang w:eastAsia="ru-RU"/>
        </w:rPr>
        <w:t xml:space="preserve">ПВК содержат следующие обязательные программы: </w:t>
      </w:r>
    </w:p>
    <w:p w14:paraId="08C51DE5" w14:textId="23E2778A"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определяющая организационные основы внутреннего контроля (далее </w:t>
      </w:r>
      <w:r w:rsidR="00526673" w:rsidRPr="00295579">
        <w:rPr>
          <w:rFonts w:ascii="Times New Roman" w:eastAsia="Times New Roman" w:hAnsi="Times New Roman" w:cs="Times New Roman"/>
          <w:bCs/>
          <w:color w:val="000000" w:themeColor="text1"/>
        </w:rPr>
        <w:t>–</w:t>
      </w:r>
      <w:r w:rsidRPr="00295579">
        <w:rPr>
          <w:rFonts w:ascii="Times New Roman" w:eastAsia="Times New Roman" w:hAnsi="Times New Roman" w:cs="Times New Roman"/>
          <w:bCs/>
          <w:color w:val="000000" w:themeColor="text1"/>
        </w:rPr>
        <w:t xml:space="preserve"> программа организации системы внутреннего контроля);</w:t>
      </w:r>
    </w:p>
    <w:p w14:paraId="0D18892D" w14:textId="1657102D"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идентификации клиентов, представителей клиентов и (или) выгодоприобретателей, а также бенефициарных владельцев (далее </w:t>
      </w:r>
      <w:r w:rsidR="00526673" w:rsidRPr="00295579">
        <w:rPr>
          <w:rFonts w:ascii="Times New Roman" w:eastAsia="Times New Roman" w:hAnsi="Times New Roman" w:cs="Times New Roman"/>
          <w:bCs/>
          <w:color w:val="000000" w:themeColor="text1"/>
        </w:rPr>
        <w:t>–</w:t>
      </w:r>
      <w:r w:rsidRPr="00295579">
        <w:rPr>
          <w:rFonts w:ascii="Times New Roman" w:eastAsia="Times New Roman" w:hAnsi="Times New Roman" w:cs="Times New Roman"/>
          <w:bCs/>
          <w:color w:val="000000" w:themeColor="text1"/>
        </w:rPr>
        <w:t xml:space="preserve"> программа идентификации);</w:t>
      </w:r>
    </w:p>
    <w:p w14:paraId="0153328E" w14:textId="4B5ADC1C"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изучения клиента; </w:t>
      </w:r>
    </w:p>
    <w:p w14:paraId="6FC735B1" w14:textId="18DA030A"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оценки степени (уровня) риска совершения клиентом подозрительных операций (далее </w:t>
      </w:r>
      <w:r w:rsidR="00526673" w:rsidRPr="00295579">
        <w:rPr>
          <w:rFonts w:ascii="Times New Roman" w:eastAsia="Times New Roman" w:hAnsi="Times New Roman" w:cs="Times New Roman"/>
          <w:bCs/>
          <w:color w:val="000000" w:themeColor="text1"/>
        </w:rPr>
        <w:t>–</w:t>
      </w:r>
      <w:r w:rsidRPr="00295579">
        <w:rPr>
          <w:rFonts w:ascii="Times New Roman" w:eastAsia="Times New Roman" w:hAnsi="Times New Roman" w:cs="Times New Roman"/>
          <w:bCs/>
          <w:color w:val="000000" w:themeColor="text1"/>
        </w:rPr>
        <w:t xml:space="preserve"> риск) и принятия мер по снижению рисков;   </w:t>
      </w:r>
    </w:p>
    <w:p w14:paraId="4863CBC6" w14:textId="3E62CF07"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526673" w:rsidRPr="00295579">
        <w:rPr>
          <w:rFonts w:ascii="Times New Roman" w:eastAsia="Times New Roman" w:hAnsi="Times New Roman" w:cs="Times New Roman"/>
          <w:bCs/>
          <w:color w:val="000000" w:themeColor="text1"/>
        </w:rPr>
        <w:t>–</w:t>
      </w:r>
      <w:r w:rsidRPr="00295579">
        <w:rPr>
          <w:rFonts w:ascii="Times New Roman" w:eastAsia="Times New Roman" w:hAnsi="Times New Roman" w:cs="Times New Roman"/>
          <w:bCs/>
          <w:color w:val="000000" w:themeColor="text1"/>
        </w:rPr>
        <w:t xml:space="preserve"> программа выявления операций); </w:t>
      </w:r>
    </w:p>
    <w:p w14:paraId="378D55B4" w14:textId="5C802F9F"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регламентирующая порядок применения мер по замораживанию (блокированию) денежных средств или иного имущества (далее </w:t>
      </w:r>
      <w:r w:rsidR="00526673" w:rsidRPr="00295579">
        <w:rPr>
          <w:rFonts w:ascii="Times New Roman" w:eastAsia="Times New Roman" w:hAnsi="Times New Roman" w:cs="Times New Roman"/>
          <w:bCs/>
          <w:color w:val="000000" w:themeColor="text1"/>
        </w:rPr>
        <w:t>–</w:t>
      </w:r>
      <w:r w:rsidRPr="00295579">
        <w:rPr>
          <w:rFonts w:ascii="Times New Roman" w:eastAsia="Times New Roman" w:hAnsi="Times New Roman" w:cs="Times New Roman"/>
          <w:bCs/>
          <w:color w:val="000000" w:themeColor="text1"/>
        </w:rPr>
        <w:t xml:space="preserve"> программа замораживания (блокирования)); </w:t>
      </w:r>
    </w:p>
    <w:p w14:paraId="441DAE03" w14:textId="2701BAED"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41A977D7" w14:textId="597A0FB1" w:rsidR="00224398" w:rsidRPr="00295579" w:rsidRDefault="00224398" w:rsidP="00295579">
      <w:pPr>
        <w:numPr>
          <w:ilvl w:val="0"/>
          <w:numId w:val="6"/>
        </w:numPr>
        <w:tabs>
          <w:tab w:val="left" w:pos="426"/>
          <w:tab w:val="left" w:pos="567"/>
          <w:tab w:val="left" w:pos="709"/>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 xml:space="preserve">программа проверки системы внутреннего контроля; </w:t>
      </w:r>
    </w:p>
    <w:p w14:paraId="4976C440" w14:textId="77777777" w:rsidR="00B66FDE" w:rsidRPr="00295579" w:rsidRDefault="00B66FDE" w:rsidP="00295579">
      <w:pPr>
        <w:widowControl w:val="0"/>
        <w:numPr>
          <w:ilvl w:val="0"/>
          <w:numId w:val="6"/>
        </w:numPr>
        <w:tabs>
          <w:tab w:val="left" w:pos="567"/>
          <w:tab w:val="left" w:pos="993"/>
        </w:tabs>
        <w:spacing w:line="276" w:lineRule="auto"/>
        <w:ind w:left="0" w:firstLine="709"/>
        <w:contextualSpacing/>
        <w:jc w:val="both"/>
        <w:rPr>
          <w:rFonts w:ascii="Times New Roman" w:eastAsia="Times New Roman" w:hAnsi="Times New Roman" w:cs="Times New Roman"/>
          <w:bCs/>
          <w:color w:val="000000" w:themeColor="text1"/>
        </w:rPr>
      </w:pPr>
      <w:r w:rsidRPr="00295579">
        <w:rPr>
          <w:rFonts w:ascii="Times New Roman" w:eastAsia="Times New Roman" w:hAnsi="Times New Roman" w:cs="Times New Roman"/>
          <w:bCs/>
          <w:color w:val="000000" w:themeColor="text1"/>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1E72D7ED" w14:textId="5BA9B196" w:rsidR="00224398" w:rsidRPr="00295579" w:rsidRDefault="00224398" w:rsidP="00295579">
      <w:pPr>
        <w:tabs>
          <w:tab w:val="left" w:pos="284"/>
          <w:tab w:val="left" w:pos="709"/>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lastRenderedPageBreak/>
        <w:t>1.</w:t>
      </w:r>
      <w:r w:rsidR="00295579">
        <w:rPr>
          <w:rFonts w:ascii="Times New Roman" w:eastAsia="Times New Roman" w:hAnsi="Times New Roman" w:cs="Times New Roman"/>
          <w:bCs/>
          <w:color w:val="000000" w:themeColor="text1"/>
          <w:lang w:eastAsia="ru-RU"/>
        </w:rPr>
        <w:t>9</w:t>
      </w:r>
      <w:r w:rsidRPr="00295579">
        <w:rPr>
          <w:rFonts w:ascii="Times New Roman" w:eastAsia="Times New Roman" w:hAnsi="Times New Roman" w:cs="Times New Roman"/>
          <w:bCs/>
          <w:color w:val="000000" w:themeColor="text1"/>
          <w:lang w:eastAsia="ru-RU"/>
        </w:rPr>
        <w:t xml:space="preserve">. ПВК разрабатываются в соответствии с законодательством Российской Федерации и утверждаются </w:t>
      </w:r>
      <w:r w:rsidR="003F5565" w:rsidRPr="00295579">
        <w:rPr>
          <w:rFonts w:ascii="Times New Roman" w:eastAsia="Times New Roman" w:hAnsi="Times New Roman" w:cs="Times New Roman"/>
          <w:color w:val="000000" w:themeColor="text1"/>
          <w:lang w:eastAsia="ru-RU"/>
        </w:rPr>
        <w:t xml:space="preserve">Адвокатом </w:t>
      </w:r>
      <w:r w:rsidRPr="00295579">
        <w:rPr>
          <w:rFonts w:ascii="Times New Roman" w:eastAsia="Times New Roman" w:hAnsi="Times New Roman" w:cs="Times New Roman"/>
          <w:color w:val="000000" w:themeColor="text1"/>
          <w:lang w:eastAsia="ru-RU"/>
        </w:rPr>
        <w:t xml:space="preserve">до </w:t>
      </w:r>
      <w:r w:rsidR="003A715C" w:rsidRPr="00295579">
        <w:rPr>
          <w:rFonts w:ascii="Times New Roman" w:eastAsia="Times New Roman" w:hAnsi="Times New Roman" w:cs="Times New Roman"/>
          <w:color w:val="000000" w:themeColor="text1"/>
          <w:lang w:eastAsia="ru-RU"/>
        </w:rPr>
        <w:t>того, когда Адвокат начнет готовить или осуществлять от имени или по поручению своего клиента операции и сделки, установленные пп. 1 п. 1 ст. 7</w:t>
      </w:r>
      <w:r w:rsidR="00395499" w:rsidRPr="00295579">
        <w:rPr>
          <w:rFonts w:ascii="Times New Roman" w:eastAsia="Times New Roman" w:hAnsi="Times New Roman" w:cs="Times New Roman"/>
          <w:color w:val="000000" w:themeColor="text1"/>
          <w:lang w:eastAsia="ru-RU"/>
        </w:rPr>
        <w:t>.1</w:t>
      </w:r>
      <w:r w:rsidR="003A715C" w:rsidRPr="00295579">
        <w:rPr>
          <w:rFonts w:ascii="Times New Roman" w:eastAsia="Times New Roman" w:hAnsi="Times New Roman" w:cs="Times New Roman"/>
          <w:color w:val="000000" w:themeColor="text1"/>
          <w:lang w:eastAsia="ru-RU"/>
        </w:rPr>
        <w:t xml:space="preserve"> Федерального закона</w:t>
      </w:r>
      <w:r w:rsidRPr="00295579">
        <w:rPr>
          <w:rFonts w:ascii="Times New Roman" w:eastAsia="Times New Roman" w:hAnsi="Times New Roman" w:cs="Times New Roman"/>
          <w:bCs/>
          <w:color w:val="000000" w:themeColor="text1"/>
          <w:lang w:eastAsia="ru-RU"/>
        </w:rPr>
        <w:t xml:space="preserve">. </w:t>
      </w:r>
    </w:p>
    <w:p w14:paraId="36D25C3D" w14:textId="20720157"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1.</w:t>
      </w:r>
      <w:r w:rsidR="00295579">
        <w:rPr>
          <w:rFonts w:ascii="Times New Roman" w:eastAsia="Times New Roman" w:hAnsi="Times New Roman" w:cs="Times New Roman"/>
          <w:bCs/>
          <w:color w:val="000000" w:themeColor="text1"/>
          <w:lang w:eastAsia="ru-RU"/>
        </w:rPr>
        <w:t>10</w:t>
      </w:r>
      <w:r w:rsidRPr="00295579">
        <w:rPr>
          <w:rFonts w:ascii="Times New Roman" w:eastAsia="Times New Roman" w:hAnsi="Times New Roman" w:cs="Times New Roman"/>
          <w:bCs/>
          <w:color w:val="000000" w:themeColor="text1"/>
          <w:lang w:eastAsia="ru-RU"/>
        </w:rPr>
        <w:t xml:space="preserve">. Контроль за соответствием применяемых </w:t>
      </w:r>
      <w:r w:rsidRPr="00295579">
        <w:rPr>
          <w:rFonts w:ascii="Times New Roman" w:eastAsia="Times New Roman" w:hAnsi="Times New Roman" w:cs="Times New Roman"/>
          <w:color w:val="000000" w:themeColor="text1"/>
          <w:lang w:eastAsia="ru-RU"/>
        </w:rPr>
        <w:t xml:space="preserve">ПВК </w:t>
      </w:r>
      <w:r w:rsidRPr="00295579">
        <w:rPr>
          <w:rFonts w:ascii="Times New Roman" w:eastAsia="Times New Roman" w:hAnsi="Times New Roman" w:cs="Times New Roman"/>
          <w:bCs/>
          <w:color w:val="000000" w:themeColor="text1"/>
          <w:lang w:eastAsia="ru-RU"/>
        </w:rPr>
        <w:t xml:space="preserve">требованиям законодательства Российской Федерации обеспечивает </w:t>
      </w:r>
      <w:r w:rsidR="003F5565" w:rsidRPr="00295579">
        <w:rPr>
          <w:rFonts w:ascii="Times New Roman" w:eastAsia="Times New Roman" w:hAnsi="Times New Roman" w:cs="Times New Roman"/>
          <w:color w:val="000000" w:themeColor="text1"/>
          <w:lang w:eastAsia="ru-RU"/>
        </w:rPr>
        <w:t>Адвокат</w:t>
      </w:r>
      <w:r w:rsidRPr="00295579">
        <w:rPr>
          <w:rFonts w:ascii="Times New Roman" w:eastAsia="Times New Roman" w:hAnsi="Times New Roman" w:cs="Times New Roman"/>
          <w:bCs/>
          <w:color w:val="000000" w:themeColor="text1"/>
          <w:lang w:eastAsia="ru-RU"/>
        </w:rPr>
        <w:t xml:space="preserve">. </w:t>
      </w:r>
    </w:p>
    <w:p w14:paraId="3F297264" w14:textId="37BAEBC3"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Cs/>
          <w:color w:val="000000" w:themeColor="text1"/>
          <w:lang w:eastAsia="ru-RU"/>
        </w:rPr>
        <w:t>1.</w:t>
      </w:r>
      <w:r w:rsidR="00295579">
        <w:rPr>
          <w:rFonts w:ascii="Times New Roman" w:eastAsia="Times New Roman" w:hAnsi="Times New Roman" w:cs="Times New Roman"/>
          <w:bCs/>
          <w:color w:val="000000" w:themeColor="text1"/>
          <w:lang w:eastAsia="ru-RU"/>
        </w:rPr>
        <w:t>11</w:t>
      </w:r>
      <w:r w:rsidRPr="00295579">
        <w:rPr>
          <w:rFonts w:ascii="Times New Roman" w:eastAsia="Times New Roman" w:hAnsi="Times New Roman" w:cs="Times New Roman"/>
          <w:bCs/>
          <w:color w:val="000000" w:themeColor="text1"/>
          <w:lang w:eastAsia="ru-RU"/>
        </w:rPr>
        <w:t xml:space="preserve">. </w:t>
      </w:r>
      <w:r w:rsidRPr="00295579">
        <w:rPr>
          <w:rFonts w:ascii="Times New Roman" w:eastAsia="Times New Roman" w:hAnsi="Times New Roman" w:cs="Times New Roman"/>
          <w:color w:val="000000" w:themeColor="text1"/>
          <w:lang w:eastAsia="ru-RU"/>
        </w:rPr>
        <w:t xml:space="preserve">В процессе реализации требований законодательства в сфере ПОД/ФТ/ФРОМУ, настоящих ПВК и хранения информации </w:t>
      </w:r>
      <w:r w:rsidR="003F5565" w:rsidRPr="00295579">
        <w:rPr>
          <w:rFonts w:ascii="Times New Roman" w:eastAsia="Times New Roman" w:hAnsi="Times New Roman" w:cs="Times New Roman"/>
          <w:color w:val="000000" w:themeColor="text1"/>
          <w:lang w:eastAsia="ru-RU"/>
        </w:rPr>
        <w:t xml:space="preserve">Адвокат </w:t>
      </w:r>
      <w:r w:rsidRPr="00295579">
        <w:rPr>
          <w:rFonts w:ascii="Times New Roman" w:eastAsia="Times New Roman" w:hAnsi="Times New Roman" w:cs="Times New Roman"/>
          <w:color w:val="000000" w:themeColor="text1"/>
          <w:lang w:eastAsia="ru-RU"/>
        </w:rPr>
        <w:t>обеспечива</w:t>
      </w:r>
      <w:r w:rsidR="003F5565" w:rsidRPr="00295579">
        <w:rPr>
          <w:rFonts w:ascii="Times New Roman" w:eastAsia="Times New Roman" w:hAnsi="Times New Roman" w:cs="Times New Roman"/>
          <w:color w:val="000000" w:themeColor="text1"/>
          <w:lang w:eastAsia="ru-RU"/>
        </w:rPr>
        <w:t>е</w:t>
      </w:r>
      <w:r w:rsidRPr="00295579">
        <w:rPr>
          <w:rFonts w:ascii="Times New Roman" w:eastAsia="Times New Roman" w:hAnsi="Times New Roman" w:cs="Times New Roman"/>
          <w:color w:val="000000" w:themeColor="text1"/>
          <w:lang w:eastAsia="ru-RU"/>
        </w:rPr>
        <w:t xml:space="preserve">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w:t>
      </w:r>
      <w:r w:rsidR="003F5565" w:rsidRPr="00295579">
        <w:rPr>
          <w:rFonts w:ascii="Times New Roman" w:eastAsia="Times New Roman" w:hAnsi="Times New Roman" w:cs="Times New Roman"/>
          <w:color w:val="000000" w:themeColor="text1"/>
          <w:lang w:eastAsia="ru-RU"/>
        </w:rPr>
        <w:t>Адвоката</w:t>
      </w:r>
      <w:r w:rsidRPr="00295579">
        <w:rPr>
          <w:rFonts w:ascii="Times New Roman" w:eastAsia="Times New Roman" w:hAnsi="Times New Roman" w:cs="Times New Roman"/>
          <w:color w:val="000000" w:themeColor="text1"/>
          <w:lang w:eastAsia="ru-RU"/>
        </w:rPr>
        <w:t xml:space="preserve">, принятыми в целях исполнения законодательства о персональных данных. </w:t>
      </w:r>
    </w:p>
    <w:p w14:paraId="55691AA1"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p>
    <w:p w14:paraId="3C2F644F" w14:textId="576582EC"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3" w:name="_Toc473478611"/>
      <w:bookmarkStart w:id="4" w:name="_Toc510186823"/>
      <w:bookmarkStart w:id="5" w:name="_Toc527642634"/>
      <w:bookmarkStart w:id="6" w:name="_Toc527962258"/>
      <w:bookmarkStart w:id="7" w:name="_Toc2413594"/>
      <w:bookmarkStart w:id="8" w:name="_Toc2532082"/>
      <w:bookmarkStart w:id="9" w:name="_Toc2778963"/>
      <w:bookmarkStart w:id="10" w:name="_Toc6494116"/>
      <w:bookmarkStart w:id="11" w:name="_Toc37679027"/>
      <w:bookmarkStart w:id="12" w:name="_Toc109749155"/>
      <w:bookmarkStart w:id="13" w:name="_Toc127357962"/>
      <w:bookmarkStart w:id="14" w:name="_Toc185250523"/>
      <w:r w:rsidRPr="00295579">
        <w:rPr>
          <w:rFonts w:ascii="Times New Roman" w:hAnsi="Times New Roman" w:cs="Times New Roman"/>
          <w:color w:val="000000" w:themeColor="text1"/>
          <w:sz w:val="24"/>
          <w:szCs w:val="24"/>
          <w:lang w:eastAsia="ru-RU"/>
        </w:rPr>
        <w:t xml:space="preserve">2. </w:t>
      </w:r>
      <w:bookmarkEnd w:id="3"/>
      <w:bookmarkEnd w:id="4"/>
      <w:bookmarkEnd w:id="5"/>
      <w:bookmarkEnd w:id="6"/>
      <w:bookmarkEnd w:id="7"/>
      <w:bookmarkEnd w:id="8"/>
      <w:bookmarkEnd w:id="9"/>
      <w:bookmarkEnd w:id="10"/>
      <w:bookmarkEnd w:id="11"/>
      <w:r w:rsidRPr="00295579">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2"/>
      <w:bookmarkEnd w:id="13"/>
      <w:bookmarkEnd w:id="14"/>
    </w:p>
    <w:p w14:paraId="01281208"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79485C86" w14:textId="432CC953" w:rsidR="00224398" w:rsidRPr="00295579" w:rsidRDefault="00224398"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bookmarkStart w:id="15" w:name="_Toc448386241"/>
      <w:bookmarkStart w:id="16" w:name="_Toc451173540"/>
      <w:r w:rsidRPr="00295579">
        <w:rPr>
          <w:rFonts w:ascii="Times New Roman" w:eastAsia="Times New Roman" w:hAnsi="Times New Roman" w:cs="Times New Roman"/>
          <w:b/>
          <w:bCs/>
          <w:color w:val="000000" w:themeColor="text1"/>
          <w:lang w:eastAsia="ru-RU"/>
        </w:rPr>
        <w:t>2.1.</w:t>
      </w:r>
      <w:bookmarkEnd w:id="15"/>
      <w:bookmarkEnd w:id="16"/>
      <w:r w:rsidR="00526673" w:rsidRPr="00295579">
        <w:rPr>
          <w:rFonts w:ascii="Times New Roman" w:eastAsia="Times New Roman" w:hAnsi="Times New Roman" w:cs="Times New Roman"/>
          <w:b/>
          <w:bCs/>
          <w:color w:val="000000" w:themeColor="text1"/>
          <w:lang w:eastAsia="ru-RU"/>
        </w:rPr>
        <w:t xml:space="preserve"> </w:t>
      </w:r>
      <w:r w:rsidRPr="00295579">
        <w:rPr>
          <w:rFonts w:ascii="Times New Roman" w:eastAsia="Times New Roman" w:hAnsi="Times New Roman" w:cs="Times New Roman"/>
          <w:b/>
          <w:bCs/>
          <w:color w:val="000000" w:themeColor="text1"/>
          <w:lang w:eastAsia="ru-RU"/>
        </w:rPr>
        <w:t xml:space="preserve">Порядок назначения специального должностного лица, ответственного за реализацию </w:t>
      </w:r>
      <w:bookmarkStart w:id="17" w:name="_Toc448386295"/>
      <w:bookmarkStart w:id="18" w:name="_Toc451173595"/>
      <w:r w:rsidRPr="00295579">
        <w:rPr>
          <w:rFonts w:ascii="Times New Roman" w:eastAsia="Times New Roman" w:hAnsi="Times New Roman" w:cs="Times New Roman"/>
          <w:b/>
          <w:color w:val="000000" w:themeColor="text1"/>
          <w:lang w:eastAsia="ru-RU"/>
        </w:rPr>
        <w:t xml:space="preserve">ПВК </w:t>
      </w:r>
    </w:p>
    <w:p w14:paraId="246901F3" w14:textId="78E589AD" w:rsidR="00E27755"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2.1.1. </w:t>
      </w:r>
      <w:r w:rsidR="00E27755" w:rsidRPr="00295579">
        <w:rPr>
          <w:rFonts w:ascii="Times New Roman" w:eastAsia="Times New Roman" w:hAnsi="Times New Roman" w:cs="Times New Roman"/>
          <w:color w:val="000000" w:themeColor="text1"/>
          <w:lang w:eastAsia="ru-RU"/>
        </w:rPr>
        <w:t>Адвокатом в соответствии с п. 2 ст. 7 Федерального закона назначается специальное должностное лицо.</w:t>
      </w:r>
    </w:p>
    <w:p w14:paraId="4A735EFC" w14:textId="4EAB8062" w:rsidR="003F5565" w:rsidRPr="00295579" w:rsidRDefault="003F5565"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Адвокат вправе назначить себя специальным должностным лицом, ответственным за реализацию ПВК, в случае соответствия квалификационным требованиям, установленным законодательством Российской Федерации</w:t>
      </w:r>
      <w:r w:rsidR="006D5D64" w:rsidRPr="00295579">
        <w:rPr>
          <w:rFonts w:ascii="Times New Roman" w:eastAsia="Times New Roman" w:hAnsi="Times New Roman" w:cs="Times New Roman"/>
          <w:color w:val="000000" w:themeColor="text1"/>
          <w:lang w:eastAsia="ru-RU"/>
        </w:rPr>
        <w:t>.</w:t>
      </w:r>
    </w:p>
    <w:p w14:paraId="6313B38D" w14:textId="351212DD" w:rsidR="006D5D64" w:rsidRPr="00295579" w:rsidRDefault="006D5D6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Специальное должностное лицо назначается приказом Адвоката.</w:t>
      </w:r>
    </w:p>
    <w:p w14:paraId="195B26BF" w14:textId="7218E626" w:rsidR="00E27755" w:rsidRPr="00295579" w:rsidRDefault="00E27755"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Специальным должностным лицом, ответственным за реализацию ПВК, может быть назначено физическое лицо, соответствующее квалификационным требованиям, установленным Постановлением Правительства РФ от 29.05.2014 № 492 «О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7C676A8C" w14:textId="18240024" w:rsidR="006D5D64" w:rsidRPr="00295579" w:rsidRDefault="003F5565"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На момент утверждения настоящих ПВК Адвокат своим приказом возложил на себя функции специального должностного лица, ответственного за реализацию ПВК. </w:t>
      </w:r>
    </w:p>
    <w:p w14:paraId="1CE883BD"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2.1.2. К специальным должностным лицам, ответственным за реализацию ПВК, предъявляются следующие квалификационные требования:</w:t>
      </w:r>
    </w:p>
    <w:p w14:paraId="1F12A8FA" w14:textId="4D5CE54D" w:rsidR="00224398" w:rsidRPr="00295579" w:rsidRDefault="00697D7B"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w:t>
      </w:r>
      <w:r w:rsidR="00224398" w:rsidRPr="00295579">
        <w:rPr>
          <w:rFonts w:ascii="Times New Roman" w:eastAsia="Times New Roman" w:hAnsi="Times New Roman" w:cs="Times New Roman"/>
          <w:color w:val="000000" w:themeColor="text1"/>
          <w:lang w:eastAsia="ru-RU"/>
        </w:rPr>
        <w:t xml:space="preserve"> прохождение обучения в целях </w:t>
      </w:r>
      <w:r w:rsidR="00CD3616" w:rsidRPr="00295579">
        <w:rPr>
          <w:rFonts w:ascii="Times New Roman" w:eastAsia="Times New Roman" w:hAnsi="Times New Roman" w:cs="Times New Roman"/>
          <w:color w:val="000000" w:themeColor="text1"/>
          <w:lang w:eastAsia="ru-RU"/>
        </w:rPr>
        <w:t xml:space="preserve">ПОД/ФТ/ФРОМУ </w:t>
      </w:r>
      <w:r w:rsidR="00224398" w:rsidRPr="00295579">
        <w:rPr>
          <w:rFonts w:ascii="Times New Roman" w:eastAsia="Times New Roman" w:hAnsi="Times New Roman" w:cs="Times New Roman"/>
          <w:color w:val="000000" w:themeColor="text1"/>
          <w:lang w:eastAsia="ru-RU"/>
        </w:rPr>
        <w:t xml:space="preserve">в соответствии с Постановлением Правительства </w:t>
      </w:r>
      <w:r w:rsidR="00224398" w:rsidRPr="00295579">
        <w:rPr>
          <w:rFonts w:ascii="Times New Roman" w:hAnsi="Times New Roman" w:cs="Times New Roman"/>
          <w:color w:val="000000" w:themeColor="text1"/>
        </w:rPr>
        <w:t>№ 492</w:t>
      </w:r>
      <w:r w:rsidR="00224398" w:rsidRPr="00295579">
        <w:rPr>
          <w:rFonts w:ascii="Times New Roman" w:eastAsia="Times New Roman" w:hAnsi="Times New Roman" w:cs="Times New Roman"/>
          <w:color w:val="000000" w:themeColor="text1"/>
          <w:lang w:eastAsia="ru-RU"/>
        </w:rPr>
        <w:t>.</w:t>
      </w:r>
    </w:p>
    <w:p w14:paraId="29E944F4"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Специальным должностным лицом, ответственным за реализацию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75071F13"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2.2. Порядок возложения обязанностей специального должностного лица, ответственного за реализацию ПВК, на период его отсутствия (отпуск, временная нетрудоспособность, служебная командировка)</w:t>
      </w:r>
    </w:p>
    <w:p w14:paraId="68CE9A68" w14:textId="315F1A57" w:rsidR="006D5D64"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2.2.1. </w:t>
      </w:r>
      <w:r w:rsidR="006D5D64" w:rsidRPr="00295579">
        <w:rPr>
          <w:rFonts w:ascii="Times New Roman" w:eastAsia="Times New Roman" w:hAnsi="Times New Roman" w:cs="Times New Roman"/>
          <w:color w:val="000000" w:themeColor="text1"/>
          <w:lang w:eastAsia="ru-RU"/>
        </w:rPr>
        <w:t>В связи с отсутствием у Адвоката лиц, состоящих с ним в трудовых отношения, Адвокат непрерывно осуществляет функции специального должностного лица.</w:t>
      </w:r>
    </w:p>
    <w:p w14:paraId="2CEA2D5E" w14:textId="09B5B045" w:rsidR="00224398" w:rsidRPr="00295579" w:rsidRDefault="006972C9"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lastRenderedPageBreak/>
        <w:t xml:space="preserve">2.3. </w:t>
      </w:r>
      <w:r w:rsidR="00224398" w:rsidRPr="00295579">
        <w:rPr>
          <w:rFonts w:ascii="Times New Roman" w:eastAsia="Times New Roman" w:hAnsi="Times New Roman" w:cs="Times New Roman"/>
          <w:b/>
          <w:color w:val="000000" w:themeColor="text1"/>
          <w:lang w:eastAsia="ru-RU"/>
        </w:rPr>
        <w:t xml:space="preserve">Полномочия и обязанности, возлагаемые на специальное должностное лицо, ответственное за реализацию ПВК </w:t>
      </w:r>
    </w:p>
    <w:p w14:paraId="0B0D90FF"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2.4. Описание системы внутреннего контроля</w:t>
      </w:r>
    </w:p>
    <w:p w14:paraId="228041AF" w14:textId="504537BB"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2.4.1. Внутренний контроль в целях ПОД/ФТ/ФРОМУ функционирует </w:t>
      </w:r>
      <w:r w:rsidR="004320B6" w:rsidRPr="00295579">
        <w:rPr>
          <w:rFonts w:ascii="Times New Roman" w:eastAsia="Times New Roman" w:hAnsi="Times New Roman" w:cs="Times New Roman"/>
          <w:color w:val="000000" w:themeColor="text1"/>
          <w:lang w:eastAsia="ru-RU"/>
        </w:rPr>
        <w:t xml:space="preserve">у </w:t>
      </w:r>
      <w:r w:rsidR="004320B6" w:rsidRPr="00295579">
        <w:rPr>
          <w:rFonts w:ascii="Times New Roman" w:hAnsi="Times New Roman" w:cs="Times New Roman"/>
          <w:color w:val="000000" w:themeColor="text1"/>
        </w:rPr>
        <w:t>Адвоката</w:t>
      </w:r>
      <w:r w:rsidRPr="00295579">
        <w:rPr>
          <w:rFonts w:ascii="Times New Roman" w:eastAsia="Times New Roman" w:hAnsi="Times New Roman" w:cs="Times New Roman"/>
          <w:color w:val="000000" w:themeColor="text1"/>
          <w:lang w:eastAsia="ru-RU"/>
        </w:rPr>
        <w:t xml:space="preserve"> на следующих уровнях: </w:t>
      </w:r>
    </w:p>
    <w:p w14:paraId="05D45D9B" w14:textId="3F3CE727" w:rsidR="00224398" w:rsidRPr="00295579" w:rsidRDefault="00517F5A"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w:t>
      </w:r>
      <w:r w:rsidR="00224398" w:rsidRPr="00295579">
        <w:rPr>
          <w:rFonts w:ascii="Times New Roman" w:eastAsia="Times New Roman" w:hAnsi="Times New Roman" w:cs="Times New Roman"/>
          <w:color w:val="000000" w:themeColor="text1"/>
          <w:lang w:eastAsia="ru-RU"/>
        </w:rPr>
        <w:t xml:space="preserve"> </w:t>
      </w:r>
      <w:r w:rsidR="006D5D64" w:rsidRPr="00295579">
        <w:rPr>
          <w:rFonts w:ascii="Times New Roman" w:eastAsia="Times New Roman" w:hAnsi="Times New Roman" w:cs="Times New Roman"/>
          <w:color w:val="000000" w:themeColor="text1"/>
          <w:lang w:eastAsia="ru-RU"/>
        </w:rPr>
        <w:t xml:space="preserve">Адвокат, осуществляющий функции </w:t>
      </w:r>
      <w:r w:rsidR="00224398" w:rsidRPr="00295579">
        <w:rPr>
          <w:rFonts w:ascii="Times New Roman" w:eastAsia="Times New Roman" w:hAnsi="Times New Roman" w:cs="Times New Roman"/>
          <w:color w:val="000000" w:themeColor="text1"/>
          <w:lang w:eastAsia="ru-RU"/>
        </w:rPr>
        <w:t>специальн</w:t>
      </w:r>
      <w:r w:rsidR="006D5D64" w:rsidRPr="00295579">
        <w:rPr>
          <w:rFonts w:ascii="Times New Roman" w:eastAsia="Times New Roman" w:hAnsi="Times New Roman" w:cs="Times New Roman"/>
          <w:color w:val="000000" w:themeColor="text1"/>
          <w:lang w:eastAsia="ru-RU"/>
        </w:rPr>
        <w:t>ого</w:t>
      </w:r>
      <w:r w:rsidR="00224398" w:rsidRPr="00295579">
        <w:rPr>
          <w:rFonts w:ascii="Times New Roman" w:eastAsia="Times New Roman" w:hAnsi="Times New Roman" w:cs="Times New Roman"/>
          <w:color w:val="000000" w:themeColor="text1"/>
          <w:lang w:eastAsia="ru-RU"/>
        </w:rPr>
        <w:t xml:space="preserve"> должностно</w:t>
      </w:r>
      <w:r w:rsidR="006D5D64" w:rsidRPr="00295579">
        <w:rPr>
          <w:rFonts w:ascii="Times New Roman" w:eastAsia="Times New Roman" w:hAnsi="Times New Roman" w:cs="Times New Roman"/>
          <w:color w:val="000000" w:themeColor="text1"/>
          <w:lang w:eastAsia="ru-RU"/>
        </w:rPr>
        <w:t>го</w:t>
      </w:r>
      <w:r w:rsidR="00224398" w:rsidRPr="00295579">
        <w:rPr>
          <w:rFonts w:ascii="Times New Roman" w:eastAsia="Times New Roman" w:hAnsi="Times New Roman" w:cs="Times New Roman"/>
          <w:color w:val="000000" w:themeColor="text1"/>
          <w:lang w:eastAsia="ru-RU"/>
        </w:rPr>
        <w:t xml:space="preserve"> лиц</w:t>
      </w:r>
      <w:r w:rsidR="006D5D64" w:rsidRPr="00295579">
        <w:rPr>
          <w:rFonts w:ascii="Times New Roman" w:eastAsia="Times New Roman" w:hAnsi="Times New Roman" w:cs="Times New Roman"/>
          <w:color w:val="000000" w:themeColor="text1"/>
          <w:lang w:eastAsia="ru-RU"/>
        </w:rPr>
        <w:t>а</w:t>
      </w:r>
      <w:r w:rsidR="00224398" w:rsidRPr="00295579">
        <w:rPr>
          <w:rFonts w:ascii="Times New Roman" w:eastAsia="Times New Roman" w:hAnsi="Times New Roman" w:cs="Times New Roman"/>
          <w:color w:val="000000" w:themeColor="text1"/>
          <w:lang w:eastAsia="ru-RU"/>
        </w:rPr>
        <w:t>, ответственн</w:t>
      </w:r>
      <w:r w:rsidR="006D5D64" w:rsidRPr="00295579">
        <w:rPr>
          <w:rFonts w:ascii="Times New Roman" w:eastAsia="Times New Roman" w:hAnsi="Times New Roman" w:cs="Times New Roman"/>
          <w:color w:val="000000" w:themeColor="text1"/>
          <w:lang w:eastAsia="ru-RU"/>
        </w:rPr>
        <w:t>ого</w:t>
      </w:r>
      <w:r w:rsidR="00224398" w:rsidRPr="00295579">
        <w:rPr>
          <w:rFonts w:ascii="Times New Roman" w:eastAsia="Times New Roman" w:hAnsi="Times New Roman" w:cs="Times New Roman"/>
          <w:color w:val="000000" w:themeColor="text1"/>
          <w:lang w:eastAsia="ru-RU"/>
        </w:rPr>
        <w:t xml:space="preserve"> за реализацию настоящих ПВК</w:t>
      </w:r>
      <w:r w:rsidR="006D5D64" w:rsidRPr="00295579">
        <w:rPr>
          <w:rFonts w:ascii="Times New Roman" w:eastAsia="Times New Roman" w:hAnsi="Times New Roman" w:cs="Times New Roman"/>
          <w:color w:val="000000" w:themeColor="text1"/>
          <w:lang w:eastAsia="ru-RU"/>
        </w:rPr>
        <w:t>.</w:t>
      </w:r>
    </w:p>
    <w:p w14:paraId="09FA63A5" w14:textId="5D59E264"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2.5. Порядок внесения изменений в ПВК </w:t>
      </w:r>
    </w:p>
    <w:p w14:paraId="65CD7367" w14:textId="5C4EEDC5" w:rsidR="00224398" w:rsidRPr="00295579" w:rsidRDefault="00224398" w:rsidP="00295579">
      <w:pPr>
        <w:tabs>
          <w:tab w:val="left" w:pos="284"/>
          <w:tab w:val="left" w:pos="709"/>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 xml:space="preserve">2.5.1. ПВК должны приводиться </w:t>
      </w:r>
      <w:r w:rsidR="006D5D64" w:rsidRPr="00295579">
        <w:rPr>
          <w:rFonts w:ascii="Times New Roman" w:eastAsia="Times New Roman" w:hAnsi="Times New Roman" w:cs="Times New Roman"/>
          <w:color w:val="000000" w:themeColor="text1"/>
          <w:lang w:eastAsia="ru-RU"/>
        </w:rPr>
        <w:t>Адвокатом</w:t>
      </w:r>
      <w:r w:rsidRPr="00295579">
        <w:rPr>
          <w:rFonts w:ascii="Times New Roman" w:eastAsia="Times New Roman" w:hAnsi="Times New Roman" w:cs="Times New Roman"/>
          <w:color w:val="000000" w:themeColor="text1"/>
          <w:lang w:eastAsia="ru-RU"/>
        </w:rPr>
        <w:t xml:space="preserve"> </w:t>
      </w:r>
      <w:r w:rsidRPr="00295579">
        <w:rPr>
          <w:rFonts w:ascii="Times New Roman" w:eastAsia="Times New Roman" w:hAnsi="Times New Roman" w:cs="Times New Roman"/>
          <w:bCs/>
          <w:color w:val="000000" w:themeColor="text1"/>
          <w:lang w:eastAsia="ru-RU"/>
        </w:rPr>
        <w:t xml:space="preserve">в соответствие с требованиями нормативных правовых актов о ПОД/ФТ/ФРОМУ не 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6D5D64" w:rsidRPr="00295579">
        <w:rPr>
          <w:rFonts w:ascii="Times New Roman" w:eastAsia="Times New Roman" w:hAnsi="Times New Roman" w:cs="Times New Roman"/>
          <w:color w:val="000000" w:themeColor="text1"/>
          <w:lang w:eastAsia="ru-RU"/>
        </w:rPr>
        <w:t>Адвоката</w:t>
      </w:r>
      <w:r w:rsidRPr="00295579">
        <w:rPr>
          <w:rFonts w:ascii="Times New Roman" w:eastAsia="Times New Roman" w:hAnsi="Times New Roman" w:cs="Times New Roman"/>
          <w:bCs/>
          <w:color w:val="000000" w:themeColor="text1"/>
          <w:lang w:eastAsia="ru-RU"/>
        </w:rPr>
        <w:t xml:space="preserve"> и влияющими на исполнение им требований законодательства Российской Федерации в сфере ПОД/ФТ/ФРОМУ.</w:t>
      </w:r>
    </w:p>
    <w:p w14:paraId="15D114AE" w14:textId="5B04776E" w:rsidR="00224398" w:rsidRPr="00295579" w:rsidRDefault="00224398" w:rsidP="00295579">
      <w:pPr>
        <w:tabs>
          <w:tab w:val="left" w:pos="284"/>
          <w:tab w:val="left" w:pos="709"/>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 xml:space="preserve">2.5.2. Изменения, вносимые в </w:t>
      </w:r>
      <w:r w:rsidRPr="00295579">
        <w:rPr>
          <w:rFonts w:ascii="Times New Roman" w:eastAsia="Times New Roman" w:hAnsi="Times New Roman" w:cs="Times New Roman"/>
          <w:color w:val="000000" w:themeColor="text1"/>
          <w:lang w:eastAsia="ru-RU"/>
        </w:rPr>
        <w:t>ПВК</w:t>
      </w:r>
      <w:r w:rsidRPr="00295579">
        <w:rPr>
          <w:rFonts w:ascii="Times New Roman" w:eastAsia="Times New Roman" w:hAnsi="Times New Roman" w:cs="Times New Roman"/>
          <w:bCs/>
          <w:color w:val="000000" w:themeColor="text1"/>
          <w:lang w:eastAsia="ru-RU"/>
        </w:rPr>
        <w:t>, оформляются в виде новой редакции ПВК.</w:t>
      </w:r>
    </w:p>
    <w:p w14:paraId="6F3BEE90" w14:textId="5D407DF3" w:rsidR="003D47EF" w:rsidRPr="00295579" w:rsidRDefault="003D47EF" w:rsidP="00295579">
      <w:pPr>
        <w:widowControl w:val="0"/>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2.6. </w:t>
      </w:r>
      <w:r w:rsidRPr="00295579">
        <w:rPr>
          <w:rFonts w:ascii="Times New Roman" w:eastAsia="Times New Roman" w:hAnsi="Times New Roman" w:cs="Times New Roman"/>
          <w:color w:val="000000" w:themeColor="text1"/>
          <w:lang w:eastAsia="ru-RU"/>
        </w:rPr>
        <w:t>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Адвокат обеспечивает защиту данных в соответствии с законодательством Российской Федерации и внутренними документами Адвоката,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79818CD7" w14:textId="34E12FC4" w:rsidR="00395499" w:rsidRPr="00295579" w:rsidRDefault="003D47EF" w:rsidP="00295579">
      <w:pPr>
        <w:widowControl w:val="0"/>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Адвокат </w:t>
      </w:r>
      <w:r w:rsidR="00395499" w:rsidRPr="00295579">
        <w:rPr>
          <w:rFonts w:ascii="Times New Roman" w:eastAsia="Times New Roman" w:hAnsi="Times New Roman" w:cs="Times New Roman"/>
          <w:color w:val="000000" w:themeColor="text1"/>
          <w:lang w:eastAsia="ru-RU"/>
        </w:rPr>
        <w:t xml:space="preserve">не вправе разглашать факт передачи в уполномоченный орган информации, предусмотренной ст. 7.1 Федерального закона. </w:t>
      </w:r>
    </w:p>
    <w:p w14:paraId="3A9B1342" w14:textId="4484D934" w:rsidR="003D47EF" w:rsidRPr="00295579" w:rsidRDefault="003D47EF" w:rsidP="00295579">
      <w:pPr>
        <w:widowControl w:val="0"/>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При передаче в </w:t>
      </w:r>
      <w:r w:rsidR="008716F1" w:rsidRPr="00295579">
        <w:rPr>
          <w:rFonts w:ascii="Times New Roman" w:eastAsia="Times New Roman" w:hAnsi="Times New Roman" w:cs="Times New Roman"/>
          <w:color w:val="000000" w:themeColor="text1"/>
          <w:lang w:eastAsia="ru-RU"/>
        </w:rPr>
        <w:t>уполномоченный орган</w:t>
      </w:r>
      <w:r w:rsidRPr="00295579">
        <w:rPr>
          <w:rFonts w:ascii="Times New Roman" w:eastAsia="Times New Roman" w:hAnsi="Times New Roman" w:cs="Times New Roman"/>
          <w:color w:val="000000" w:themeColor="text1"/>
          <w:lang w:eastAsia="ru-RU"/>
        </w:rPr>
        <w:t xml:space="preserve"> информации Адвокат обеспечивает ее защиту в соответствии с законодательством Российской Федерации.</w:t>
      </w:r>
    </w:p>
    <w:p w14:paraId="6A3E8F29" w14:textId="1AEBC138" w:rsidR="003D47EF" w:rsidRPr="00295579" w:rsidRDefault="00395499" w:rsidP="00295579">
      <w:pPr>
        <w:widowControl w:val="0"/>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Положения пункта 1 ст. 7.1 Федерального закона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абзаца первого п. 2 ст. 7.1 Федерального закона не относятся к сведениям, на которые распространяются требования законодательства Российской Федерации о соблюдении адвокатской тайны.</w:t>
      </w:r>
    </w:p>
    <w:bookmarkEnd w:id="17"/>
    <w:bookmarkEnd w:id="18"/>
    <w:p w14:paraId="11131E05"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2573723F" w14:textId="29C32CD1"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19" w:name="_Toc109749156"/>
      <w:bookmarkStart w:id="20" w:name="_Toc127357963"/>
      <w:bookmarkStart w:id="21" w:name="_Toc185250524"/>
      <w:r w:rsidRPr="00295579">
        <w:rPr>
          <w:rFonts w:ascii="Times New Roman" w:hAnsi="Times New Roman" w:cs="Times New Roman"/>
          <w:color w:val="000000" w:themeColor="text1"/>
          <w:sz w:val="24"/>
          <w:szCs w:val="24"/>
          <w:lang w:eastAsia="ru-RU"/>
        </w:rPr>
        <w:t>3. Программа идентификации</w:t>
      </w:r>
      <w:bookmarkEnd w:id="19"/>
      <w:bookmarkEnd w:id="20"/>
      <w:bookmarkEnd w:id="21"/>
    </w:p>
    <w:p w14:paraId="58F298DA"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6DDEC559" w14:textId="12A2E7BD"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3.1.</w:t>
      </w:r>
      <w:r w:rsidR="00517F5A" w:rsidRPr="00295579">
        <w:rPr>
          <w:rFonts w:ascii="Times New Roman" w:eastAsia="Times New Roman" w:hAnsi="Times New Roman" w:cs="Times New Roman"/>
          <w:b/>
          <w:bCs/>
          <w:color w:val="000000" w:themeColor="text1"/>
          <w:lang w:eastAsia="ru-RU"/>
        </w:rPr>
        <w:t xml:space="preserve"> </w:t>
      </w:r>
      <w:r w:rsidRPr="00295579">
        <w:rPr>
          <w:rFonts w:ascii="Times New Roman" w:eastAsia="Times New Roman" w:hAnsi="Times New Roman" w:cs="Times New Roman"/>
          <w:b/>
          <w:bCs/>
          <w:color w:val="000000" w:themeColor="text1"/>
          <w:lang w:eastAsia="ru-RU"/>
        </w:rPr>
        <w:t xml:space="preserve">Общие положения </w:t>
      </w:r>
    </w:p>
    <w:p w14:paraId="1645E597"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128587E2" w14:textId="77777777" w:rsidR="00224398" w:rsidRPr="00295579" w:rsidRDefault="00224398" w:rsidP="00295579">
      <w:pPr>
        <w:numPr>
          <w:ilvl w:val="0"/>
          <w:numId w:val="2"/>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установление в отношении клиента, представителя клиента и (или) выгодоприобретателя сведений, определенных ст. 7 Федерального закона, и подтверждение достоверности этих сведений до приема на обслуживание клиента;</w:t>
      </w:r>
    </w:p>
    <w:p w14:paraId="27BA9B28" w14:textId="46783A08" w:rsidR="00224398" w:rsidRPr="00295579" w:rsidRDefault="008F22BD" w:rsidP="00295579">
      <w:pPr>
        <w:numPr>
          <w:ilvl w:val="0"/>
          <w:numId w:val="2"/>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порядок </w:t>
      </w:r>
      <w:r w:rsidR="00224398" w:rsidRPr="00295579">
        <w:rPr>
          <w:rFonts w:ascii="Times New Roman" w:eastAsia="Times New Roman" w:hAnsi="Times New Roman" w:cs="Times New Roman"/>
          <w:color w:val="000000" w:themeColor="text1"/>
        </w:rPr>
        <w:t>приняти</w:t>
      </w:r>
      <w:r w:rsidRPr="00295579">
        <w:rPr>
          <w:rFonts w:ascii="Times New Roman" w:eastAsia="Times New Roman" w:hAnsi="Times New Roman" w:cs="Times New Roman"/>
          <w:color w:val="000000" w:themeColor="text1"/>
        </w:rPr>
        <w:t>я</w:t>
      </w:r>
      <w:r w:rsidR="00224398" w:rsidRPr="00295579">
        <w:rPr>
          <w:rFonts w:ascii="Times New Roman" w:eastAsia="Times New Roman" w:hAnsi="Times New Roman" w:cs="Times New Roman"/>
          <w:color w:val="000000" w:themeColor="text1"/>
        </w:rPr>
        <w:t xml:space="preserve">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подтверждения достоверности полученных сведений;</w:t>
      </w:r>
    </w:p>
    <w:p w14:paraId="3CDF0DE5" w14:textId="77777777" w:rsidR="00224398" w:rsidRPr="00295579" w:rsidRDefault="00224398" w:rsidP="00295579">
      <w:pPr>
        <w:numPr>
          <w:ilvl w:val="0"/>
          <w:numId w:val="2"/>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24E527" w14:textId="373EE9DD" w:rsidR="00224398" w:rsidRPr="00295579" w:rsidRDefault="00517F5A" w:rsidP="00295579">
      <w:pPr>
        <w:tabs>
          <w:tab w:val="left" w:pos="993"/>
        </w:tabs>
        <w:spacing w:line="276" w:lineRule="auto"/>
        <w:ind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lastRenderedPageBreak/>
        <w:t>-</w:t>
      </w:r>
      <w:r w:rsidR="00224398" w:rsidRPr="00295579">
        <w:rPr>
          <w:rFonts w:ascii="Times New Roman" w:eastAsia="Times New Roman" w:hAnsi="Times New Roman" w:cs="Times New Roman"/>
          <w:color w:val="000000" w:themeColor="text1"/>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6CE04C6" w14:textId="7B5DC2DE" w:rsidR="00484BBB" w:rsidRPr="00295579" w:rsidRDefault="00517F5A" w:rsidP="00295579">
      <w:pPr>
        <w:tabs>
          <w:tab w:val="left" w:pos="993"/>
        </w:tabs>
        <w:spacing w:line="276" w:lineRule="auto"/>
        <w:ind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w:t>
      </w:r>
      <w:r w:rsidR="00484BBB" w:rsidRPr="00295579">
        <w:rPr>
          <w:rFonts w:ascii="Times New Roman" w:eastAsia="Times New Roman" w:hAnsi="Times New Roman" w:cs="Times New Roman"/>
          <w:color w:val="000000" w:themeColor="text1"/>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633DB383" w14:textId="7204549B" w:rsidR="00224398" w:rsidRPr="00295579" w:rsidRDefault="00517F5A" w:rsidP="00295579">
      <w:pPr>
        <w:tabs>
          <w:tab w:val="left" w:pos="993"/>
        </w:tabs>
        <w:spacing w:line="276" w:lineRule="auto"/>
        <w:ind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w:t>
      </w:r>
      <w:r w:rsidR="00224398" w:rsidRPr="00295579">
        <w:rPr>
          <w:rFonts w:ascii="Times New Roman" w:eastAsia="Times New Roman" w:hAnsi="Times New Roman" w:cs="Times New Roman"/>
          <w:color w:val="000000" w:themeColor="text1"/>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511CA2CC" w14:textId="4A932D26" w:rsidR="00224398" w:rsidRPr="00295579" w:rsidRDefault="00224398" w:rsidP="00295579">
      <w:pPr>
        <w:numPr>
          <w:ilvl w:val="0"/>
          <w:numId w:val="2"/>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526673" w:rsidRPr="00295579">
        <w:rPr>
          <w:rFonts w:ascii="Times New Roman" w:eastAsia="Times New Roman" w:hAnsi="Times New Roman" w:cs="Times New Roman"/>
          <w:color w:val="000000" w:themeColor="text1"/>
        </w:rPr>
        <w:t>–</w:t>
      </w:r>
      <w:r w:rsidRPr="00295579">
        <w:rPr>
          <w:rFonts w:ascii="Times New Roman" w:eastAsia="Times New Roman" w:hAnsi="Times New Roman" w:cs="Times New Roman"/>
          <w:color w:val="000000" w:themeColor="text1"/>
        </w:rPr>
        <w:t xml:space="preserve"> российские публичные должностные лица);</w:t>
      </w:r>
    </w:p>
    <w:p w14:paraId="529E4FC3" w14:textId="4EFB394D" w:rsidR="00224398" w:rsidRPr="00295579" w:rsidRDefault="00697E6C" w:rsidP="00295579">
      <w:pPr>
        <w:numPr>
          <w:ilvl w:val="0"/>
          <w:numId w:val="2"/>
        </w:numPr>
        <w:tabs>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порядок </w:t>
      </w:r>
      <w:r w:rsidR="00224398" w:rsidRPr="00295579">
        <w:rPr>
          <w:rFonts w:ascii="Times New Roman" w:eastAsia="Times New Roman" w:hAnsi="Times New Roman" w:cs="Times New Roman"/>
          <w:color w:val="000000" w:themeColor="text1"/>
        </w:rPr>
        <w:t>выявлени</w:t>
      </w:r>
      <w:r w:rsidRPr="00295579">
        <w:rPr>
          <w:rFonts w:ascii="Times New Roman" w:eastAsia="Times New Roman" w:hAnsi="Times New Roman" w:cs="Times New Roman"/>
          <w:color w:val="000000" w:themeColor="text1"/>
        </w:rPr>
        <w:t>я</w:t>
      </w:r>
      <w:r w:rsidR="00224398" w:rsidRPr="00295579">
        <w:rPr>
          <w:rFonts w:ascii="Times New Roman" w:eastAsia="Times New Roman" w:hAnsi="Times New Roman" w:cs="Times New Roman"/>
          <w:color w:val="000000" w:themeColor="text1"/>
        </w:rPr>
        <w:t xml:space="preserve">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0DDE807F" w14:textId="054D937C" w:rsidR="002510CB" w:rsidRPr="00295579" w:rsidRDefault="00224398" w:rsidP="00295579">
      <w:pPr>
        <w:widowControl w:val="0"/>
        <w:numPr>
          <w:ilvl w:val="0"/>
          <w:numId w:val="2"/>
        </w:numPr>
        <w:tabs>
          <w:tab w:val="left" w:pos="567"/>
          <w:tab w:val="left" w:pos="993"/>
        </w:tabs>
        <w:spacing w:line="276" w:lineRule="auto"/>
        <w:ind w:left="0"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rPr>
        <w:t xml:space="preserve">оценку степени (уровня) риска и отнесение клиента к одной из групп риска в соответствии с </w:t>
      </w:r>
      <w:r w:rsidR="00B66FDE" w:rsidRPr="00295579">
        <w:rPr>
          <w:rFonts w:ascii="Times New Roman" w:eastAsia="Times New Roman" w:hAnsi="Times New Roman" w:cs="Times New Roman"/>
          <w:color w:val="000000" w:themeColor="text1"/>
        </w:rPr>
        <w:t xml:space="preserve">программой оценки степени (уровня) риска совершения клиентом подозрительных операций и принятия мер по снижению рисков. </w:t>
      </w:r>
      <w:r w:rsidR="002510CB" w:rsidRPr="00295579">
        <w:rPr>
          <w:rFonts w:ascii="Times New Roman" w:eastAsia="Times New Roman" w:hAnsi="Times New Roman" w:cs="Times New Roman"/>
          <w:color w:val="000000" w:themeColor="text1"/>
        </w:rPr>
        <w:t xml:space="preserve"> </w:t>
      </w:r>
    </w:p>
    <w:p w14:paraId="417F2BC5" w14:textId="6B683067" w:rsidR="006E30C6" w:rsidRPr="00295579" w:rsidRDefault="006E30C6" w:rsidP="00295579">
      <w:pPr>
        <w:widowControl w:val="0"/>
        <w:tabs>
          <w:tab w:val="left" w:pos="567"/>
          <w:tab w:val="left" w:pos="993"/>
        </w:tabs>
        <w:spacing w:line="276" w:lineRule="auto"/>
        <w:ind w:firstLine="709"/>
        <w:contextualSpacing/>
        <w:jc w:val="both"/>
        <w:rPr>
          <w:rFonts w:ascii="Times New Roman" w:eastAsia="Times New Roman" w:hAnsi="Times New Roman" w:cs="Times New Roman"/>
          <w:color w:val="000000" w:themeColor="text1"/>
        </w:rPr>
      </w:pPr>
      <w:r w:rsidRPr="00295579">
        <w:rPr>
          <w:rFonts w:ascii="Times New Roman" w:eastAsia="Times New Roman" w:hAnsi="Times New Roman" w:cs="Times New Roman"/>
          <w:color w:val="000000" w:themeColor="text1"/>
          <w:lang w:eastAsia="ru-RU"/>
        </w:rPr>
        <w:t xml:space="preserve">Идентификация клиента, представителя клиента, выгодоприобретателя осуществляется Адвокатом в отношении всех </w:t>
      </w:r>
      <w:r w:rsidR="003B5FD5" w:rsidRPr="00295579">
        <w:rPr>
          <w:rFonts w:ascii="Times New Roman" w:eastAsia="Times New Roman" w:hAnsi="Times New Roman" w:cs="Times New Roman"/>
          <w:color w:val="000000" w:themeColor="text1"/>
          <w:lang w:eastAsia="ru-RU"/>
        </w:rPr>
        <w:t>клиентов,</w:t>
      </w:r>
      <w:r w:rsidRPr="00295579">
        <w:rPr>
          <w:rFonts w:ascii="Times New Roman" w:eastAsia="Times New Roman" w:hAnsi="Times New Roman" w:cs="Times New Roman"/>
          <w:color w:val="000000" w:themeColor="text1"/>
          <w:lang w:eastAsia="ru-RU"/>
        </w:rPr>
        <w:t xml:space="preserve"> </w:t>
      </w:r>
      <w:r w:rsidRPr="00295579">
        <w:rPr>
          <w:rFonts w:ascii="Times New Roman" w:hAnsi="Times New Roman" w:cs="Times New Roman"/>
          <w:color w:val="000000" w:themeColor="text1"/>
          <w:shd w:val="clear" w:color="auto" w:fill="FFFFFF"/>
        </w:rPr>
        <w:t xml:space="preserve">когда Адвокат готовит или </w:t>
      </w:r>
      <w:r w:rsidR="003B5FD5" w:rsidRPr="00295579">
        <w:rPr>
          <w:rFonts w:ascii="Times New Roman" w:hAnsi="Times New Roman" w:cs="Times New Roman"/>
          <w:color w:val="000000" w:themeColor="text1"/>
          <w:shd w:val="clear" w:color="auto" w:fill="FFFFFF"/>
        </w:rPr>
        <w:t>осуществляет</w:t>
      </w:r>
      <w:r w:rsidRPr="00295579">
        <w:rPr>
          <w:rFonts w:ascii="Times New Roman" w:hAnsi="Times New Roman" w:cs="Times New Roman"/>
          <w:color w:val="000000" w:themeColor="text1"/>
          <w:shd w:val="clear" w:color="auto" w:fill="FFFFFF"/>
        </w:rPr>
        <w:t xml:space="preserve"> от имени или по поручению своего клиента операции и сделки, перечисленные в пп. 1 п. 1 ст. 7.1 Федерального закона. </w:t>
      </w:r>
    </w:p>
    <w:p w14:paraId="6B130F57"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3.2. Установление в отношении клиента, представителя клиента и (или) выгодоприобретателя сведений, определенных ст. 7 Федерального закона, и подтверждение достоверности этих сведений до приема на обслуживание клиента</w:t>
      </w:r>
    </w:p>
    <w:p w14:paraId="2CA9039D"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295579">
        <w:rPr>
          <w:rStyle w:val="af3"/>
          <w:rFonts w:ascii="Times New Roman" w:hAnsi="Times New Roman" w:cs="Times New Roman"/>
          <w:color w:val="000000" w:themeColor="text1"/>
          <w:sz w:val="24"/>
        </w:rPr>
        <w:t>пп. 1 п. 1 ст. 7</w:t>
      </w:r>
      <w:r w:rsidRPr="00295579">
        <w:rPr>
          <w:rFonts w:ascii="Times New Roman" w:eastAsia="Times New Roman" w:hAnsi="Times New Roman" w:cs="Times New Roman"/>
          <w:b/>
          <w:bCs/>
          <w:color w:val="000000" w:themeColor="text1"/>
          <w:lang w:eastAsia="ru-RU"/>
        </w:rPr>
        <w:t xml:space="preserve"> Федерального закона, и подтверждения достоверности полученных сведений</w:t>
      </w:r>
    </w:p>
    <w:p w14:paraId="1021653F" w14:textId="4FAA1B6E" w:rsidR="00D16884" w:rsidRPr="00295579" w:rsidRDefault="00D16884"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финансированию терроризма, об их причастности </w:t>
      </w:r>
      <w:r w:rsidRPr="00295579">
        <w:rPr>
          <w:rFonts w:ascii="Times New Roman" w:eastAsia="Times New Roman" w:hAnsi="Times New Roman" w:cs="Times New Roman"/>
          <w:b/>
          <w:bCs/>
          <w:color w:val="000000" w:themeColor="text1"/>
        </w:rPr>
        <w:t>к организациям и физическим лицам, связанным с террористическими организациями и террористами или с распространением оружия массового уничтожения</w:t>
      </w:r>
    </w:p>
    <w:p w14:paraId="66690E94"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w:t>
      </w:r>
      <w:r w:rsidRPr="00295579">
        <w:rPr>
          <w:rFonts w:ascii="Times New Roman" w:eastAsia="Times New Roman" w:hAnsi="Times New Roman" w:cs="Times New Roman"/>
          <w:b/>
          <w:bCs/>
          <w:color w:val="000000" w:themeColor="text1"/>
          <w:lang w:eastAsia="ru-RU"/>
        </w:rPr>
        <w:lastRenderedPageBreak/>
        <w:t xml:space="preserve">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7613A73"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 </w:t>
      </w:r>
    </w:p>
    <w:p w14:paraId="54F095D2"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2E663669" w14:textId="3733A216"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3.7. Порядок и способ документального фиксирования сведений (информации), получаемых </w:t>
      </w:r>
      <w:r w:rsidR="005105E0" w:rsidRPr="00295579">
        <w:rPr>
          <w:rFonts w:ascii="Times New Roman" w:eastAsia="Times New Roman" w:hAnsi="Times New Roman" w:cs="Times New Roman"/>
          <w:b/>
          <w:bCs/>
          <w:color w:val="000000" w:themeColor="text1"/>
          <w:lang w:eastAsia="ru-RU"/>
        </w:rPr>
        <w:t>Адвокатом</w:t>
      </w:r>
      <w:r w:rsidRPr="00295579">
        <w:rPr>
          <w:rFonts w:ascii="Times New Roman" w:eastAsia="Times New Roman" w:hAnsi="Times New Roman" w:cs="Times New Roman"/>
          <w:b/>
          <w:bCs/>
          <w:color w:val="000000" w:themeColor="text1"/>
          <w:lang w:eastAsia="ru-RU"/>
        </w:rPr>
        <w:t xml:space="preserve"> в результате идентификации клиентов, представителей клиентов, выгодоприобретателей и бенефициарных владельцев</w:t>
      </w:r>
    </w:p>
    <w:p w14:paraId="6D0E7124" w14:textId="0A60D890" w:rsidR="00EA1D9F" w:rsidRPr="00295579" w:rsidRDefault="00EA1D9F" w:rsidP="00295579">
      <w:pPr>
        <w:tabs>
          <w:tab w:val="left" w:pos="993"/>
        </w:tabs>
        <w:spacing w:line="276" w:lineRule="auto"/>
        <w:ind w:firstLine="709"/>
        <w:jc w:val="both"/>
        <w:rPr>
          <w:rFonts w:ascii="Times New Roman" w:eastAsia="Calibri" w:hAnsi="Times New Roman" w:cs="Times New Roman"/>
          <w:b/>
          <w:bCs/>
          <w:color w:val="000000" w:themeColor="text1"/>
        </w:rPr>
      </w:pPr>
      <w:r w:rsidRPr="00295579">
        <w:rPr>
          <w:rFonts w:ascii="Times New Roman" w:eastAsia="Calibri" w:hAnsi="Times New Roman" w:cs="Times New Roman"/>
          <w:b/>
          <w:bCs/>
          <w:color w:val="000000" w:themeColor="text1"/>
        </w:rPr>
        <w:t xml:space="preserve">3.8. Порядок обновления сведений (информации), полученных Адвокатом в результате идентификации клиентов, представителей клиентов, выгодоприобретателей и бенефициарных владельцев </w:t>
      </w:r>
    </w:p>
    <w:p w14:paraId="5A4293AF" w14:textId="77777777" w:rsidR="00355A76" w:rsidRPr="00295579" w:rsidRDefault="00355A76" w:rsidP="00295579">
      <w:pPr>
        <w:pStyle w:val="aa"/>
        <w:tabs>
          <w:tab w:val="left" w:pos="993"/>
        </w:tabs>
        <w:spacing w:line="276" w:lineRule="auto"/>
        <w:ind w:firstLine="709"/>
        <w:rPr>
          <w:color w:val="000000" w:themeColor="text1"/>
          <w:sz w:val="24"/>
          <w:szCs w:val="24"/>
        </w:rPr>
      </w:pPr>
      <w:bookmarkStart w:id="22" w:name="_Toc510186826"/>
      <w:bookmarkStart w:id="23" w:name="_Toc527642637"/>
      <w:bookmarkStart w:id="24" w:name="_Toc2413597"/>
      <w:bookmarkStart w:id="25" w:name="_Toc2532085"/>
      <w:bookmarkStart w:id="26" w:name="_Toc2778966"/>
      <w:bookmarkStart w:id="27" w:name="_Toc6494119"/>
    </w:p>
    <w:p w14:paraId="5D330E03" w14:textId="72DD8848"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28" w:name="_Toc109749157"/>
      <w:bookmarkStart w:id="29" w:name="_Toc127357964"/>
      <w:bookmarkStart w:id="30" w:name="_Toc185250525"/>
      <w:r w:rsidRPr="00295579">
        <w:rPr>
          <w:rFonts w:ascii="Times New Roman" w:hAnsi="Times New Roman" w:cs="Times New Roman"/>
          <w:color w:val="000000" w:themeColor="text1"/>
          <w:sz w:val="24"/>
          <w:szCs w:val="24"/>
          <w:lang w:eastAsia="ru-RU"/>
        </w:rPr>
        <w:t>4. Программа изучения клиента</w:t>
      </w:r>
      <w:bookmarkEnd w:id="22"/>
      <w:bookmarkEnd w:id="23"/>
      <w:bookmarkEnd w:id="24"/>
      <w:bookmarkEnd w:id="25"/>
      <w:bookmarkEnd w:id="26"/>
      <w:bookmarkEnd w:id="27"/>
      <w:bookmarkEnd w:id="28"/>
      <w:bookmarkEnd w:id="29"/>
      <w:bookmarkEnd w:id="30"/>
    </w:p>
    <w:p w14:paraId="0AAD79EF"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3C2B8E6E"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4B9A7E15" w14:textId="04BA45B2"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4.</w:t>
      </w:r>
      <w:r w:rsidR="00295579">
        <w:rPr>
          <w:rFonts w:ascii="Times New Roman" w:eastAsia="Times New Roman" w:hAnsi="Times New Roman" w:cs="Times New Roman"/>
          <w:b/>
          <w:bCs/>
          <w:color w:val="000000" w:themeColor="text1"/>
          <w:lang w:eastAsia="ru-RU"/>
        </w:rPr>
        <w:t>2</w:t>
      </w:r>
      <w:r w:rsidRPr="00295579">
        <w:rPr>
          <w:rFonts w:ascii="Times New Roman" w:eastAsia="Times New Roman" w:hAnsi="Times New Roman" w:cs="Times New Roman"/>
          <w:b/>
          <w:bCs/>
          <w:color w:val="000000" w:themeColor="text1"/>
          <w:lang w:eastAsia="ru-RU"/>
        </w:rPr>
        <w:t xml:space="preserve">. Способы и формы документального фиксирования сведений (информации), получаемых </w:t>
      </w:r>
      <w:r w:rsidR="001E47E5" w:rsidRPr="00295579">
        <w:rPr>
          <w:rFonts w:ascii="Times New Roman" w:eastAsia="Times New Roman" w:hAnsi="Times New Roman" w:cs="Times New Roman"/>
          <w:b/>
          <w:bCs/>
          <w:color w:val="000000" w:themeColor="text1"/>
          <w:lang w:eastAsia="ru-RU"/>
        </w:rPr>
        <w:t>Адвокатом</w:t>
      </w:r>
      <w:r w:rsidRPr="00295579">
        <w:rPr>
          <w:rFonts w:ascii="Times New Roman" w:eastAsia="Times New Roman" w:hAnsi="Times New Roman" w:cs="Times New Roman"/>
          <w:b/>
          <w:bCs/>
          <w:color w:val="000000" w:themeColor="text1"/>
          <w:lang w:eastAsia="ru-RU"/>
        </w:rPr>
        <w:t xml:space="preserve"> в результате изучения клиента </w:t>
      </w:r>
    </w:p>
    <w:p w14:paraId="3F23A6DC" w14:textId="77777777" w:rsidR="00224398" w:rsidRPr="00295579" w:rsidRDefault="00224398" w:rsidP="00295579">
      <w:pPr>
        <w:pStyle w:val="aa"/>
        <w:tabs>
          <w:tab w:val="left" w:pos="993"/>
        </w:tabs>
        <w:spacing w:line="276" w:lineRule="auto"/>
        <w:ind w:firstLine="709"/>
        <w:rPr>
          <w:color w:val="000000" w:themeColor="text1"/>
          <w:sz w:val="24"/>
          <w:szCs w:val="24"/>
        </w:rPr>
      </w:pPr>
      <w:bookmarkStart w:id="31" w:name="_Toc463281154"/>
      <w:bookmarkStart w:id="32" w:name="_Toc473478615"/>
      <w:bookmarkStart w:id="33" w:name="_Toc510186828"/>
    </w:p>
    <w:p w14:paraId="55C50E4E" w14:textId="31698A65"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34" w:name="_Toc527642639"/>
      <w:bookmarkStart w:id="35" w:name="_Toc527962263"/>
      <w:bookmarkStart w:id="36" w:name="_Toc2413599"/>
      <w:bookmarkStart w:id="37" w:name="_Toc2532087"/>
      <w:bookmarkStart w:id="38" w:name="_Toc2778968"/>
      <w:bookmarkStart w:id="39" w:name="_Toc6494121"/>
      <w:bookmarkStart w:id="40" w:name="_Toc109749158"/>
      <w:bookmarkStart w:id="41" w:name="_Toc127357965"/>
      <w:bookmarkStart w:id="42" w:name="_Toc185250526"/>
      <w:r w:rsidRPr="00295579">
        <w:rPr>
          <w:rFonts w:ascii="Times New Roman" w:hAnsi="Times New Roman" w:cs="Times New Roman"/>
          <w:color w:val="000000" w:themeColor="text1"/>
          <w:sz w:val="24"/>
          <w:szCs w:val="24"/>
          <w:lang w:eastAsia="ru-RU"/>
        </w:rPr>
        <w:t xml:space="preserve">5. </w:t>
      </w:r>
      <w:bookmarkEnd w:id="31"/>
      <w:bookmarkEnd w:id="32"/>
      <w:bookmarkEnd w:id="33"/>
      <w:bookmarkEnd w:id="34"/>
      <w:bookmarkEnd w:id="35"/>
      <w:bookmarkEnd w:id="36"/>
      <w:bookmarkEnd w:id="37"/>
      <w:bookmarkEnd w:id="38"/>
      <w:bookmarkEnd w:id="39"/>
      <w:r w:rsidRPr="00295579">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526673" w:rsidRPr="00295579">
        <w:rPr>
          <w:rFonts w:ascii="Times New Roman" w:hAnsi="Times New Roman" w:cs="Times New Roman"/>
          <w:color w:val="000000" w:themeColor="text1"/>
          <w:sz w:val="24"/>
          <w:szCs w:val="24"/>
          <w:lang w:eastAsia="ru-RU"/>
        </w:rPr>
        <w:t>–</w:t>
      </w:r>
      <w:r w:rsidRPr="00295579">
        <w:rPr>
          <w:rFonts w:ascii="Times New Roman" w:hAnsi="Times New Roman" w:cs="Times New Roman"/>
          <w:color w:val="000000" w:themeColor="text1"/>
          <w:sz w:val="24"/>
          <w:szCs w:val="24"/>
          <w:lang w:eastAsia="ru-RU"/>
        </w:rPr>
        <w:t xml:space="preserve"> риск) и принятия мер по снижению рисков</w:t>
      </w:r>
      <w:bookmarkEnd w:id="40"/>
      <w:bookmarkEnd w:id="41"/>
      <w:bookmarkEnd w:id="42"/>
    </w:p>
    <w:p w14:paraId="03C2971D"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5B2BDFAB" w14:textId="0C247B5B"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5.1.</w:t>
      </w:r>
      <w:r w:rsidR="002D14A9" w:rsidRPr="00295579">
        <w:rPr>
          <w:rFonts w:ascii="Times New Roman" w:eastAsia="Times New Roman" w:hAnsi="Times New Roman" w:cs="Times New Roman"/>
          <w:b/>
          <w:bCs/>
          <w:color w:val="000000" w:themeColor="text1"/>
          <w:lang w:eastAsia="ru-RU"/>
        </w:rPr>
        <w:t xml:space="preserve"> </w:t>
      </w:r>
      <w:r w:rsidRPr="00295579">
        <w:rPr>
          <w:rFonts w:ascii="Times New Roman" w:eastAsia="Times New Roman" w:hAnsi="Times New Roman" w:cs="Times New Roman"/>
          <w:b/>
          <w:bCs/>
          <w:color w:val="000000" w:themeColor="text1"/>
          <w:lang w:eastAsia="ru-RU"/>
        </w:rPr>
        <w:t xml:space="preserve">Общие положения. </w:t>
      </w:r>
    </w:p>
    <w:p w14:paraId="3D307C70"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5.1.1. Оценка рисков осуществляется как при приеме на обслуживание клиента, так и в ходе обслуживания клиента.</w:t>
      </w:r>
    </w:p>
    <w:p w14:paraId="08229BF3"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5.1.2. Оценка рисков осуществляется по одной или по совокупности следующих категорий рисков:</w:t>
      </w:r>
    </w:p>
    <w:p w14:paraId="32C562CA"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 риски, связанные со странами и отдельными географическими территориями;</w:t>
      </w:r>
    </w:p>
    <w:p w14:paraId="596BAAFC"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б) риски, связанные с клиентами;</w:t>
      </w:r>
    </w:p>
    <w:p w14:paraId="128B69F4"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в) риски, связанные с продуктами, услугами, операциями (сделками) или каналами поставок, совершаемыми клиентом.</w:t>
      </w:r>
    </w:p>
    <w:p w14:paraId="096C7868"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5.1.3. При оценке рисков проводится отнесение клиентов к следующим группам риска:</w:t>
      </w:r>
    </w:p>
    <w:p w14:paraId="2153DB31"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 высокая степень (уровень) риска;</w:t>
      </w:r>
    </w:p>
    <w:p w14:paraId="290C9D20"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б) средняя степень (уровень) риска;</w:t>
      </w:r>
    </w:p>
    <w:p w14:paraId="63F4A28C"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lastRenderedPageBreak/>
        <w:t>в) низкая степень (уровень) риска.</w:t>
      </w:r>
    </w:p>
    <w:p w14:paraId="3B0CD177" w14:textId="22F3AB85"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5.1.4. </w:t>
      </w:r>
      <w:r w:rsidR="001E47E5" w:rsidRPr="00295579">
        <w:rPr>
          <w:rFonts w:ascii="Times New Roman" w:eastAsia="Times New Roman" w:hAnsi="Times New Roman" w:cs="Times New Roman"/>
          <w:color w:val="000000" w:themeColor="text1"/>
          <w:lang w:eastAsia="ru-RU"/>
        </w:rPr>
        <w:t xml:space="preserve">Адвокат </w:t>
      </w:r>
      <w:r w:rsidRPr="00295579">
        <w:rPr>
          <w:rFonts w:ascii="Times New Roman" w:eastAsia="Times New Roman" w:hAnsi="Times New Roman" w:cs="Times New Roman"/>
          <w:color w:val="000000" w:themeColor="text1"/>
          <w:lang w:eastAsia="ru-RU"/>
        </w:rPr>
        <w:t>при оценке рисков учитывают:</w:t>
      </w:r>
    </w:p>
    <w:p w14:paraId="75CC9EB0"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 результаты национальной оценки рисков легализации (отмывания) доходов, полученных преступным путем, и финансирования терроризма;</w:t>
      </w:r>
    </w:p>
    <w:p w14:paraId="45F0CBAF" w14:textId="596182A6"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б) рекомендации федерального органа исполнительной власти, принимающего меры по </w:t>
      </w:r>
      <w:r w:rsidR="00CD3616" w:rsidRPr="00295579">
        <w:rPr>
          <w:rFonts w:ascii="Times New Roman" w:eastAsia="Times New Roman" w:hAnsi="Times New Roman" w:cs="Times New Roman"/>
          <w:color w:val="000000" w:themeColor="text1"/>
          <w:lang w:eastAsia="ru-RU"/>
        </w:rPr>
        <w:t>ПОД/ФТ/ФРОМУ</w:t>
      </w:r>
      <w:r w:rsidRPr="00295579">
        <w:rPr>
          <w:rFonts w:ascii="Times New Roman" w:eastAsia="Times New Roman" w:hAnsi="Times New Roman" w:cs="Times New Roman"/>
          <w:color w:val="000000" w:themeColor="text1"/>
          <w:lang w:eastAsia="ru-RU"/>
        </w:rPr>
        <w:t>;</w:t>
      </w:r>
    </w:p>
    <w:p w14:paraId="41C2DB41" w14:textId="60C4CF4D"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в) типологии </w:t>
      </w:r>
      <w:r w:rsidR="00CF5A7E" w:rsidRPr="00295579">
        <w:rPr>
          <w:rFonts w:ascii="Times New Roman" w:eastAsia="Times New Roman" w:hAnsi="Times New Roman" w:cs="Times New Roman"/>
          <w:color w:val="000000" w:themeColor="text1"/>
          <w:lang w:eastAsia="ru-RU"/>
        </w:rPr>
        <w:t>ОД/ФТ</w:t>
      </w:r>
      <w:r w:rsidRPr="00295579">
        <w:rPr>
          <w:rFonts w:ascii="Times New Roman" w:eastAsia="Times New Roman" w:hAnsi="Times New Roman" w:cs="Times New Roman"/>
          <w:color w:val="000000" w:themeColor="text1"/>
          <w:lang w:eastAsia="ru-RU"/>
        </w:rPr>
        <w:t xml:space="preserve">, размещенные в том числе на официальных сайтах международных организаций, занимающихся вопросами </w:t>
      </w:r>
      <w:r w:rsidR="00CF5A7E" w:rsidRPr="00295579">
        <w:rPr>
          <w:rFonts w:ascii="Times New Roman" w:eastAsia="Times New Roman" w:hAnsi="Times New Roman" w:cs="Times New Roman"/>
          <w:color w:val="000000" w:themeColor="text1"/>
          <w:lang w:eastAsia="ru-RU"/>
        </w:rPr>
        <w:t>ПОД/ФТ/ФРОМУ</w:t>
      </w:r>
      <w:r w:rsidRPr="00295579">
        <w:rPr>
          <w:rFonts w:ascii="Times New Roman" w:eastAsia="Times New Roman" w:hAnsi="Times New Roman" w:cs="Times New Roman"/>
          <w:color w:val="000000" w:themeColor="text1"/>
          <w:lang w:eastAsia="ru-RU"/>
        </w:rPr>
        <w:t>, и в иных доступных источниках;</w:t>
      </w:r>
    </w:p>
    <w:p w14:paraId="6B622EEB" w14:textId="7907C356"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г) признаки операций, видов и условий деятельности, имеющих повышенные риски совершения клиентами операций в целях </w:t>
      </w:r>
      <w:r w:rsidR="00CF5A7E" w:rsidRPr="00295579">
        <w:rPr>
          <w:rFonts w:ascii="Times New Roman" w:eastAsia="Times New Roman" w:hAnsi="Times New Roman" w:cs="Times New Roman"/>
          <w:color w:val="000000" w:themeColor="text1"/>
          <w:lang w:eastAsia="ru-RU"/>
        </w:rPr>
        <w:t>ОД/ФТ</w:t>
      </w:r>
      <w:r w:rsidR="001E47E5" w:rsidRPr="00295579">
        <w:rPr>
          <w:rFonts w:ascii="Times New Roman" w:eastAsia="Times New Roman" w:hAnsi="Times New Roman" w:cs="Times New Roman"/>
          <w:color w:val="000000" w:themeColor="text1"/>
          <w:lang w:eastAsia="ru-RU"/>
        </w:rPr>
        <w:t xml:space="preserve"> </w:t>
      </w:r>
      <w:r w:rsidRPr="00295579">
        <w:rPr>
          <w:rFonts w:ascii="Times New Roman" w:eastAsia="Times New Roman" w:hAnsi="Times New Roman" w:cs="Times New Roman"/>
          <w:color w:val="000000" w:themeColor="text1"/>
          <w:lang w:eastAsia="ru-RU"/>
        </w:rPr>
        <w:t>с учетом рекомендаций Группы разработки финансовых мер борьбы с отмыванием денег;</w:t>
      </w:r>
    </w:p>
    <w:p w14:paraId="30AED333" w14:textId="596F5E7A"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д) характер и виды деятельности клиентов, а также характер используемых клиентами продуктов (услуг), предоставляемых </w:t>
      </w:r>
      <w:r w:rsidR="001E47E5" w:rsidRPr="00295579">
        <w:rPr>
          <w:rFonts w:ascii="Times New Roman" w:eastAsia="Times New Roman" w:hAnsi="Times New Roman" w:cs="Times New Roman"/>
          <w:color w:val="000000" w:themeColor="text1"/>
          <w:lang w:eastAsia="ru-RU"/>
        </w:rPr>
        <w:t>Адвокатом</w:t>
      </w:r>
      <w:r w:rsidRPr="00295579">
        <w:rPr>
          <w:rFonts w:ascii="Times New Roman" w:eastAsia="Times New Roman" w:hAnsi="Times New Roman" w:cs="Times New Roman"/>
          <w:color w:val="000000" w:themeColor="text1"/>
          <w:lang w:eastAsia="ru-RU"/>
        </w:rPr>
        <w:t>.</w:t>
      </w:r>
    </w:p>
    <w:p w14:paraId="3DE91FAC" w14:textId="44C7FB8A"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полученной </w:t>
      </w:r>
      <w:r w:rsidR="001E47E5" w:rsidRPr="00295579">
        <w:rPr>
          <w:rFonts w:ascii="Times New Roman" w:eastAsia="Times New Roman" w:hAnsi="Times New Roman" w:cs="Times New Roman"/>
          <w:color w:val="000000" w:themeColor="text1"/>
          <w:lang w:eastAsia="ru-RU"/>
        </w:rPr>
        <w:t xml:space="preserve">Адвокатом </w:t>
      </w:r>
      <w:r w:rsidRPr="00295579">
        <w:rPr>
          <w:rFonts w:ascii="Times New Roman" w:eastAsia="Times New Roman" w:hAnsi="Times New Roman" w:cs="Times New Roman"/>
          <w:color w:val="000000" w:themeColor="text1"/>
          <w:lang w:eastAsia="ru-RU"/>
        </w:rPr>
        <w:t>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оценочный характер.</w:t>
      </w:r>
    </w:p>
    <w:p w14:paraId="3370E2A6"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5.2. Методика оценки степени (уровня) риска при приеме на обслуживание клиента и отнесения клиента к группе риска </w:t>
      </w:r>
    </w:p>
    <w:p w14:paraId="3ADE15A0"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0F29F6BB" w14:textId="4E2B5F33"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5.4. Порядок применения в отношении клиента мер, направленных на </w:t>
      </w:r>
      <w:r w:rsidR="00CF5A7E" w:rsidRPr="00295579">
        <w:rPr>
          <w:rFonts w:ascii="Times New Roman" w:eastAsia="Times New Roman" w:hAnsi="Times New Roman" w:cs="Times New Roman"/>
          <w:b/>
          <w:bCs/>
          <w:color w:val="000000" w:themeColor="text1"/>
          <w:lang w:eastAsia="ru-RU"/>
        </w:rPr>
        <w:t>ПОД/ФТ/ФРОМУ</w:t>
      </w:r>
      <w:r w:rsidRPr="00295579">
        <w:rPr>
          <w:rFonts w:ascii="Times New Roman" w:eastAsia="Times New Roman" w:hAnsi="Times New Roman" w:cs="Times New Roman"/>
          <w:b/>
          <w:bCs/>
          <w:color w:val="000000" w:themeColor="text1"/>
          <w:lang w:eastAsia="ru-RU"/>
        </w:rPr>
        <w:t>, с учетом группы риска, к которой отнесен клиент</w:t>
      </w:r>
    </w:p>
    <w:p w14:paraId="2CD0DB74"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5.5. Порядок управления рисками</w:t>
      </w:r>
    </w:p>
    <w:p w14:paraId="13691603"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5.6. Порядок документального фиксирования результатов оценки рисков и управления рисками</w:t>
      </w:r>
    </w:p>
    <w:p w14:paraId="123627AB" w14:textId="45AE19BB"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5.7. Порядок оценки возможности использования новых услуг и (или) программно</w:t>
      </w:r>
      <w:r w:rsidR="00526673" w:rsidRPr="00295579">
        <w:rPr>
          <w:rFonts w:ascii="Times New Roman" w:eastAsia="Times New Roman" w:hAnsi="Times New Roman" w:cs="Times New Roman"/>
          <w:b/>
          <w:bCs/>
          <w:color w:val="000000" w:themeColor="text1"/>
          <w:lang w:eastAsia="ru-RU"/>
        </w:rPr>
        <w:t>–</w:t>
      </w:r>
      <w:r w:rsidRPr="00295579">
        <w:rPr>
          <w:rFonts w:ascii="Times New Roman" w:eastAsia="Times New Roman" w:hAnsi="Times New Roman" w:cs="Times New Roman"/>
          <w:b/>
          <w:bCs/>
          <w:color w:val="000000" w:themeColor="text1"/>
          <w:lang w:eastAsia="ru-RU"/>
        </w:rPr>
        <w:t xml:space="preserve">технических средств в целях </w:t>
      </w:r>
      <w:r w:rsidR="00CF5A7E" w:rsidRPr="00295579">
        <w:rPr>
          <w:rFonts w:ascii="Times New Roman" w:eastAsia="Times New Roman" w:hAnsi="Times New Roman" w:cs="Times New Roman"/>
          <w:b/>
          <w:bCs/>
          <w:color w:val="000000" w:themeColor="text1"/>
          <w:lang w:eastAsia="ru-RU"/>
        </w:rPr>
        <w:t>ОД/ФТ</w:t>
      </w:r>
      <w:r w:rsidRPr="00295579">
        <w:rPr>
          <w:rFonts w:ascii="Times New Roman" w:eastAsia="Times New Roman" w:hAnsi="Times New Roman" w:cs="Times New Roman"/>
          <w:b/>
          <w:bCs/>
          <w:color w:val="000000" w:themeColor="text1"/>
          <w:lang w:eastAsia="ru-RU"/>
        </w:rPr>
        <w:t>, включая разработку комплекса мер</w:t>
      </w:r>
      <w:r w:rsidR="00EA1D9F" w:rsidRPr="00295579">
        <w:rPr>
          <w:rFonts w:ascii="Times New Roman" w:eastAsia="Times New Roman" w:hAnsi="Times New Roman" w:cs="Times New Roman"/>
          <w:b/>
          <w:bCs/>
          <w:color w:val="000000" w:themeColor="text1"/>
          <w:lang w:eastAsia="ru-RU"/>
        </w:rPr>
        <w:t xml:space="preserve">, принятие мер по результатам этой оценки, </w:t>
      </w:r>
      <w:r w:rsidRPr="00295579">
        <w:rPr>
          <w:rFonts w:ascii="Times New Roman" w:eastAsia="Times New Roman" w:hAnsi="Times New Roman" w:cs="Times New Roman"/>
          <w:b/>
          <w:bCs/>
          <w:color w:val="000000" w:themeColor="text1"/>
          <w:lang w:eastAsia="ru-RU"/>
        </w:rPr>
        <w:t xml:space="preserve">направленных на снижение (минимизацию) такой возможности </w:t>
      </w:r>
    </w:p>
    <w:p w14:paraId="28765318" w14:textId="77777777" w:rsidR="00295579" w:rsidRDefault="00295579"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43" w:name="_Toc109749159"/>
      <w:bookmarkStart w:id="44" w:name="_Toc127357966"/>
    </w:p>
    <w:p w14:paraId="18ABAC3D" w14:textId="25221B19"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45" w:name="_Toc185250527"/>
      <w:r w:rsidRPr="00295579">
        <w:rPr>
          <w:rFonts w:ascii="Times New Roman" w:hAnsi="Times New Roman" w:cs="Times New Roman"/>
          <w:color w:val="000000" w:themeColor="text1"/>
          <w:sz w:val="24"/>
          <w:szCs w:val="24"/>
          <w:lang w:eastAsia="ru-RU"/>
        </w:rPr>
        <w:t>6. Программа выявления операций</w:t>
      </w:r>
      <w:bookmarkEnd w:id="43"/>
      <w:bookmarkEnd w:id="44"/>
      <w:bookmarkEnd w:id="45"/>
    </w:p>
    <w:p w14:paraId="0CFB5E21"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6E575C1E" w14:textId="3573F870" w:rsidR="001302B7"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6.1.</w:t>
      </w:r>
      <w:r w:rsidRPr="00295579">
        <w:rPr>
          <w:rFonts w:ascii="Times New Roman" w:eastAsia="Times New Roman" w:hAnsi="Times New Roman" w:cs="Times New Roman"/>
          <w:b/>
          <w:bCs/>
          <w:color w:val="000000" w:themeColor="text1"/>
          <w:lang w:eastAsia="ru-RU"/>
        </w:rPr>
        <w:tab/>
        <w:t xml:space="preserve">Общие положения </w:t>
      </w:r>
    </w:p>
    <w:p w14:paraId="7807778B"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6.1.1. Программа выявления операций включает:</w:t>
      </w:r>
    </w:p>
    <w:p w14:paraId="5182122C" w14:textId="4CD8A44D"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а) процедуры выявления сделок и финансовых операций (далее </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операции (сделки)), в том числе подпадающих под признаки, указывающие на необычный характер операций (сделок), осуществление которых может быть направлено на </w:t>
      </w:r>
      <w:r w:rsidR="00CF5A7E" w:rsidRPr="00295579">
        <w:rPr>
          <w:rFonts w:ascii="Times New Roman" w:eastAsia="Times New Roman" w:hAnsi="Times New Roman" w:cs="Times New Roman"/>
          <w:color w:val="000000" w:themeColor="text1"/>
          <w:lang w:eastAsia="ru-RU"/>
        </w:rPr>
        <w:t>ОД/ФТ</w:t>
      </w:r>
      <w:r w:rsidRPr="00295579">
        <w:rPr>
          <w:rFonts w:ascii="Times New Roman" w:eastAsia="Times New Roman" w:hAnsi="Times New Roman" w:cs="Times New Roman"/>
          <w:color w:val="000000" w:themeColor="text1"/>
          <w:lang w:eastAsia="ru-RU"/>
        </w:rPr>
        <w:t>;</w:t>
      </w:r>
    </w:p>
    <w:p w14:paraId="05FFF36F" w14:textId="7862031E"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б) процедуры выявления операций (сделок), подлежащих документальному фиксированию в соответствии с п. 2 ст. 7 Федерального закона по указанным в нем основаниям</w:t>
      </w:r>
      <w:r w:rsidR="00C66D6D" w:rsidRPr="00295579">
        <w:rPr>
          <w:rFonts w:ascii="Times New Roman" w:eastAsia="Times New Roman" w:hAnsi="Times New Roman" w:cs="Times New Roman"/>
          <w:color w:val="000000" w:themeColor="text1"/>
          <w:lang w:eastAsia="ru-RU"/>
        </w:rPr>
        <w:t>;</w:t>
      </w:r>
    </w:p>
    <w:p w14:paraId="79C03715" w14:textId="7C1C69BB" w:rsidR="001302B7" w:rsidRPr="00295579" w:rsidRDefault="00C66D6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p>
    <w:p w14:paraId="472AADCF" w14:textId="55E208D4"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6.1.2. </w:t>
      </w:r>
      <w:r w:rsidR="009325E0" w:rsidRPr="00295579">
        <w:rPr>
          <w:rFonts w:ascii="Times New Roman" w:hAnsi="Times New Roman" w:cs="Times New Roman"/>
          <w:color w:val="000000" w:themeColor="text1"/>
          <w:lang w:eastAsia="ru-RU"/>
        </w:rPr>
        <w:t xml:space="preserve">Адвокат </w:t>
      </w:r>
      <w:r w:rsidRPr="00295579">
        <w:rPr>
          <w:rFonts w:ascii="Times New Roman" w:eastAsia="Times New Roman" w:hAnsi="Times New Roman" w:cs="Times New Roman"/>
          <w:color w:val="000000" w:themeColor="text1"/>
          <w:lang w:eastAsia="ru-RU"/>
        </w:rPr>
        <w:t>в целях выявления операций (сделок), предусмотренных п. 6.1.1 настоящей программы обеспечива</w:t>
      </w:r>
      <w:r w:rsidR="009325E0" w:rsidRPr="00295579">
        <w:rPr>
          <w:rFonts w:ascii="Times New Roman" w:eastAsia="Times New Roman" w:hAnsi="Times New Roman" w:cs="Times New Roman"/>
          <w:color w:val="000000" w:themeColor="text1"/>
          <w:lang w:eastAsia="ru-RU"/>
        </w:rPr>
        <w:t>е</w:t>
      </w:r>
      <w:r w:rsidRPr="00295579">
        <w:rPr>
          <w:rFonts w:ascii="Times New Roman" w:eastAsia="Times New Roman" w:hAnsi="Times New Roman" w:cs="Times New Roman"/>
          <w:color w:val="000000" w:themeColor="text1"/>
          <w:lang w:eastAsia="ru-RU"/>
        </w:rPr>
        <w:t xml:space="preserve">т проведение анализа разовых операций (сделок) клиента, совершаемых с </w:t>
      </w:r>
      <w:r w:rsidRPr="00295579">
        <w:rPr>
          <w:rFonts w:ascii="Times New Roman" w:eastAsia="Times New Roman" w:hAnsi="Times New Roman" w:cs="Times New Roman"/>
          <w:color w:val="000000" w:themeColor="text1"/>
          <w:lang w:eastAsia="ru-RU"/>
        </w:rPr>
        <w:lastRenderedPageBreak/>
        <w:t xml:space="preserve">участием </w:t>
      </w:r>
      <w:r w:rsidR="009325E0" w:rsidRPr="00295579">
        <w:rPr>
          <w:rFonts w:ascii="Times New Roman" w:hAnsi="Times New Roman" w:cs="Times New Roman"/>
          <w:color w:val="000000" w:themeColor="text1"/>
          <w:lang w:eastAsia="ru-RU"/>
        </w:rPr>
        <w:t>Адвоката</w:t>
      </w:r>
      <w:r w:rsidRPr="00295579">
        <w:rPr>
          <w:rFonts w:ascii="Times New Roman" w:eastAsia="Times New Roman" w:hAnsi="Times New Roman" w:cs="Times New Roman"/>
          <w:color w:val="000000" w:themeColor="text1"/>
          <w:lang w:eastAsia="ru-RU"/>
        </w:rPr>
        <w:t xml:space="preserve">,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4B5AB8CA" w14:textId="426133A6"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6.1.3. В целях выявления операций (сделок), предусмотренных п. 6.1.1 настоящей программы, </w:t>
      </w:r>
      <w:r w:rsidR="009325E0" w:rsidRPr="00295579">
        <w:rPr>
          <w:rFonts w:ascii="Times New Roman" w:hAnsi="Times New Roman" w:cs="Times New Roman"/>
          <w:color w:val="000000" w:themeColor="text1"/>
          <w:lang w:eastAsia="ru-RU"/>
        </w:rPr>
        <w:t xml:space="preserve">Адвокат </w:t>
      </w:r>
      <w:r w:rsidRPr="00295579">
        <w:rPr>
          <w:rFonts w:ascii="Times New Roman" w:eastAsia="Times New Roman" w:hAnsi="Times New Roman" w:cs="Times New Roman"/>
          <w:color w:val="000000" w:themeColor="text1"/>
          <w:lang w:eastAsia="ru-RU"/>
        </w:rPr>
        <w:t>обеспечива</w:t>
      </w:r>
      <w:r w:rsidR="009325E0" w:rsidRPr="00295579">
        <w:rPr>
          <w:rFonts w:ascii="Times New Roman" w:eastAsia="Times New Roman" w:hAnsi="Times New Roman" w:cs="Times New Roman"/>
          <w:color w:val="000000" w:themeColor="text1"/>
          <w:lang w:eastAsia="ru-RU"/>
        </w:rPr>
        <w:t>е</w:t>
      </w:r>
      <w:r w:rsidRPr="00295579">
        <w:rPr>
          <w:rFonts w:ascii="Times New Roman" w:eastAsia="Times New Roman" w:hAnsi="Times New Roman" w:cs="Times New Roman"/>
          <w:color w:val="000000" w:themeColor="text1"/>
          <w:lang w:eastAsia="ru-RU"/>
        </w:rPr>
        <w:t>т осуществление постоянного мониторинга операций (сделок) клиентов.</w:t>
      </w:r>
    </w:p>
    <w:p w14:paraId="726FE802" w14:textId="6A5C7D85"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6.1.4. </w:t>
      </w:r>
      <w:r w:rsidR="009325E0" w:rsidRPr="00295579">
        <w:rPr>
          <w:rFonts w:ascii="Times New Roman" w:hAnsi="Times New Roman" w:cs="Times New Roman"/>
          <w:color w:val="000000" w:themeColor="text1"/>
          <w:lang w:eastAsia="ru-RU"/>
        </w:rPr>
        <w:t xml:space="preserve">Адвокат </w:t>
      </w:r>
      <w:r w:rsidRPr="00295579">
        <w:rPr>
          <w:rFonts w:ascii="Times New Roman" w:eastAsia="Times New Roman" w:hAnsi="Times New Roman" w:cs="Times New Roman"/>
          <w:color w:val="000000" w:themeColor="text1"/>
          <w:lang w:eastAsia="ru-RU"/>
        </w:rPr>
        <w:t>обеспечива</w:t>
      </w:r>
      <w:r w:rsidR="009325E0" w:rsidRPr="00295579">
        <w:rPr>
          <w:rFonts w:ascii="Times New Roman" w:eastAsia="Times New Roman" w:hAnsi="Times New Roman" w:cs="Times New Roman"/>
          <w:color w:val="000000" w:themeColor="text1"/>
          <w:lang w:eastAsia="ru-RU"/>
        </w:rPr>
        <w:t>е</w:t>
      </w:r>
      <w:r w:rsidRPr="00295579">
        <w:rPr>
          <w:rFonts w:ascii="Times New Roman" w:eastAsia="Times New Roman" w:hAnsi="Times New Roman" w:cs="Times New Roman"/>
          <w:color w:val="000000" w:themeColor="text1"/>
          <w:lang w:eastAsia="ru-RU"/>
        </w:rPr>
        <w:t xml:space="preserve">т повышенное внимание к операциям (сделкам) клиентов, отнесенных к группе высокой </w:t>
      </w:r>
      <w:r w:rsidR="00916010" w:rsidRPr="00295579">
        <w:rPr>
          <w:rFonts w:ascii="Times New Roman" w:eastAsia="Times New Roman" w:hAnsi="Times New Roman" w:cs="Times New Roman"/>
          <w:color w:val="000000" w:themeColor="text1"/>
          <w:lang w:eastAsia="ru-RU"/>
        </w:rPr>
        <w:t xml:space="preserve">и средней </w:t>
      </w:r>
      <w:r w:rsidRPr="00295579">
        <w:rPr>
          <w:rFonts w:ascii="Times New Roman" w:eastAsia="Times New Roman" w:hAnsi="Times New Roman" w:cs="Times New Roman"/>
          <w:color w:val="000000" w:themeColor="text1"/>
          <w:lang w:eastAsia="ru-RU"/>
        </w:rPr>
        <w:t>степени (уровня) риска</w:t>
      </w:r>
      <w:r w:rsidR="00B66FDE" w:rsidRPr="00295579">
        <w:rPr>
          <w:rFonts w:ascii="Times New Roman" w:eastAsia="Times New Roman" w:hAnsi="Times New Roman" w:cs="Times New Roman"/>
          <w:color w:val="000000" w:themeColor="text1"/>
          <w:lang w:eastAsia="ru-RU"/>
        </w:rPr>
        <w:t xml:space="preserve"> совершения клиентом подозрительных операций</w:t>
      </w:r>
      <w:r w:rsidRPr="00295579">
        <w:rPr>
          <w:rFonts w:ascii="Times New Roman" w:eastAsia="Times New Roman" w:hAnsi="Times New Roman" w:cs="Times New Roman"/>
          <w:color w:val="000000" w:themeColor="text1"/>
          <w:lang w:eastAsia="ru-RU"/>
        </w:rPr>
        <w:t>.</w:t>
      </w:r>
    </w:p>
    <w:p w14:paraId="4A2491A2" w14:textId="333E2459"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6.1.5. </w:t>
      </w:r>
      <w:r w:rsidR="009325E0" w:rsidRPr="00295579">
        <w:rPr>
          <w:rFonts w:ascii="Times New Roman" w:hAnsi="Times New Roman" w:cs="Times New Roman"/>
          <w:color w:val="000000" w:themeColor="text1"/>
          <w:lang w:eastAsia="ru-RU"/>
        </w:rPr>
        <w:t xml:space="preserve">Адвокат </w:t>
      </w:r>
      <w:r w:rsidRPr="00295579">
        <w:rPr>
          <w:rFonts w:ascii="Times New Roman" w:eastAsia="Times New Roman" w:hAnsi="Times New Roman" w:cs="Times New Roman"/>
          <w:color w:val="000000" w:themeColor="text1"/>
          <w:lang w:eastAsia="ru-RU"/>
        </w:rPr>
        <w:t>документально фиксиру</w:t>
      </w:r>
      <w:r w:rsidR="009325E0" w:rsidRPr="00295579">
        <w:rPr>
          <w:rFonts w:ascii="Times New Roman" w:eastAsia="Times New Roman" w:hAnsi="Times New Roman" w:cs="Times New Roman"/>
          <w:color w:val="000000" w:themeColor="text1"/>
          <w:lang w:eastAsia="ru-RU"/>
        </w:rPr>
        <w:t>е</w:t>
      </w:r>
      <w:r w:rsidRPr="00295579">
        <w:rPr>
          <w:rFonts w:ascii="Times New Roman" w:eastAsia="Times New Roman" w:hAnsi="Times New Roman" w:cs="Times New Roman"/>
          <w:color w:val="000000" w:themeColor="text1"/>
          <w:lang w:eastAsia="ru-RU"/>
        </w:rPr>
        <w:t>т выявление операции (сделки), путем составления внутреннего сообщения.</w:t>
      </w:r>
    </w:p>
    <w:p w14:paraId="77F3C5E5" w14:textId="17E3193A"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Форма внутреннего сообщения утверждена </w:t>
      </w:r>
      <w:r w:rsidR="009325E0" w:rsidRPr="00295579">
        <w:rPr>
          <w:rFonts w:ascii="Times New Roman" w:hAnsi="Times New Roman" w:cs="Times New Roman"/>
          <w:color w:val="000000" w:themeColor="text1"/>
          <w:lang w:eastAsia="ru-RU"/>
        </w:rPr>
        <w:t xml:space="preserve">Адвокатом </w:t>
      </w:r>
      <w:r w:rsidRPr="00295579">
        <w:rPr>
          <w:rFonts w:ascii="Times New Roman" w:eastAsia="Times New Roman" w:hAnsi="Times New Roman" w:cs="Times New Roman"/>
          <w:color w:val="000000" w:themeColor="text1"/>
          <w:lang w:eastAsia="ru-RU"/>
        </w:rPr>
        <w:t>(Приложение №</w:t>
      </w:r>
      <w:r w:rsidR="001A1FCF" w:rsidRPr="00295579">
        <w:rPr>
          <w:rFonts w:ascii="Times New Roman" w:eastAsia="Times New Roman" w:hAnsi="Times New Roman" w:cs="Times New Roman"/>
          <w:color w:val="000000" w:themeColor="text1"/>
          <w:lang w:eastAsia="ru-RU"/>
        </w:rPr>
        <w:t xml:space="preserve"> 6</w:t>
      </w:r>
      <w:r w:rsidRPr="00295579">
        <w:rPr>
          <w:rFonts w:ascii="Times New Roman" w:eastAsia="Times New Roman" w:hAnsi="Times New Roman" w:cs="Times New Roman"/>
          <w:color w:val="000000" w:themeColor="text1"/>
          <w:lang w:eastAsia="ru-RU"/>
        </w:rPr>
        <w:t xml:space="preserve"> к настоящим ПВК), и включает в себя следующие сведения:</w:t>
      </w:r>
    </w:p>
    <w:p w14:paraId="5DFBDE6C"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а) содержание (характер) операции (сделки), дата, сумма и валюта проведения;</w:t>
      </w:r>
    </w:p>
    <w:p w14:paraId="2290B55F"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248AB2B6" w14:textId="585D3E36"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в) </w:t>
      </w:r>
      <w:r w:rsidR="00E90D20" w:rsidRPr="00295579">
        <w:rPr>
          <w:rFonts w:ascii="Times New Roman" w:eastAsia="Times New Roman" w:hAnsi="Times New Roman" w:cs="Times New Roman"/>
          <w:color w:val="000000" w:themeColor="text1"/>
          <w:lang w:eastAsia="ru-RU"/>
        </w:rPr>
        <w:t>ФИО Адвоката</w:t>
      </w:r>
      <w:r w:rsidRPr="00295579">
        <w:rPr>
          <w:rFonts w:ascii="Times New Roman" w:eastAsia="Times New Roman" w:hAnsi="Times New Roman" w:cs="Times New Roman"/>
          <w:color w:val="000000" w:themeColor="text1"/>
          <w:lang w:eastAsia="ru-RU"/>
        </w:rPr>
        <w:t>, составивше</w:t>
      </w:r>
      <w:r w:rsidR="00E90D20" w:rsidRPr="00295579">
        <w:rPr>
          <w:rFonts w:ascii="Times New Roman" w:eastAsia="Times New Roman" w:hAnsi="Times New Roman" w:cs="Times New Roman"/>
          <w:color w:val="000000" w:themeColor="text1"/>
          <w:lang w:eastAsia="ru-RU"/>
        </w:rPr>
        <w:t>го</w:t>
      </w:r>
      <w:r w:rsidRPr="00295579">
        <w:rPr>
          <w:rFonts w:ascii="Times New Roman" w:eastAsia="Times New Roman" w:hAnsi="Times New Roman" w:cs="Times New Roman"/>
          <w:color w:val="000000" w:themeColor="text1"/>
          <w:lang w:eastAsia="ru-RU"/>
        </w:rPr>
        <w:t xml:space="preserve"> внутреннее сообщение, и его подпись;</w:t>
      </w:r>
    </w:p>
    <w:p w14:paraId="77F6C89B" w14:textId="77777777"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г) дата составления внутреннего сообщения об операции (сделке);</w:t>
      </w:r>
    </w:p>
    <w:p w14:paraId="517AD001" w14:textId="7F854643"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д) запись (отметка) о решении </w:t>
      </w:r>
      <w:r w:rsidR="00F768FA" w:rsidRPr="00295579">
        <w:rPr>
          <w:rFonts w:ascii="Times New Roman" w:eastAsia="Times New Roman" w:hAnsi="Times New Roman" w:cs="Times New Roman"/>
          <w:color w:val="000000" w:themeColor="text1"/>
          <w:lang w:eastAsia="ru-RU"/>
        </w:rPr>
        <w:t>Адвоката о</w:t>
      </w:r>
      <w:r w:rsidRPr="00295579">
        <w:rPr>
          <w:rFonts w:ascii="Times New Roman" w:eastAsia="Times New Roman" w:hAnsi="Times New Roman" w:cs="Times New Roman"/>
          <w:color w:val="000000" w:themeColor="text1"/>
          <w:lang w:eastAsia="ru-RU"/>
        </w:rPr>
        <w:t xml:space="preserve"> принятом в отношении выявленной операции (сделки), содержащая мотивированное обоснование;</w:t>
      </w:r>
    </w:p>
    <w:p w14:paraId="3157F1BD" w14:textId="1C00B8BD" w:rsidR="00224398" w:rsidRPr="00295579" w:rsidRDefault="00F768FA"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е</w:t>
      </w:r>
      <w:r w:rsidR="00224398" w:rsidRPr="00295579">
        <w:rPr>
          <w:rFonts w:ascii="Times New Roman" w:eastAsia="Times New Roman" w:hAnsi="Times New Roman" w:cs="Times New Roman"/>
          <w:color w:val="000000" w:themeColor="text1"/>
          <w:lang w:eastAsia="ru-RU"/>
        </w:rPr>
        <w:t xml:space="preserve">) запись (отметка) о дополнительных мерах (иных действиях), предпринятых в отношении клиента в связи с выявлением операции (сделки), имеющей признаки необычных операций (сделок). </w:t>
      </w:r>
    </w:p>
    <w:p w14:paraId="15E19E3A" w14:textId="2E8B860E" w:rsidR="00224398"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Внутреннее сообщение </w:t>
      </w:r>
      <w:r w:rsidR="009325E0" w:rsidRPr="00295579">
        <w:rPr>
          <w:rFonts w:ascii="Times New Roman" w:eastAsia="Times New Roman" w:hAnsi="Times New Roman" w:cs="Times New Roman"/>
          <w:color w:val="000000" w:themeColor="text1"/>
          <w:lang w:eastAsia="ru-RU"/>
        </w:rPr>
        <w:t xml:space="preserve">составляется </w:t>
      </w:r>
      <w:r w:rsidR="009325E0" w:rsidRPr="00295579">
        <w:rPr>
          <w:rFonts w:ascii="Times New Roman" w:hAnsi="Times New Roman" w:cs="Times New Roman"/>
          <w:color w:val="000000" w:themeColor="text1"/>
          <w:lang w:eastAsia="ru-RU"/>
        </w:rPr>
        <w:t xml:space="preserve">Адвокатом. </w:t>
      </w:r>
    </w:p>
    <w:p w14:paraId="528D05E2" w14:textId="357671C5"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6.2. Процедуры выявления сделок и финансовых операций (далее </w:t>
      </w:r>
      <w:r w:rsidR="00526673" w:rsidRPr="00295579">
        <w:rPr>
          <w:rFonts w:ascii="Times New Roman" w:eastAsia="Times New Roman" w:hAnsi="Times New Roman" w:cs="Times New Roman"/>
          <w:b/>
          <w:bCs/>
          <w:color w:val="000000" w:themeColor="text1"/>
          <w:lang w:eastAsia="ru-RU"/>
        </w:rPr>
        <w:t>–</w:t>
      </w:r>
      <w:r w:rsidRPr="00295579">
        <w:rPr>
          <w:rFonts w:ascii="Times New Roman" w:eastAsia="Times New Roman" w:hAnsi="Times New Roman" w:cs="Times New Roman"/>
          <w:b/>
          <w:bCs/>
          <w:color w:val="000000" w:themeColor="text1"/>
          <w:lang w:eastAsia="ru-RU"/>
        </w:rPr>
        <w:t xml:space="preserve"> операции (сделки)), в том числе подпадающих под признаки, указывающие на необычный характер операций (сделок), осуществление которых может быть направлено на </w:t>
      </w:r>
      <w:r w:rsidR="00CF5A7E" w:rsidRPr="00295579">
        <w:rPr>
          <w:rFonts w:ascii="Times New Roman" w:eastAsia="Times New Roman" w:hAnsi="Times New Roman" w:cs="Times New Roman"/>
          <w:b/>
          <w:bCs/>
          <w:color w:val="000000" w:themeColor="text1"/>
          <w:lang w:eastAsia="ru-RU"/>
        </w:rPr>
        <w:t>ОД/ФТ</w:t>
      </w:r>
    </w:p>
    <w:p w14:paraId="3E42432F" w14:textId="36E48EEC" w:rsidR="00224398" w:rsidRPr="00295579" w:rsidRDefault="00224398"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6.3. Порядок действий </w:t>
      </w:r>
      <w:r w:rsidR="008763A6" w:rsidRPr="00295579">
        <w:rPr>
          <w:rFonts w:ascii="Times New Roman" w:eastAsia="Times New Roman" w:hAnsi="Times New Roman" w:cs="Times New Roman"/>
          <w:b/>
          <w:bCs/>
          <w:color w:val="000000" w:themeColor="text1"/>
          <w:lang w:eastAsia="ru-RU"/>
        </w:rPr>
        <w:t>Адвоката</w:t>
      </w:r>
      <w:r w:rsidRPr="00295579">
        <w:rPr>
          <w:rFonts w:ascii="Times New Roman" w:eastAsia="Times New Roman" w:hAnsi="Times New Roman" w:cs="Times New Roman"/>
          <w:b/>
          <w:bCs/>
          <w:color w:val="000000" w:themeColor="text1"/>
          <w:lang w:eastAsia="ru-RU"/>
        </w:rPr>
        <w:t xml:space="preserve">, при </w:t>
      </w:r>
      <w:r w:rsidR="008763A6" w:rsidRPr="00295579">
        <w:rPr>
          <w:rFonts w:ascii="Times New Roman" w:eastAsia="Times New Roman" w:hAnsi="Times New Roman" w:cs="Times New Roman"/>
          <w:b/>
          <w:bCs/>
          <w:color w:val="000000" w:themeColor="text1"/>
          <w:lang w:eastAsia="ru-RU"/>
        </w:rPr>
        <w:t>выявлении операции (сделки) с признаками необычных</w:t>
      </w:r>
    </w:p>
    <w:p w14:paraId="560D9597" w14:textId="77777777" w:rsidR="00224398" w:rsidRPr="00295579" w:rsidRDefault="00224398" w:rsidP="00295579">
      <w:pPr>
        <w:tabs>
          <w:tab w:val="left" w:pos="993"/>
        </w:tabs>
        <w:spacing w:line="276" w:lineRule="auto"/>
        <w:ind w:firstLine="709"/>
        <w:jc w:val="both"/>
        <w:rPr>
          <w:rFonts w:ascii="Times New Roman" w:hAnsi="Times New Roman" w:cs="Times New Roman"/>
          <w:b/>
          <w:bCs/>
          <w:color w:val="000000" w:themeColor="text1"/>
        </w:rPr>
      </w:pPr>
      <w:r w:rsidRPr="00295579">
        <w:rPr>
          <w:rFonts w:ascii="Times New Roman" w:hAnsi="Times New Roman" w:cs="Times New Roman"/>
          <w:b/>
          <w:bCs/>
          <w:color w:val="000000" w:themeColor="text1"/>
        </w:rPr>
        <w:t>6.4. Процедуры выявления операций (сделок), подлежащих документальному фиксированию в соответствии с п. 2 ст. 7 Федерального закона по указанным в нем основаниям</w:t>
      </w:r>
    </w:p>
    <w:p w14:paraId="2D7A35F5" w14:textId="041AF23B" w:rsidR="00071F22" w:rsidRPr="00295579" w:rsidRDefault="00071F22" w:rsidP="00295579">
      <w:pPr>
        <w:tabs>
          <w:tab w:val="left" w:pos="993"/>
        </w:tabs>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6.5.</w:t>
      </w:r>
      <w:r w:rsidR="00CE46B4" w:rsidRPr="00295579">
        <w:rPr>
          <w:rFonts w:ascii="Times New Roman" w:eastAsia="Times New Roman" w:hAnsi="Times New Roman" w:cs="Times New Roman"/>
          <w:b/>
          <w:bCs/>
          <w:color w:val="000000" w:themeColor="text1"/>
          <w:lang w:eastAsia="ru-RU"/>
        </w:rPr>
        <w:t xml:space="preserve"> Выявление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у Адвоката на основании реализации настоящих ПВК возникают основания полагать, что данные операции и (или) действия осуществляются в целях ОД/ФТ</w:t>
      </w:r>
    </w:p>
    <w:p w14:paraId="0095B652" w14:textId="5AC2F0E2" w:rsidR="00B66FDE" w:rsidRPr="00295579" w:rsidRDefault="00224398"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b/>
          <w:bCs/>
          <w:color w:val="000000" w:themeColor="text1"/>
          <w:lang w:eastAsia="ru-RU"/>
        </w:rPr>
        <w:t>6.</w:t>
      </w:r>
      <w:r w:rsidR="00F26E25" w:rsidRPr="00295579">
        <w:rPr>
          <w:rFonts w:ascii="Times New Roman" w:eastAsia="Times New Roman" w:hAnsi="Times New Roman" w:cs="Times New Roman"/>
          <w:b/>
          <w:bCs/>
          <w:color w:val="000000" w:themeColor="text1"/>
          <w:lang w:eastAsia="ru-RU"/>
        </w:rPr>
        <w:t>6</w:t>
      </w:r>
      <w:r w:rsidRPr="00295579">
        <w:rPr>
          <w:rFonts w:ascii="Times New Roman" w:eastAsia="Times New Roman" w:hAnsi="Times New Roman" w:cs="Times New Roman"/>
          <w:b/>
          <w:bCs/>
          <w:color w:val="000000" w:themeColor="text1"/>
          <w:lang w:eastAsia="ru-RU"/>
        </w:rPr>
        <w:t xml:space="preserve">. Порядок информирования Федеральной службы по финансовому мониторингу об </w:t>
      </w:r>
    </w:p>
    <w:p w14:paraId="540C9B5B" w14:textId="118BA3A3" w:rsidR="00224398" w:rsidRPr="00295579" w:rsidRDefault="00224398"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p>
    <w:p w14:paraId="02B0C9A7" w14:textId="347FA2E5"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46" w:name="_Toc109749160"/>
      <w:bookmarkStart w:id="47" w:name="_Toc127357967"/>
      <w:bookmarkStart w:id="48" w:name="_Toc185250528"/>
      <w:r w:rsidRPr="00295579">
        <w:rPr>
          <w:rFonts w:ascii="Times New Roman" w:hAnsi="Times New Roman" w:cs="Times New Roman"/>
          <w:color w:val="000000" w:themeColor="text1"/>
          <w:sz w:val="24"/>
          <w:szCs w:val="24"/>
          <w:lang w:eastAsia="ru-RU"/>
        </w:rPr>
        <w:t>7. Программа замораживани</w:t>
      </w:r>
      <w:r w:rsidR="00B66FDE" w:rsidRPr="00295579">
        <w:rPr>
          <w:rFonts w:ascii="Times New Roman" w:hAnsi="Times New Roman" w:cs="Times New Roman"/>
          <w:color w:val="000000" w:themeColor="text1"/>
          <w:sz w:val="24"/>
          <w:szCs w:val="24"/>
          <w:lang w:eastAsia="ru-RU"/>
        </w:rPr>
        <w:t>я</w:t>
      </w:r>
      <w:r w:rsidRPr="00295579">
        <w:rPr>
          <w:rFonts w:ascii="Times New Roman" w:hAnsi="Times New Roman" w:cs="Times New Roman"/>
          <w:color w:val="000000" w:themeColor="text1"/>
          <w:sz w:val="24"/>
          <w:szCs w:val="24"/>
          <w:lang w:eastAsia="ru-RU"/>
        </w:rPr>
        <w:t xml:space="preserve"> (блокировани</w:t>
      </w:r>
      <w:r w:rsidR="00B66FDE" w:rsidRPr="00295579">
        <w:rPr>
          <w:rFonts w:ascii="Times New Roman" w:hAnsi="Times New Roman" w:cs="Times New Roman"/>
          <w:color w:val="000000" w:themeColor="text1"/>
          <w:sz w:val="24"/>
          <w:szCs w:val="24"/>
          <w:lang w:eastAsia="ru-RU"/>
        </w:rPr>
        <w:t>я</w:t>
      </w:r>
      <w:r w:rsidRPr="00295579">
        <w:rPr>
          <w:rFonts w:ascii="Times New Roman" w:hAnsi="Times New Roman" w:cs="Times New Roman"/>
          <w:color w:val="000000" w:themeColor="text1"/>
          <w:sz w:val="24"/>
          <w:szCs w:val="24"/>
          <w:lang w:eastAsia="ru-RU"/>
        </w:rPr>
        <w:t>)</w:t>
      </w:r>
      <w:bookmarkEnd w:id="46"/>
      <w:bookmarkEnd w:id="47"/>
      <w:bookmarkEnd w:id="48"/>
    </w:p>
    <w:p w14:paraId="5334CC1B" w14:textId="77777777" w:rsidR="00224398" w:rsidRPr="00295579" w:rsidRDefault="00224398" w:rsidP="00295579">
      <w:pPr>
        <w:pStyle w:val="aa"/>
        <w:tabs>
          <w:tab w:val="left" w:pos="993"/>
        </w:tabs>
        <w:spacing w:line="276" w:lineRule="auto"/>
        <w:ind w:firstLine="709"/>
        <w:rPr>
          <w:color w:val="000000" w:themeColor="text1"/>
          <w:sz w:val="24"/>
          <w:szCs w:val="24"/>
        </w:rPr>
      </w:pPr>
    </w:p>
    <w:p w14:paraId="7344601A" w14:textId="77777777" w:rsidR="00D16884" w:rsidRPr="00295579" w:rsidRDefault="00D16884" w:rsidP="00295579">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b/>
          <w:color w:val="000000" w:themeColor="text1"/>
          <w:lang w:eastAsia="ru-RU"/>
        </w:rPr>
      </w:pPr>
      <w:bookmarkStart w:id="49" w:name="_Hlk122192688"/>
      <w:bookmarkStart w:id="50" w:name="_Toc451173608"/>
      <w:r w:rsidRPr="00295579">
        <w:rPr>
          <w:rFonts w:ascii="Times New Roman" w:eastAsia="Times New Roman" w:hAnsi="Times New Roman" w:cs="Times New Roman"/>
          <w:b/>
          <w:bCs/>
          <w:color w:val="000000" w:themeColor="text1"/>
          <w:lang w:eastAsia="ru-RU"/>
        </w:rPr>
        <w:t xml:space="preserve">7.1. </w:t>
      </w:r>
      <w:r w:rsidRPr="00295579">
        <w:rPr>
          <w:rFonts w:ascii="Times New Roman" w:eastAsia="Times New Roman" w:hAnsi="Times New Roman" w:cs="Times New Roman"/>
          <w:b/>
          <w:color w:val="000000" w:themeColor="text1"/>
          <w:lang w:eastAsia="ru-RU"/>
        </w:rPr>
        <w:t>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0F2BF529" w14:textId="199BEF50" w:rsidR="00D16884" w:rsidRPr="00295579" w:rsidRDefault="00D16884" w:rsidP="00295579">
      <w:pPr>
        <w:tabs>
          <w:tab w:val="left" w:pos="0"/>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lastRenderedPageBreak/>
        <w:t xml:space="preserve">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w:t>
      </w:r>
      <w:r w:rsidR="00906291" w:rsidRPr="00295579">
        <w:rPr>
          <w:rFonts w:ascii="Times New Roman" w:eastAsia="Times New Roman" w:hAnsi="Times New Roman" w:cs="Times New Roman"/>
          <w:b/>
          <w:bCs/>
          <w:color w:val="000000" w:themeColor="text1"/>
          <w:lang w:eastAsia="ru-RU"/>
        </w:rPr>
        <w:t>Адвоката</w:t>
      </w:r>
    </w:p>
    <w:p w14:paraId="6EB2A059" w14:textId="3393485A" w:rsidR="00D16884" w:rsidRPr="00295579" w:rsidRDefault="00E60F95" w:rsidP="00295579">
      <w:pPr>
        <w:tabs>
          <w:tab w:val="left" w:pos="0"/>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7.3. </w:t>
      </w:r>
      <w:r w:rsidR="00D16884" w:rsidRPr="00295579">
        <w:rPr>
          <w:rFonts w:ascii="Times New Roman" w:eastAsia="Times New Roman" w:hAnsi="Times New Roman" w:cs="Times New Roman"/>
          <w:b/>
          <w:bCs/>
          <w:color w:val="000000" w:themeColor="text1"/>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183ADA7C" w14:textId="77777777" w:rsidR="00D16884" w:rsidRPr="00295579" w:rsidRDefault="00D16884" w:rsidP="00295579">
      <w:pPr>
        <w:tabs>
          <w:tab w:val="left" w:pos="0"/>
          <w:tab w:val="left" w:pos="993"/>
        </w:tabs>
        <w:autoSpaceDE w:val="0"/>
        <w:autoSpaceDN w:val="0"/>
        <w:adjustRightInd w:val="0"/>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34E35AF9" w14:textId="0D582FE8" w:rsidR="00D16884" w:rsidRPr="00295579" w:rsidRDefault="009918BC" w:rsidP="00295579">
      <w:pPr>
        <w:tabs>
          <w:tab w:val="left" w:pos="0"/>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7.5. </w:t>
      </w:r>
      <w:r w:rsidR="00D16884" w:rsidRPr="00295579">
        <w:rPr>
          <w:rFonts w:ascii="Times New Roman" w:eastAsia="Times New Roman" w:hAnsi="Times New Roman" w:cs="Times New Roman"/>
          <w:b/>
          <w:bCs/>
          <w:color w:val="000000" w:themeColor="text1"/>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79413C74" w14:textId="78A2AE52" w:rsidR="00D16884" w:rsidRPr="00295579" w:rsidRDefault="00D16884" w:rsidP="00295579">
      <w:pPr>
        <w:tabs>
          <w:tab w:val="left" w:pos="0"/>
          <w:tab w:val="left" w:pos="993"/>
        </w:tabs>
        <w:autoSpaceDE w:val="0"/>
        <w:autoSpaceDN w:val="0"/>
        <w:adjustRightInd w:val="0"/>
        <w:spacing w:line="276" w:lineRule="auto"/>
        <w:ind w:firstLine="709"/>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 xml:space="preserve">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w:t>
      </w:r>
      <w:r w:rsidR="00906291" w:rsidRPr="00295579">
        <w:rPr>
          <w:rFonts w:ascii="Times New Roman" w:eastAsia="Times New Roman" w:hAnsi="Times New Roman" w:cs="Times New Roman"/>
          <w:b/>
          <w:bCs/>
          <w:color w:val="000000" w:themeColor="text1"/>
          <w:lang w:eastAsia="ru-RU"/>
        </w:rPr>
        <w:t>Адвоката</w:t>
      </w:r>
    </w:p>
    <w:p w14:paraId="018EE903" w14:textId="77777777" w:rsidR="00295579" w:rsidRDefault="00295579"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51" w:name="_Toc109749161"/>
      <w:bookmarkStart w:id="52" w:name="_Toc127357968"/>
      <w:bookmarkEnd w:id="49"/>
      <w:bookmarkEnd w:id="50"/>
    </w:p>
    <w:p w14:paraId="797D712D" w14:textId="6C25CF4F"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53" w:name="_Toc185250529"/>
      <w:r w:rsidRPr="00295579">
        <w:rPr>
          <w:rFonts w:ascii="Times New Roman" w:hAnsi="Times New Roman" w:cs="Times New Roman"/>
          <w:color w:val="000000" w:themeColor="text1"/>
          <w:sz w:val="24"/>
          <w:szCs w:val="24"/>
          <w:lang w:eastAsia="ru-RU"/>
        </w:rPr>
        <w:t xml:space="preserve">8. Программа подготовки и обучения кадров в сфере </w:t>
      </w:r>
      <w:bookmarkEnd w:id="51"/>
      <w:r w:rsidR="00245B1E" w:rsidRPr="00295579">
        <w:rPr>
          <w:rFonts w:ascii="Times New Roman" w:hAnsi="Times New Roman" w:cs="Times New Roman"/>
          <w:color w:val="000000" w:themeColor="text1"/>
          <w:sz w:val="24"/>
          <w:szCs w:val="24"/>
          <w:lang w:eastAsia="ru-RU"/>
        </w:rPr>
        <w:t>ПОД/ФТ/ФРОМУ</w:t>
      </w:r>
      <w:bookmarkEnd w:id="52"/>
      <w:bookmarkEnd w:id="53"/>
    </w:p>
    <w:p w14:paraId="5C6BB66B" w14:textId="77777777" w:rsidR="00224398" w:rsidRPr="00295579" w:rsidRDefault="00224398" w:rsidP="00295579">
      <w:pPr>
        <w:tabs>
          <w:tab w:val="left" w:pos="993"/>
        </w:tabs>
        <w:autoSpaceDE w:val="0"/>
        <w:autoSpaceDN w:val="0"/>
        <w:adjustRightInd w:val="0"/>
        <w:spacing w:line="276" w:lineRule="auto"/>
        <w:ind w:firstLine="709"/>
        <w:jc w:val="center"/>
        <w:rPr>
          <w:rFonts w:ascii="Times New Roman" w:eastAsia="Times New Roman" w:hAnsi="Times New Roman" w:cs="Times New Roman"/>
          <w:b/>
          <w:bCs/>
          <w:color w:val="000000" w:themeColor="text1"/>
          <w:lang w:eastAsia="ru-RU"/>
        </w:rPr>
      </w:pPr>
    </w:p>
    <w:p w14:paraId="3357A851" w14:textId="6F89BCF2" w:rsidR="00CA0454" w:rsidRDefault="00295579"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1E5A058" w14:textId="77777777" w:rsidR="00295579" w:rsidRPr="00295579" w:rsidRDefault="00295579"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p>
    <w:p w14:paraId="121762BA" w14:textId="76E5891A"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lang w:eastAsia="ru-RU"/>
        </w:rPr>
      </w:pPr>
      <w:bookmarkStart w:id="54" w:name="_Toc109749162"/>
      <w:bookmarkStart w:id="55" w:name="_Toc127357969"/>
      <w:bookmarkStart w:id="56" w:name="_Toc185250530"/>
      <w:r w:rsidRPr="00295579">
        <w:rPr>
          <w:rFonts w:ascii="Times New Roman" w:hAnsi="Times New Roman" w:cs="Times New Roman"/>
          <w:color w:val="000000" w:themeColor="text1"/>
          <w:sz w:val="24"/>
          <w:szCs w:val="24"/>
          <w:lang w:eastAsia="ru-RU"/>
        </w:rPr>
        <w:t>9. Программа проверки системы внутреннего контроля</w:t>
      </w:r>
      <w:bookmarkEnd w:id="54"/>
      <w:bookmarkEnd w:id="55"/>
      <w:bookmarkEnd w:id="56"/>
    </w:p>
    <w:p w14:paraId="263340C1" w14:textId="77777777" w:rsidR="00224398" w:rsidRPr="00295579" w:rsidRDefault="00224398" w:rsidP="00295579">
      <w:pPr>
        <w:tabs>
          <w:tab w:val="left" w:pos="993"/>
        </w:tabs>
        <w:autoSpaceDE w:val="0"/>
        <w:autoSpaceDN w:val="0"/>
        <w:adjustRightInd w:val="0"/>
        <w:spacing w:line="276" w:lineRule="auto"/>
        <w:ind w:firstLine="709"/>
        <w:jc w:val="both"/>
        <w:rPr>
          <w:rFonts w:ascii="Times New Roman" w:hAnsi="Times New Roman" w:cs="Times New Roman"/>
          <w:b/>
          <w:bCs/>
          <w:color w:val="000000" w:themeColor="text1"/>
          <w:lang w:eastAsia="ru-RU"/>
        </w:rPr>
      </w:pPr>
    </w:p>
    <w:p w14:paraId="580B61BC" w14:textId="143C6D70" w:rsidR="00CA0454"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9.1. Программа проверки системы внутреннего контроля обеспечивает контроль за соблюдением </w:t>
      </w:r>
      <w:r w:rsidRPr="00295579">
        <w:rPr>
          <w:rFonts w:ascii="Times New Roman" w:eastAsia="Times New Roman" w:hAnsi="Times New Roman" w:cs="Times New Roman"/>
          <w:color w:val="000000" w:themeColor="text1"/>
          <w:lang w:eastAsia="ru-RU"/>
        </w:rPr>
        <w:t xml:space="preserve">Адвокатом </w:t>
      </w:r>
      <w:r w:rsidRPr="00295579">
        <w:rPr>
          <w:rFonts w:ascii="Times New Roman" w:hAnsi="Times New Roman" w:cs="Times New Roman"/>
          <w:color w:val="000000" w:themeColor="text1"/>
          <w:lang w:eastAsia="ru-RU"/>
        </w:rPr>
        <w:t xml:space="preserve">законодательства Российской Федерации о </w:t>
      </w:r>
      <w:r w:rsidR="00625D5A" w:rsidRPr="00295579">
        <w:rPr>
          <w:rFonts w:ascii="Times New Roman" w:eastAsia="Times New Roman" w:hAnsi="Times New Roman" w:cs="Times New Roman"/>
          <w:color w:val="000000" w:themeColor="text1"/>
          <w:lang w:eastAsia="ru-RU"/>
        </w:rPr>
        <w:t>ПОД/ФТ/ФРОМУ</w:t>
      </w:r>
      <w:r w:rsidRPr="00295579">
        <w:rPr>
          <w:rFonts w:ascii="Times New Roman" w:hAnsi="Times New Roman" w:cs="Times New Roman"/>
          <w:color w:val="000000" w:themeColor="text1"/>
          <w:lang w:eastAsia="ru-RU"/>
        </w:rPr>
        <w:t xml:space="preserve">, </w:t>
      </w:r>
      <w:r w:rsidR="00AA556E" w:rsidRPr="00295579">
        <w:rPr>
          <w:rFonts w:ascii="Times New Roman" w:hAnsi="Times New Roman" w:cs="Times New Roman"/>
          <w:color w:val="000000" w:themeColor="text1"/>
          <w:lang w:eastAsia="ru-RU"/>
        </w:rPr>
        <w:t xml:space="preserve">настоящих </w:t>
      </w:r>
      <w:r w:rsidRPr="00295579">
        <w:rPr>
          <w:rFonts w:ascii="Times New Roman" w:eastAsia="Times New Roman" w:hAnsi="Times New Roman" w:cs="Times New Roman"/>
          <w:color w:val="000000" w:themeColor="text1"/>
          <w:lang w:eastAsia="ru-RU"/>
        </w:rPr>
        <w:t xml:space="preserve">ПВК </w:t>
      </w:r>
      <w:r w:rsidRPr="00295579">
        <w:rPr>
          <w:rFonts w:ascii="Times New Roman" w:hAnsi="Times New Roman" w:cs="Times New Roman"/>
          <w:color w:val="000000" w:themeColor="text1"/>
          <w:lang w:eastAsia="ru-RU"/>
        </w:rPr>
        <w:t>и иных внутренних организационно</w:t>
      </w:r>
      <w:r w:rsidR="00526673" w:rsidRPr="00295579">
        <w:rPr>
          <w:rFonts w:ascii="Times New Roman" w:hAnsi="Times New Roman" w:cs="Times New Roman"/>
          <w:color w:val="000000" w:themeColor="text1"/>
          <w:lang w:eastAsia="ru-RU"/>
        </w:rPr>
        <w:t>–</w:t>
      </w:r>
      <w:r w:rsidRPr="00295579">
        <w:rPr>
          <w:rFonts w:ascii="Times New Roman" w:hAnsi="Times New Roman" w:cs="Times New Roman"/>
          <w:color w:val="000000" w:themeColor="text1"/>
          <w:lang w:eastAsia="ru-RU"/>
        </w:rPr>
        <w:t xml:space="preserve">распорядительных документов, принятых </w:t>
      </w:r>
      <w:r w:rsidRPr="00295579">
        <w:rPr>
          <w:rFonts w:ascii="Times New Roman" w:eastAsia="Times New Roman" w:hAnsi="Times New Roman" w:cs="Times New Roman"/>
          <w:color w:val="000000" w:themeColor="text1"/>
          <w:lang w:eastAsia="ru-RU"/>
        </w:rPr>
        <w:t>Адвокатом</w:t>
      </w:r>
      <w:r w:rsidRPr="00295579">
        <w:rPr>
          <w:rFonts w:ascii="Times New Roman" w:hAnsi="Times New Roman" w:cs="Times New Roman"/>
          <w:color w:val="000000" w:themeColor="text1"/>
          <w:lang w:eastAsia="ru-RU"/>
        </w:rPr>
        <w:t>, в целях ПОД/ФТ/ФРОМУ.</w:t>
      </w:r>
    </w:p>
    <w:p w14:paraId="47B152B9" w14:textId="27B65876" w:rsidR="00CA0454"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9.2. </w:t>
      </w:r>
      <w:r w:rsidRPr="00295579">
        <w:rPr>
          <w:rFonts w:ascii="Times New Roman" w:eastAsia="Times New Roman" w:hAnsi="Times New Roman" w:cs="Times New Roman"/>
          <w:color w:val="000000" w:themeColor="text1"/>
          <w:lang w:eastAsia="ru-RU"/>
        </w:rPr>
        <w:t xml:space="preserve">Адвокат </w:t>
      </w:r>
      <w:r w:rsidRPr="00295579">
        <w:rPr>
          <w:rFonts w:ascii="Times New Roman" w:hAnsi="Times New Roman" w:cs="Times New Roman"/>
          <w:color w:val="000000" w:themeColor="text1"/>
          <w:lang w:eastAsia="ru-RU"/>
        </w:rPr>
        <w:t xml:space="preserve">обеспечивает проведение на регулярной основе, но не реже 1 (одного) раза в год, внутренних проверок выполнения </w:t>
      </w:r>
      <w:r w:rsidRPr="00295579">
        <w:rPr>
          <w:rFonts w:ascii="Times New Roman" w:eastAsia="Times New Roman" w:hAnsi="Times New Roman" w:cs="Times New Roman"/>
          <w:color w:val="000000" w:themeColor="text1"/>
          <w:lang w:eastAsia="ru-RU"/>
        </w:rPr>
        <w:t xml:space="preserve">Адвокатом </w:t>
      </w:r>
      <w:r w:rsidR="00AA556E" w:rsidRPr="00295579">
        <w:rPr>
          <w:rFonts w:ascii="Times New Roman" w:eastAsia="Times New Roman" w:hAnsi="Times New Roman" w:cs="Times New Roman"/>
          <w:color w:val="000000" w:themeColor="text1"/>
          <w:lang w:eastAsia="ru-RU"/>
        </w:rPr>
        <w:t xml:space="preserve">настоящих </w:t>
      </w:r>
      <w:r w:rsidRPr="00295579">
        <w:rPr>
          <w:rFonts w:ascii="Times New Roman" w:eastAsia="Times New Roman" w:hAnsi="Times New Roman" w:cs="Times New Roman"/>
          <w:color w:val="000000" w:themeColor="text1"/>
          <w:lang w:eastAsia="ru-RU"/>
        </w:rPr>
        <w:t xml:space="preserve">ПВК </w:t>
      </w:r>
      <w:r w:rsidRPr="00295579">
        <w:rPr>
          <w:rFonts w:ascii="Times New Roman" w:hAnsi="Times New Roman" w:cs="Times New Roman"/>
          <w:color w:val="000000" w:themeColor="text1"/>
          <w:lang w:eastAsia="ru-RU"/>
        </w:rPr>
        <w:t>требований Федерального закона и иных нормативных правовых актов Российской Федерации</w:t>
      </w:r>
      <w:r w:rsidR="00625D5A" w:rsidRPr="00295579">
        <w:rPr>
          <w:rFonts w:ascii="Times New Roman" w:hAnsi="Times New Roman" w:cs="Times New Roman"/>
          <w:color w:val="000000" w:themeColor="text1"/>
          <w:lang w:eastAsia="ru-RU"/>
        </w:rPr>
        <w:t xml:space="preserve"> в области </w:t>
      </w:r>
      <w:r w:rsidR="00625D5A" w:rsidRPr="00295579">
        <w:rPr>
          <w:rFonts w:ascii="Times New Roman" w:eastAsia="Times New Roman" w:hAnsi="Times New Roman" w:cs="Times New Roman"/>
          <w:color w:val="000000" w:themeColor="text1"/>
          <w:lang w:eastAsia="ru-RU"/>
        </w:rPr>
        <w:t>ПОД/ФТ/ФРОМУ</w:t>
      </w:r>
      <w:r w:rsidRPr="00295579">
        <w:rPr>
          <w:rFonts w:ascii="Times New Roman" w:hAnsi="Times New Roman" w:cs="Times New Roman"/>
          <w:color w:val="000000" w:themeColor="text1"/>
          <w:lang w:eastAsia="ru-RU"/>
        </w:rPr>
        <w:t>.</w:t>
      </w:r>
    </w:p>
    <w:p w14:paraId="78BF4C7C" w14:textId="77777777" w:rsidR="00CA0454"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9.3. Проведение проверок осуществления внутреннего контроля оформляется приказом </w:t>
      </w:r>
      <w:r w:rsidRPr="00295579">
        <w:rPr>
          <w:rFonts w:ascii="Times New Roman" w:eastAsia="Times New Roman" w:hAnsi="Times New Roman" w:cs="Times New Roman"/>
          <w:color w:val="000000" w:themeColor="text1"/>
          <w:lang w:eastAsia="ru-RU"/>
        </w:rPr>
        <w:t>Адвоката</w:t>
      </w:r>
      <w:r w:rsidRPr="00295579">
        <w:rPr>
          <w:rFonts w:ascii="Times New Roman" w:hAnsi="Times New Roman" w:cs="Times New Roman"/>
          <w:color w:val="000000" w:themeColor="text1"/>
          <w:lang w:eastAsia="ru-RU"/>
        </w:rPr>
        <w:t xml:space="preserve">. </w:t>
      </w:r>
    </w:p>
    <w:p w14:paraId="5DE6239C" w14:textId="2FA86FFE" w:rsidR="00CA0454"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9.4. </w:t>
      </w:r>
      <w:r w:rsidRPr="00295579">
        <w:rPr>
          <w:rFonts w:ascii="Times New Roman" w:eastAsia="Times New Roman" w:hAnsi="Times New Roman" w:cs="Times New Roman"/>
          <w:color w:val="000000" w:themeColor="text1"/>
          <w:lang w:eastAsia="ru-RU"/>
        </w:rPr>
        <w:t xml:space="preserve">Адвокат </w:t>
      </w:r>
      <w:r w:rsidRPr="00295579">
        <w:rPr>
          <w:rFonts w:ascii="Times New Roman" w:hAnsi="Times New Roman" w:cs="Times New Roman"/>
          <w:color w:val="000000" w:themeColor="text1"/>
          <w:lang w:eastAsia="ru-RU"/>
        </w:rPr>
        <w:t>в срок, установленный приказом, проводит внутреннюю проверку выполнения настоящих ПВК, требований законодательства Российской Федерации в сфере ПОД/ФТ/ФРОМУ</w:t>
      </w:r>
    </w:p>
    <w:p w14:paraId="60F10D88" w14:textId="40247839" w:rsidR="00CA0454"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9.5. По результатам внутренних проверок </w:t>
      </w:r>
      <w:r w:rsidRPr="00295579">
        <w:rPr>
          <w:rFonts w:ascii="Times New Roman" w:eastAsia="Times New Roman" w:hAnsi="Times New Roman" w:cs="Times New Roman"/>
          <w:color w:val="000000" w:themeColor="text1"/>
          <w:lang w:eastAsia="ru-RU"/>
        </w:rPr>
        <w:t xml:space="preserve">Адвокатом </w:t>
      </w:r>
      <w:r w:rsidRPr="00295579">
        <w:rPr>
          <w:rFonts w:ascii="Times New Roman" w:hAnsi="Times New Roman" w:cs="Times New Roman"/>
          <w:color w:val="000000" w:themeColor="text1"/>
          <w:lang w:eastAsia="ru-RU"/>
        </w:rPr>
        <w:t xml:space="preserve">составляется письменный отчет, форма которого устанавливается в настоящих </w:t>
      </w:r>
      <w:r w:rsidRPr="00295579">
        <w:rPr>
          <w:rFonts w:ascii="Times New Roman" w:eastAsia="Times New Roman" w:hAnsi="Times New Roman" w:cs="Times New Roman"/>
          <w:color w:val="000000" w:themeColor="text1"/>
          <w:lang w:eastAsia="ru-RU"/>
        </w:rPr>
        <w:t>ПВК</w:t>
      </w:r>
      <w:r w:rsidR="00CD3616" w:rsidRPr="00295579">
        <w:rPr>
          <w:rFonts w:ascii="Times New Roman" w:eastAsia="Times New Roman" w:hAnsi="Times New Roman" w:cs="Times New Roman"/>
          <w:color w:val="000000" w:themeColor="text1"/>
          <w:lang w:eastAsia="ru-RU"/>
        </w:rPr>
        <w:t xml:space="preserve"> </w:t>
      </w:r>
      <w:r w:rsidRPr="00295579">
        <w:rPr>
          <w:rFonts w:ascii="Times New Roman" w:hAnsi="Times New Roman" w:cs="Times New Roman"/>
          <w:color w:val="000000" w:themeColor="text1"/>
          <w:lang w:eastAsia="ru-RU"/>
        </w:rPr>
        <w:t xml:space="preserve">(Приложение № </w:t>
      </w:r>
      <w:r w:rsidR="00F768FA" w:rsidRPr="00295579">
        <w:rPr>
          <w:rFonts w:ascii="Times New Roman" w:hAnsi="Times New Roman" w:cs="Times New Roman"/>
          <w:color w:val="000000" w:themeColor="text1"/>
          <w:lang w:eastAsia="ru-RU"/>
        </w:rPr>
        <w:t>8</w:t>
      </w:r>
      <w:r w:rsidRPr="00295579">
        <w:rPr>
          <w:rFonts w:ascii="Times New Roman" w:hAnsi="Times New Roman" w:cs="Times New Roman"/>
          <w:color w:val="000000" w:themeColor="text1"/>
          <w:lang w:eastAsia="ru-RU"/>
        </w:rPr>
        <w:t xml:space="preserve"> к настоящим ПВК).</w:t>
      </w:r>
    </w:p>
    <w:p w14:paraId="1AA10FE5" w14:textId="0955FCB2" w:rsidR="00CA0454"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t xml:space="preserve">Письменный отчет должен содержать сведения обо всех выявленных нарушениях законодательства Российской Федерации о </w:t>
      </w:r>
      <w:r w:rsidR="00625D5A" w:rsidRPr="00295579">
        <w:rPr>
          <w:rFonts w:ascii="Times New Roman" w:eastAsia="Times New Roman" w:hAnsi="Times New Roman" w:cs="Times New Roman"/>
          <w:color w:val="000000" w:themeColor="text1"/>
          <w:lang w:eastAsia="ru-RU"/>
        </w:rPr>
        <w:t>ПОД/ФТ/ФРОМУ</w:t>
      </w:r>
      <w:r w:rsidRPr="00295579">
        <w:rPr>
          <w:rFonts w:ascii="Times New Roman" w:hAnsi="Times New Roman" w:cs="Times New Roman"/>
          <w:color w:val="000000" w:themeColor="text1"/>
          <w:lang w:eastAsia="ru-RU"/>
        </w:rPr>
        <w:t xml:space="preserve">, </w:t>
      </w:r>
      <w:r w:rsidR="00AA556E" w:rsidRPr="00295579">
        <w:rPr>
          <w:rFonts w:ascii="Times New Roman" w:hAnsi="Times New Roman" w:cs="Times New Roman"/>
          <w:color w:val="000000" w:themeColor="text1"/>
          <w:lang w:eastAsia="ru-RU"/>
        </w:rPr>
        <w:t xml:space="preserve">настоящих </w:t>
      </w:r>
      <w:r w:rsidRPr="00295579">
        <w:rPr>
          <w:rFonts w:ascii="Times New Roman" w:eastAsia="Times New Roman" w:hAnsi="Times New Roman" w:cs="Times New Roman"/>
          <w:color w:val="000000" w:themeColor="text1"/>
          <w:lang w:eastAsia="ru-RU"/>
        </w:rPr>
        <w:t xml:space="preserve">ПВК </w:t>
      </w:r>
      <w:r w:rsidRPr="00295579">
        <w:rPr>
          <w:rFonts w:ascii="Times New Roman" w:hAnsi="Times New Roman" w:cs="Times New Roman"/>
          <w:color w:val="000000" w:themeColor="text1"/>
          <w:lang w:eastAsia="ru-RU"/>
        </w:rPr>
        <w:t>и иных внутренних организационно</w:t>
      </w:r>
      <w:r w:rsidR="00526673" w:rsidRPr="00295579">
        <w:rPr>
          <w:rFonts w:ascii="Times New Roman" w:hAnsi="Times New Roman" w:cs="Times New Roman"/>
          <w:color w:val="000000" w:themeColor="text1"/>
          <w:lang w:eastAsia="ru-RU"/>
        </w:rPr>
        <w:t>–</w:t>
      </w:r>
      <w:r w:rsidRPr="00295579">
        <w:rPr>
          <w:rFonts w:ascii="Times New Roman" w:hAnsi="Times New Roman" w:cs="Times New Roman"/>
          <w:color w:val="000000" w:themeColor="text1"/>
          <w:lang w:eastAsia="ru-RU"/>
        </w:rPr>
        <w:t>распорядительных документов, а также сведения об устранении выявленных нарушений (при наличии нарушений), а также сведения о принятых мерах, направленных на устранение выявленных по результатам проверок нарушений.</w:t>
      </w:r>
    </w:p>
    <w:p w14:paraId="274E5589" w14:textId="48F3DB95" w:rsidR="00517659" w:rsidRPr="00295579" w:rsidRDefault="00CA0454" w:rsidP="00295579">
      <w:pPr>
        <w:tabs>
          <w:tab w:val="left" w:pos="993"/>
        </w:tabs>
        <w:autoSpaceDE w:val="0"/>
        <w:autoSpaceDN w:val="0"/>
        <w:adjustRightInd w:val="0"/>
        <w:spacing w:line="276" w:lineRule="auto"/>
        <w:ind w:firstLine="709"/>
        <w:jc w:val="both"/>
        <w:rPr>
          <w:rFonts w:ascii="Times New Roman" w:hAnsi="Times New Roman" w:cs="Times New Roman"/>
          <w:color w:val="000000" w:themeColor="text1"/>
          <w:lang w:eastAsia="ru-RU"/>
        </w:rPr>
      </w:pPr>
      <w:r w:rsidRPr="00295579">
        <w:rPr>
          <w:rFonts w:ascii="Times New Roman" w:hAnsi="Times New Roman" w:cs="Times New Roman"/>
          <w:color w:val="000000" w:themeColor="text1"/>
          <w:lang w:eastAsia="ru-RU"/>
        </w:rPr>
        <w:lastRenderedPageBreak/>
        <w:t xml:space="preserve">9.6. </w:t>
      </w:r>
      <w:r w:rsidRPr="00295579">
        <w:rPr>
          <w:rFonts w:ascii="Times New Roman" w:eastAsia="Times New Roman" w:hAnsi="Times New Roman" w:cs="Times New Roman"/>
          <w:color w:val="000000" w:themeColor="text1"/>
          <w:lang w:eastAsia="ru-RU"/>
        </w:rPr>
        <w:t xml:space="preserve">Адвокат </w:t>
      </w:r>
      <w:r w:rsidRPr="00295579">
        <w:rPr>
          <w:rFonts w:ascii="Times New Roman" w:hAnsi="Times New Roman" w:cs="Times New Roman"/>
          <w:color w:val="000000" w:themeColor="text1"/>
          <w:lang w:eastAsia="ru-RU"/>
        </w:rPr>
        <w:t xml:space="preserve">при проведении проверок внутреннего контроля также использует информацию об оценке рисков неисполнения требований законодательства о </w:t>
      </w:r>
      <w:r w:rsidR="00CC72EF" w:rsidRPr="00295579">
        <w:rPr>
          <w:rFonts w:ascii="Times New Roman" w:eastAsia="Times New Roman" w:hAnsi="Times New Roman" w:cs="Times New Roman"/>
          <w:color w:val="000000" w:themeColor="text1"/>
          <w:lang w:eastAsia="ru-RU"/>
        </w:rPr>
        <w:t>ПОД/ФТ/ФРОМУ</w:t>
      </w:r>
      <w:r w:rsidRPr="00295579">
        <w:rPr>
          <w:rFonts w:ascii="Times New Roman" w:hAnsi="Times New Roman" w:cs="Times New Roman"/>
          <w:color w:val="000000" w:themeColor="text1"/>
          <w:lang w:eastAsia="ru-RU"/>
        </w:rPr>
        <w:t>, доводимую Федеральной службой по финансовому мониторингу</w:t>
      </w:r>
      <w:r w:rsidR="00CC72EF" w:rsidRPr="00295579">
        <w:rPr>
          <w:rFonts w:ascii="Times New Roman" w:hAnsi="Times New Roman" w:cs="Times New Roman"/>
          <w:color w:val="000000" w:themeColor="text1"/>
          <w:lang w:eastAsia="ru-RU"/>
        </w:rPr>
        <w:t xml:space="preserve"> через личный кабинет Адвоката на сайте уполномоченного органа, а также адвокатскими палатами субъектов Российской Федерации, которые осуществляют контроль (надзор) в сфере ПОД/ФТ/ФРОМУ в отношении адвокатов в соответстви</w:t>
      </w:r>
      <w:r w:rsidR="00D54657" w:rsidRPr="00295579">
        <w:rPr>
          <w:rFonts w:ascii="Times New Roman" w:hAnsi="Times New Roman" w:cs="Times New Roman"/>
          <w:color w:val="000000" w:themeColor="text1"/>
          <w:lang w:eastAsia="ru-RU"/>
        </w:rPr>
        <w:t>и</w:t>
      </w:r>
      <w:r w:rsidR="00CC72EF" w:rsidRPr="00295579">
        <w:rPr>
          <w:rFonts w:ascii="Times New Roman" w:hAnsi="Times New Roman" w:cs="Times New Roman"/>
          <w:color w:val="000000" w:themeColor="text1"/>
          <w:lang w:eastAsia="ru-RU"/>
        </w:rPr>
        <w:t xml:space="preserve"> с п. 2 ст. 9.1 Федерального закона. </w:t>
      </w:r>
    </w:p>
    <w:p w14:paraId="3AE470BE" w14:textId="4AEDFEA1" w:rsidR="00224398" w:rsidRPr="00295579" w:rsidRDefault="00B66FDE" w:rsidP="00295579">
      <w:pPr>
        <w:pStyle w:val="1"/>
        <w:jc w:val="center"/>
        <w:rPr>
          <w:rFonts w:ascii="Times New Roman" w:hAnsi="Times New Roman" w:cs="Times New Roman"/>
          <w:color w:val="000000" w:themeColor="text1"/>
          <w:sz w:val="24"/>
          <w:szCs w:val="24"/>
          <w:lang w:eastAsia="ru-RU"/>
        </w:rPr>
      </w:pPr>
      <w:bookmarkStart w:id="57" w:name="_Toc185250531"/>
      <w:r w:rsidRPr="00295579">
        <w:rPr>
          <w:rFonts w:ascii="Times New Roman" w:hAnsi="Times New Roman" w:cs="Times New Roman"/>
          <w:color w:val="000000" w:themeColor="text1"/>
          <w:sz w:val="24"/>
          <w:szCs w:val="24"/>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57"/>
    </w:p>
    <w:p w14:paraId="564BDF22" w14:textId="77777777" w:rsidR="00B66FDE" w:rsidRPr="00295579" w:rsidRDefault="00B66FDE" w:rsidP="00295579">
      <w:pPr>
        <w:tabs>
          <w:tab w:val="left" w:pos="993"/>
        </w:tabs>
        <w:spacing w:line="276" w:lineRule="auto"/>
        <w:ind w:firstLine="709"/>
        <w:rPr>
          <w:rFonts w:ascii="Times New Roman" w:hAnsi="Times New Roman" w:cs="Times New Roman"/>
          <w:color w:val="000000" w:themeColor="text1"/>
          <w:lang w:eastAsia="ru-RU"/>
        </w:rPr>
      </w:pPr>
    </w:p>
    <w:p w14:paraId="42862D07" w14:textId="77777777"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10.1. Адвокат обеспечивает хранение не менее 5 (пяти) лет со дня прекращения отношений с клиентом:</w:t>
      </w:r>
    </w:p>
    <w:p w14:paraId="307A4D78" w14:textId="72FD5356"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w:t>
      </w:r>
      <w:r w:rsidR="00AA556E" w:rsidRPr="00295579">
        <w:rPr>
          <w:rFonts w:ascii="Times New Roman" w:eastAsia="Times New Roman" w:hAnsi="Times New Roman" w:cs="Times New Roman"/>
          <w:color w:val="000000" w:themeColor="text1"/>
          <w:lang w:eastAsia="ru-RU"/>
        </w:rPr>
        <w:t xml:space="preserve">настоящих </w:t>
      </w:r>
      <w:r w:rsidRPr="00295579">
        <w:rPr>
          <w:rFonts w:ascii="Times New Roman" w:eastAsia="Times New Roman" w:hAnsi="Times New Roman" w:cs="Times New Roman"/>
          <w:color w:val="000000" w:themeColor="text1"/>
          <w:lang w:eastAsia="ru-RU"/>
        </w:rPr>
        <w:t>ПВК;</w:t>
      </w:r>
    </w:p>
    <w:p w14:paraId="5EFACBF5" w14:textId="45445470"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б) документов, касающихся </w:t>
      </w:r>
      <w:r w:rsidR="00502AC4" w:rsidRPr="00295579">
        <w:rPr>
          <w:rFonts w:ascii="Times New Roman" w:eastAsia="Times New Roman" w:hAnsi="Times New Roman" w:cs="Times New Roman"/>
          <w:color w:val="000000" w:themeColor="text1"/>
          <w:lang w:eastAsia="ru-RU"/>
        </w:rPr>
        <w:t xml:space="preserve">операций, </w:t>
      </w:r>
      <w:r w:rsidRPr="00295579">
        <w:rPr>
          <w:rFonts w:ascii="Times New Roman" w:eastAsia="Times New Roman" w:hAnsi="Times New Roman" w:cs="Times New Roman"/>
          <w:color w:val="000000" w:themeColor="text1"/>
          <w:lang w:eastAsia="ru-RU"/>
        </w:rPr>
        <w:t>сделок, сведения о которых представлялись в Федеральную службу по финансовому мониторингу, и сообщений о таких сделках и финансовых операциях;</w:t>
      </w:r>
    </w:p>
    <w:p w14:paraId="566F6E43" w14:textId="2A5E5636"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в) документов, касающихся операций, подлежащих документальному фиксированию в соответствии со ст</w:t>
      </w:r>
      <w:r w:rsidR="006B0957"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 7 Федерального закона и настоящим</w:t>
      </w:r>
      <w:r w:rsidR="00502AC4" w:rsidRPr="00295579">
        <w:rPr>
          <w:rFonts w:ascii="Times New Roman" w:eastAsia="Times New Roman" w:hAnsi="Times New Roman" w:cs="Times New Roman"/>
          <w:color w:val="000000" w:themeColor="text1"/>
          <w:lang w:eastAsia="ru-RU"/>
        </w:rPr>
        <w:t>и ПВК</w:t>
      </w:r>
      <w:r w:rsidRPr="00295579">
        <w:rPr>
          <w:rFonts w:ascii="Times New Roman" w:eastAsia="Times New Roman" w:hAnsi="Times New Roman" w:cs="Times New Roman"/>
          <w:color w:val="000000" w:themeColor="text1"/>
          <w:lang w:eastAsia="ru-RU"/>
        </w:rPr>
        <w:t>;</w:t>
      </w:r>
    </w:p>
    <w:p w14:paraId="0BE5EEA3" w14:textId="7B730BF1"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г) иных документов, полученных в результате применения настоящих ПВК. </w:t>
      </w:r>
    </w:p>
    <w:p w14:paraId="0F00A515" w14:textId="1EE09158"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10.2. Учет и хранение информации и документов, полученных в результате реализации настоящих ПВК, осуществляет Адвокат. </w:t>
      </w:r>
    </w:p>
    <w:p w14:paraId="26C9BD25" w14:textId="77777777"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10.3. Хранение информации и документов осуществляется таким образом, чтобы они могли быть своевременно доступны уполномоченному органу,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 </w:t>
      </w:r>
    </w:p>
    <w:p w14:paraId="2469F5DB" w14:textId="079E0694" w:rsidR="00CA0454" w:rsidRPr="00295579" w:rsidRDefault="00CA0454"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10.4. Информация и документы, полученные в результате реализации настоящих ПВК, могут прошиваться в папки для хранения, сканироваться в электронную форму с их последующей записью на CD</w:t>
      </w:r>
      <w:r w:rsidR="00526673" w:rsidRPr="00295579">
        <w:rPr>
          <w:rFonts w:ascii="Times New Roman" w:eastAsia="Times New Roman" w:hAnsi="Times New Roman" w:cs="Times New Roman"/>
          <w:color w:val="000000" w:themeColor="text1"/>
          <w:lang w:eastAsia="ru-RU"/>
        </w:rPr>
        <w:t>–</w:t>
      </w:r>
      <w:r w:rsidRPr="00295579">
        <w:rPr>
          <w:rFonts w:ascii="Times New Roman" w:eastAsia="Times New Roman" w:hAnsi="Times New Roman" w:cs="Times New Roman"/>
          <w:color w:val="000000" w:themeColor="text1"/>
          <w:lang w:eastAsia="ru-RU"/>
        </w:rPr>
        <w:t xml:space="preserve">диск или иные электронные носители. </w:t>
      </w:r>
    </w:p>
    <w:p w14:paraId="64697480" w14:textId="77777777" w:rsidR="00224398" w:rsidRPr="00295579" w:rsidRDefault="00224398" w:rsidP="00295579">
      <w:pPr>
        <w:pageBreakBefore/>
        <w:tabs>
          <w:tab w:val="left" w:pos="993"/>
        </w:tabs>
        <w:spacing w:line="276" w:lineRule="auto"/>
        <w:ind w:firstLine="709"/>
        <w:jc w:val="center"/>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lastRenderedPageBreak/>
        <w:t>ПРИЛОЖЕНИЯ:</w:t>
      </w:r>
    </w:p>
    <w:p w14:paraId="3CA73D59" w14:textId="77777777" w:rsidR="00224398" w:rsidRPr="00295579" w:rsidRDefault="00224398" w:rsidP="00295579">
      <w:pPr>
        <w:tabs>
          <w:tab w:val="left" w:pos="993"/>
        </w:tabs>
        <w:spacing w:line="276" w:lineRule="auto"/>
        <w:ind w:firstLine="709"/>
        <w:jc w:val="center"/>
        <w:rPr>
          <w:rFonts w:ascii="Times New Roman" w:eastAsia="Times New Roman" w:hAnsi="Times New Roman" w:cs="Times New Roman"/>
          <w:b/>
          <w:color w:val="000000" w:themeColor="text1"/>
          <w:lang w:eastAsia="ru-RU"/>
        </w:rPr>
      </w:pPr>
    </w:p>
    <w:p w14:paraId="52CCDD4D" w14:textId="5A4AA5E2" w:rsidR="00224398" w:rsidRPr="00295579" w:rsidRDefault="00224398" w:rsidP="00295579">
      <w:pPr>
        <w:pStyle w:val="1"/>
        <w:tabs>
          <w:tab w:val="left" w:pos="993"/>
        </w:tabs>
        <w:spacing w:before="0"/>
        <w:ind w:firstLine="709"/>
        <w:jc w:val="center"/>
        <w:rPr>
          <w:rFonts w:ascii="Times New Roman" w:hAnsi="Times New Roman" w:cs="Times New Roman"/>
          <w:color w:val="000000" w:themeColor="text1"/>
          <w:sz w:val="24"/>
          <w:szCs w:val="24"/>
        </w:rPr>
      </w:pPr>
      <w:bookmarkStart w:id="58" w:name="_Toc455589212"/>
      <w:bookmarkStart w:id="59" w:name="_Toc464404768"/>
      <w:bookmarkStart w:id="60" w:name="_Toc2169847"/>
      <w:bookmarkStart w:id="61" w:name="_Toc2262677"/>
      <w:bookmarkStart w:id="62" w:name="_Toc106719870"/>
      <w:bookmarkStart w:id="63" w:name="_Toc109749165"/>
      <w:bookmarkStart w:id="64" w:name="_Toc127357971"/>
      <w:bookmarkStart w:id="65" w:name="_Toc455589213"/>
      <w:bookmarkStart w:id="66" w:name="_Toc464404769"/>
      <w:bookmarkStart w:id="67" w:name="_Toc185250532"/>
      <w:r w:rsidRPr="00295579">
        <w:rPr>
          <w:rFonts w:ascii="Times New Roman" w:hAnsi="Times New Roman" w:cs="Times New Roman"/>
          <w:color w:val="000000" w:themeColor="text1"/>
          <w:sz w:val="24"/>
          <w:szCs w:val="24"/>
        </w:rPr>
        <w:t xml:space="preserve">Приложение № 1. </w:t>
      </w:r>
      <w:bookmarkEnd w:id="58"/>
      <w:bookmarkEnd w:id="59"/>
      <w:r w:rsidRPr="00295579">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60"/>
      <w:r w:rsidRPr="00295579">
        <w:rPr>
          <w:rFonts w:ascii="Times New Roman" w:hAnsi="Times New Roman" w:cs="Times New Roman"/>
          <w:color w:val="000000" w:themeColor="text1"/>
          <w:sz w:val="24"/>
          <w:szCs w:val="24"/>
        </w:rPr>
        <w:t xml:space="preserve"> – физического лица</w:t>
      </w:r>
      <w:bookmarkEnd w:id="61"/>
      <w:bookmarkEnd w:id="62"/>
      <w:bookmarkEnd w:id="63"/>
      <w:bookmarkEnd w:id="64"/>
      <w:bookmarkEnd w:id="67"/>
    </w:p>
    <w:p w14:paraId="1852C5C4" w14:textId="50EB718F" w:rsidR="00224398" w:rsidRPr="00295579" w:rsidRDefault="00224398" w:rsidP="00295579">
      <w:pPr>
        <w:pStyle w:val="aa"/>
        <w:tabs>
          <w:tab w:val="left" w:pos="993"/>
        </w:tabs>
        <w:spacing w:line="276" w:lineRule="auto"/>
        <w:rPr>
          <w:color w:val="000000" w:themeColor="text1"/>
          <w:sz w:val="24"/>
          <w:szCs w:val="24"/>
        </w:rPr>
      </w:pPr>
    </w:p>
    <w:p w14:paraId="3A79AE2B" w14:textId="58BD43E6" w:rsidR="00224398" w:rsidRPr="00295579" w:rsidRDefault="00224398" w:rsidP="00295579">
      <w:pPr>
        <w:pStyle w:val="1"/>
        <w:tabs>
          <w:tab w:val="left" w:pos="993"/>
        </w:tabs>
        <w:spacing w:before="0"/>
        <w:ind w:firstLine="709"/>
        <w:jc w:val="center"/>
        <w:rPr>
          <w:rFonts w:ascii="Times New Roman" w:eastAsia="Calibri" w:hAnsi="Times New Roman" w:cs="Times New Roman"/>
          <w:color w:val="000000" w:themeColor="text1"/>
          <w:sz w:val="24"/>
          <w:szCs w:val="24"/>
        </w:rPr>
      </w:pPr>
      <w:bookmarkStart w:id="68" w:name="_Toc2169848"/>
      <w:bookmarkStart w:id="69" w:name="_Toc2262678"/>
      <w:bookmarkStart w:id="70" w:name="_Toc106719871"/>
      <w:bookmarkStart w:id="71" w:name="_Toc109749166"/>
      <w:bookmarkStart w:id="72" w:name="_Toc127357972"/>
      <w:bookmarkStart w:id="73" w:name="_Toc455589214"/>
      <w:bookmarkStart w:id="74" w:name="_Toc464404770"/>
      <w:bookmarkStart w:id="75" w:name="_Toc185250533"/>
      <w:bookmarkEnd w:id="65"/>
      <w:bookmarkEnd w:id="66"/>
      <w:r w:rsidRPr="00295579">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526673" w:rsidRPr="00295579">
        <w:rPr>
          <w:rFonts w:ascii="Times New Roman" w:hAnsi="Times New Roman" w:cs="Times New Roman"/>
          <w:color w:val="000000" w:themeColor="text1"/>
          <w:sz w:val="24"/>
          <w:szCs w:val="24"/>
        </w:rPr>
        <w:t>–</w:t>
      </w:r>
      <w:r w:rsidRPr="00295579">
        <w:rPr>
          <w:rFonts w:ascii="Times New Roman" w:hAnsi="Times New Roman" w:cs="Times New Roman"/>
          <w:color w:val="000000" w:themeColor="text1"/>
          <w:sz w:val="24"/>
          <w:szCs w:val="24"/>
        </w:rPr>
        <w:t xml:space="preserve"> юридического лица</w:t>
      </w:r>
      <w:bookmarkEnd w:id="68"/>
      <w:bookmarkEnd w:id="69"/>
      <w:bookmarkEnd w:id="70"/>
      <w:bookmarkEnd w:id="71"/>
      <w:bookmarkEnd w:id="72"/>
      <w:bookmarkEnd w:id="75"/>
    </w:p>
    <w:p w14:paraId="2F2C3019" w14:textId="7CCAA8F0" w:rsidR="00224398" w:rsidRPr="00295579" w:rsidRDefault="00224398" w:rsidP="00295579">
      <w:pPr>
        <w:tabs>
          <w:tab w:val="left" w:pos="993"/>
        </w:tabs>
        <w:spacing w:line="276" w:lineRule="auto"/>
        <w:rPr>
          <w:rFonts w:ascii="Times New Roman" w:eastAsia="Times New Roman" w:hAnsi="Times New Roman" w:cs="Times New Roman"/>
          <w:color w:val="000000" w:themeColor="text1"/>
        </w:rPr>
      </w:pPr>
    </w:p>
    <w:p w14:paraId="130C08FD" w14:textId="05BFF73A" w:rsidR="00406660" w:rsidRDefault="00224398" w:rsidP="00295579">
      <w:pPr>
        <w:pStyle w:val="1"/>
        <w:tabs>
          <w:tab w:val="left" w:pos="993"/>
        </w:tabs>
        <w:spacing w:before="0"/>
        <w:ind w:firstLine="709"/>
        <w:jc w:val="center"/>
        <w:rPr>
          <w:rFonts w:ascii="Times New Roman" w:hAnsi="Times New Roman" w:cs="Times New Roman"/>
          <w:color w:val="000000" w:themeColor="text1"/>
          <w:sz w:val="24"/>
          <w:szCs w:val="24"/>
        </w:rPr>
      </w:pPr>
      <w:bookmarkStart w:id="76" w:name="_Toc2169849"/>
      <w:bookmarkStart w:id="77" w:name="_Toc2262679"/>
      <w:bookmarkStart w:id="78" w:name="_Toc106719872"/>
      <w:bookmarkStart w:id="79" w:name="_Toc109749167"/>
      <w:bookmarkStart w:id="80" w:name="_Toc127357973"/>
      <w:bookmarkStart w:id="81" w:name="_Toc455589215"/>
      <w:bookmarkStart w:id="82" w:name="_Toc464404771"/>
      <w:bookmarkStart w:id="83" w:name="_Toc185250534"/>
      <w:bookmarkEnd w:id="73"/>
      <w:bookmarkEnd w:id="74"/>
      <w:r w:rsidRPr="00295579">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526673" w:rsidRPr="00295579">
        <w:rPr>
          <w:rFonts w:ascii="Times New Roman" w:hAnsi="Times New Roman" w:cs="Times New Roman"/>
          <w:color w:val="000000" w:themeColor="text1"/>
          <w:sz w:val="24"/>
          <w:szCs w:val="24"/>
        </w:rPr>
        <w:t>–</w:t>
      </w:r>
      <w:r w:rsidRPr="00295579">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Start w:id="84" w:name="_Toc106719873"/>
      <w:bookmarkStart w:id="85" w:name="_Toc109749168"/>
      <w:bookmarkEnd w:id="76"/>
      <w:bookmarkEnd w:id="77"/>
      <w:bookmarkEnd w:id="78"/>
      <w:bookmarkEnd w:id="79"/>
      <w:bookmarkEnd w:id="80"/>
      <w:bookmarkEnd w:id="81"/>
      <w:bookmarkEnd w:id="82"/>
      <w:bookmarkEnd w:id="83"/>
    </w:p>
    <w:p w14:paraId="24C7900D" w14:textId="77777777" w:rsidR="00295579" w:rsidRPr="00295579" w:rsidRDefault="00295579" w:rsidP="00295579"/>
    <w:p w14:paraId="60EE5233" w14:textId="3109665B" w:rsidR="00224398" w:rsidRPr="00295579" w:rsidRDefault="00224398" w:rsidP="00295579">
      <w:pPr>
        <w:pStyle w:val="1"/>
        <w:tabs>
          <w:tab w:val="left" w:pos="993"/>
        </w:tabs>
        <w:spacing w:before="0"/>
        <w:ind w:firstLine="709"/>
        <w:jc w:val="center"/>
        <w:rPr>
          <w:rFonts w:ascii="Times New Roman" w:hAnsi="Times New Roman" w:cs="Times New Roman"/>
          <w:i/>
          <w:color w:val="000000" w:themeColor="text1"/>
          <w:sz w:val="24"/>
          <w:szCs w:val="24"/>
          <w:lang w:eastAsia="ru-RU"/>
        </w:rPr>
      </w:pPr>
      <w:bookmarkStart w:id="86" w:name="_Toc127357974"/>
      <w:bookmarkStart w:id="87" w:name="_Toc185250535"/>
      <w:r w:rsidRPr="00295579">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526673" w:rsidRPr="00295579">
        <w:rPr>
          <w:rFonts w:ascii="Times New Roman" w:hAnsi="Times New Roman" w:cs="Times New Roman"/>
          <w:color w:val="000000" w:themeColor="text1"/>
          <w:sz w:val="24"/>
          <w:szCs w:val="24"/>
          <w:lang w:eastAsia="ru-RU"/>
        </w:rPr>
        <w:t>–</w:t>
      </w:r>
      <w:r w:rsidRPr="00295579">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84"/>
      <w:bookmarkEnd w:id="85"/>
      <w:bookmarkEnd w:id="86"/>
      <w:bookmarkEnd w:id="87"/>
    </w:p>
    <w:p w14:paraId="06FD9824" w14:textId="16EE063C" w:rsidR="00224398" w:rsidRPr="00295579" w:rsidRDefault="00224398" w:rsidP="00295579">
      <w:pPr>
        <w:tabs>
          <w:tab w:val="left" w:pos="993"/>
        </w:tabs>
        <w:spacing w:line="276" w:lineRule="auto"/>
        <w:rPr>
          <w:rFonts w:ascii="Times New Roman" w:eastAsia="Times New Roman" w:hAnsi="Times New Roman" w:cs="Times New Roman"/>
          <w:color w:val="000000" w:themeColor="text1"/>
        </w:rPr>
      </w:pPr>
    </w:p>
    <w:p w14:paraId="17A89A3D" w14:textId="510CF83E" w:rsidR="00224398" w:rsidRPr="00295579" w:rsidRDefault="00224398" w:rsidP="00295579">
      <w:pPr>
        <w:pStyle w:val="1"/>
        <w:tabs>
          <w:tab w:val="left" w:pos="993"/>
        </w:tabs>
        <w:spacing w:before="0"/>
        <w:jc w:val="center"/>
        <w:rPr>
          <w:rFonts w:ascii="Times New Roman" w:hAnsi="Times New Roman" w:cs="Times New Roman"/>
          <w:color w:val="000000" w:themeColor="text1"/>
          <w:sz w:val="24"/>
          <w:szCs w:val="24"/>
        </w:rPr>
      </w:pPr>
      <w:bookmarkStart w:id="88" w:name="_Toc109749169"/>
      <w:bookmarkStart w:id="89" w:name="_Toc127357975"/>
      <w:bookmarkStart w:id="90" w:name="_Toc185250536"/>
      <w:r w:rsidRPr="00295579">
        <w:rPr>
          <w:rFonts w:ascii="Times New Roman" w:hAnsi="Times New Roman" w:cs="Times New Roman"/>
          <w:color w:val="000000" w:themeColor="text1"/>
          <w:sz w:val="24"/>
          <w:szCs w:val="24"/>
        </w:rPr>
        <w:t>Приложение № 5. Критерии и признаки необычных сделок</w:t>
      </w:r>
      <w:bookmarkEnd w:id="88"/>
      <w:bookmarkEnd w:id="89"/>
      <w:bookmarkEnd w:id="90"/>
    </w:p>
    <w:p w14:paraId="26361FAD" w14:textId="77777777" w:rsidR="00224398" w:rsidRPr="00295579" w:rsidRDefault="00224398" w:rsidP="00295579">
      <w:pPr>
        <w:tabs>
          <w:tab w:val="left" w:pos="993"/>
        </w:tabs>
        <w:autoSpaceDE w:val="0"/>
        <w:autoSpaceDN w:val="0"/>
        <w:adjustRightInd w:val="0"/>
        <w:spacing w:line="276" w:lineRule="auto"/>
        <w:rPr>
          <w:rFonts w:ascii="Times New Roman" w:eastAsia="Times New Roman" w:hAnsi="Times New Roman" w:cs="Times New Roman"/>
          <w:b/>
          <w:color w:val="000000" w:themeColor="text1"/>
          <w:lang w:eastAsia="ru-RU"/>
        </w:rPr>
      </w:pPr>
      <w:bookmarkStart w:id="91" w:name="Par303"/>
      <w:bookmarkEnd w:id="91"/>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989"/>
        <w:gridCol w:w="1274"/>
        <w:gridCol w:w="7655"/>
      </w:tblGrid>
      <w:tr w:rsidR="00295579" w:rsidRPr="00295579" w14:paraId="6D2A82B5" w14:textId="77777777" w:rsidTr="00A146C3">
        <w:tc>
          <w:tcPr>
            <w:tcW w:w="989" w:type="dxa"/>
            <w:tcBorders>
              <w:top w:val="single" w:sz="4" w:space="0" w:color="auto"/>
              <w:left w:val="single" w:sz="4" w:space="0" w:color="auto"/>
              <w:bottom w:val="single" w:sz="4" w:space="0" w:color="auto"/>
              <w:right w:val="single" w:sz="4" w:space="0" w:color="auto"/>
            </w:tcBorders>
          </w:tcPr>
          <w:p w14:paraId="056A063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b/>
                <w:color w:val="000000" w:themeColor="text1"/>
              </w:rPr>
              <w:t xml:space="preserve">Код группы </w:t>
            </w:r>
            <w:hyperlink r:id="rId8" w:history="1">
              <w:r w:rsidRPr="00295579">
                <w:rPr>
                  <w:rFonts w:ascii="Times New Roman" w:hAnsi="Times New Roman" w:cs="Times New Roman"/>
                  <w:b/>
                  <w:color w:val="000000" w:themeColor="text1"/>
                </w:rPr>
                <w:t>&lt;1&gt;</w:t>
              </w:r>
            </w:hyperlink>
          </w:p>
        </w:tc>
        <w:tc>
          <w:tcPr>
            <w:tcW w:w="1274" w:type="dxa"/>
            <w:tcBorders>
              <w:top w:val="single" w:sz="4" w:space="0" w:color="auto"/>
              <w:left w:val="single" w:sz="4" w:space="0" w:color="auto"/>
              <w:bottom w:val="single" w:sz="4" w:space="0" w:color="auto"/>
              <w:right w:val="single" w:sz="4" w:space="0" w:color="auto"/>
            </w:tcBorders>
          </w:tcPr>
          <w:p w14:paraId="4F7E3C8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b/>
                <w:color w:val="000000" w:themeColor="text1"/>
              </w:rPr>
              <w:t xml:space="preserve">Код критерия/ признака </w:t>
            </w:r>
            <w:hyperlink r:id="rId9" w:history="1">
              <w:r w:rsidRPr="00295579">
                <w:rPr>
                  <w:rFonts w:ascii="Times New Roman" w:hAnsi="Times New Roman" w:cs="Times New Roman"/>
                  <w:b/>
                  <w:color w:val="000000" w:themeColor="text1"/>
                </w:rPr>
                <w:t>&lt;2&gt;</w:t>
              </w:r>
            </w:hyperlink>
          </w:p>
        </w:tc>
        <w:tc>
          <w:tcPr>
            <w:tcW w:w="7655" w:type="dxa"/>
            <w:tcBorders>
              <w:top w:val="single" w:sz="4" w:space="0" w:color="auto"/>
              <w:left w:val="single" w:sz="4" w:space="0" w:color="auto"/>
              <w:bottom w:val="single" w:sz="4" w:space="0" w:color="auto"/>
              <w:right w:val="single" w:sz="4" w:space="0" w:color="auto"/>
            </w:tcBorders>
          </w:tcPr>
          <w:p w14:paraId="38E6111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b/>
                <w:color w:val="000000" w:themeColor="text1"/>
              </w:rPr>
              <w:t>Описание критерия или признака</w:t>
            </w:r>
          </w:p>
        </w:tc>
      </w:tr>
      <w:tr w:rsidR="00295579" w:rsidRPr="00295579" w14:paraId="7E15A045" w14:textId="77777777" w:rsidTr="00A146C3">
        <w:tc>
          <w:tcPr>
            <w:tcW w:w="989" w:type="dxa"/>
            <w:tcBorders>
              <w:top w:val="single" w:sz="4" w:space="0" w:color="auto"/>
              <w:left w:val="single" w:sz="4" w:space="0" w:color="auto"/>
              <w:bottom w:val="single" w:sz="4" w:space="0" w:color="auto"/>
              <w:right w:val="single" w:sz="4" w:space="0" w:color="auto"/>
            </w:tcBorders>
          </w:tcPr>
          <w:p w14:paraId="12E5546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11</w:t>
            </w:r>
          </w:p>
        </w:tc>
        <w:tc>
          <w:tcPr>
            <w:tcW w:w="1274" w:type="dxa"/>
            <w:tcBorders>
              <w:top w:val="single" w:sz="4" w:space="0" w:color="auto"/>
              <w:left w:val="single" w:sz="4" w:space="0" w:color="auto"/>
              <w:bottom w:val="single" w:sz="4" w:space="0" w:color="auto"/>
              <w:right w:val="single" w:sz="4" w:space="0" w:color="auto"/>
            </w:tcBorders>
          </w:tcPr>
          <w:p w14:paraId="02E4275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05C55334"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Общие признаки необычных операций (сделок)</w:t>
            </w:r>
          </w:p>
        </w:tc>
      </w:tr>
      <w:tr w:rsidR="00295579" w:rsidRPr="00295579" w14:paraId="169693C2" w14:textId="77777777" w:rsidTr="00A146C3">
        <w:tc>
          <w:tcPr>
            <w:tcW w:w="989" w:type="dxa"/>
            <w:tcBorders>
              <w:top w:val="single" w:sz="4" w:space="0" w:color="auto"/>
              <w:left w:val="single" w:sz="4" w:space="0" w:color="auto"/>
              <w:bottom w:val="single" w:sz="4" w:space="0" w:color="auto"/>
              <w:right w:val="single" w:sz="4" w:space="0" w:color="auto"/>
            </w:tcBorders>
          </w:tcPr>
          <w:p w14:paraId="1EB2789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FC9C57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1101</w:t>
            </w:r>
          </w:p>
        </w:tc>
        <w:tc>
          <w:tcPr>
            <w:tcW w:w="7655" w:type="dxa"/>
            <w:tcBorders>
              <w:top w:val="single" w:sz="4" w:space="0" w:color="auto"/>
              <w:left w:val="single" w:sz="4" w:space="0" w:color="auto"/>
              <w:bottom w:val="single" w:sz="4" w:space="0" w:color="auto"/>
              <w:right w:val="single" w:sz="4" w:space="0" w:color="auto"/>
            </w:tcBorders>
          </w:tcPr>
          <w:p w14:paraId="3AA993C4"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Запутанный или необычный характер сделки, не имеющей очевидного экономического смысла или очевидной законной цели</w:t>
            </w:r>
          </w:p>
        </w:tc>
      </w:tr>
      <w:tr w:rsidR="00295579" w:rsidRPr="00295579" w14:paraId="7B876C29" w14:textId="77777777" w:rsidTr="00A146C3">
        <w:tc>
          <w:tcPr>
            <w:tcW w:w="989" w:type="dxa"/>
            <w:tcBorders>
              <w:top w:val="single" w:sz="4" w:space="0" w:color="auto"/>
              <w:left w:val="single" w:sz="4" w:space="0" w:color="auto"/>
              <w:bottom w:val="single" w:sz="4" w:space="0" w:color="auto"/>
              <w:right w:val="single" w:sz="4" w:space="0" w:color="auto"/>
            </w:tcBorders>
          </w:tcPr>
          <w:p w14:paraId="29AF2CE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0597E7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1102</w:t>
            </w:r>
          </w:p>
        </w:tc>
        <w:tc>
          <w:tcPr>
            <w:tcW w:w="7655" w:type="dxa"/>
            <w:tcBorders>
              <w:top w:val="single" w:sz="4" w:space="0" w:color="auto"/>
              <w:left w:val="single" w:sz="4" w:space="0" w:color="auto"/>
              <w:bottom w:val="single" w:sz="4" w:space="0" w:color="auto"/>
              <w:right w:val="single" w:sz="4" w:space="0" w:color="auto"/>
            </w:tcBorders>
          </w:tcPr>
          <w:p w14:paraId="4454929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Несоответствие сделки целям деятельности организации, установленным учредительными документами этой организации</w:t>
            </w:r>
          </w:p>
        </w:tc>
      </w:tr>
      <w:tr w:rsidR="00295579" w:rsidRPr="00295579" w14:paraId="73AB5047" w14:textId="77777777" w:rsidTr="00A146C3">
        <w:tc>
          <w:tcPr>
            <w:tcW w:w="989" w:type="dxa"/>
            <w:tcBorders>
              <w:top w:val="single" w:sz="4" w:space="0" w:color="auto"/>
              <w:left w:val="single" w:sz="4" w:space="0" w:color="auto"/>
              <w:bottom w:val="single" w:sz="4" w:space="0" w:color="auto"/>
              <w:right w:val="single" w:sz="4" w:space="0" w:color="auto"/>
            </w:tcBorders>
          </w:tcPr>
          <w:p w14:paraId="154D568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2FD802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1103</w:t>
            </w:r>
          </w:p>
        </w:tc>
        <w:tc>
          <w:tcPr>
            <w:tcW w:w="7655" w:type="dxa"/>
            <w:tcBorders>
              <w:top w:val="single" w:sz="4" w:space="0" w:color="auto"/>
              <w:left w:val="single" w:sz="4" w:space="0" w:color="auto"/>
              <w:bottom w:val="single" w:sz="4" w:space="0" w:color="auto"/>
              <w:right w:val="single" w:sz="4" w:space="0" w:color="auto"/>
            </w:tcBorders>
          </w:tcPr>
          <w:p w14:paraId="6229ABA9" w14:textId="6102A3E3"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законом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p>
        </w:tc>
      </w:tr>
      <w:tr w:rsidR="00295579" w:rsidRPr="00295579" w14:paraId="26471DC2" w14:textId="77777777" w:rsidTr="00A146C3">
        <w:tc>
          <w:tcPr>
            <w:tcW w:w="989" w:type="dxa"/>
            <w:tcBorders>
              <w:top w:val="single" w:sz="4" w:space="0" w:color="auto"/>
              <w:left w:val="single" w:sz="4" w:space="0" w:color="auto"/>
              <w:bottom w:val="single" w:sz="4" w:space="0" w:color="auto"/>
              <w:right w:val="single" w:sz="4" w:space="0" w:color="auto"/>
            </w:tcBorders>
          </w:tcPr>
          <w:p w14:paraId="0E33A47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E3A0A1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1106</w:t>
            </w:r>
          </w:p>
        </w:tc>
        <w:tc>
          <w:tcPr>
            <w:tcW w:w="7655" w:type="dxa"/>
            <w:tcBorders>
              <w:top w:val="single" w:sz="4" w:space="0" w:color="auto"/>
              <w:left w:val="single" w:sz="4" w:space="0" w:color="auto"/>
              <w:bottom w:val="single" w:sz="4" w:space="0" w:color="auto"/>
              <w:right w:val="single" w:sz="4" w:space="0" w:color="auto"/>
            </w:tcBorders>
          </w:tcPr>
          <w:p w14:paraId="43A183B9"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Отказ клиента (представителя клиента) в предоставлении запрошенных организацией документов и информации, которые необходимы организации для выполнения требований законодательства в сфере противодействия легализации (отмыванию) доходов, полученных преступным путем, и финансированию терроризма</w:t>
            </w:r>
          </w:p>
        </w:tc>
      </w:tr>
      <w:tr w:rsidR="00295579" w:rsidRPr="00295579" w14:paraId="2ACE7DFB" w14:textId="77777777" w:rsidTr="00A146C3">
        <w:tc>
          <w:tcPr>
            <w:tcW w:w="989" w:type="dxa"/>
            <w:tcBorders>
              <w:top w:val="single" w:sz="4" w:space="0" w:color="auto"/>
              <w:left w:val="single" w:sz="4" w:space="0" w:color="auto"/>
              <w:bottom w:val="single" w:sz="4" w:space="0" w:color="auto"/>
              <w:right w:val="single" w:sz="4" w:space="0" w:color="auto"/>
            </w:tcBorders>
          </w:tcPr>
          <w:p w14:paraId="114D753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397963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1107</w:t>
            </w:r>
          </w:p>
        </w:tc>
        <w:tc>
          <w:tcPr>
            <w:tcW w:w="7655" w:type="dxa"/>
            <w:tcBorders>
              <w:top w:val="single" w:sz="4" w:space="0" w:color="auto"/>
              <w:left w:val="single" w:sz="4" w:space="0" w:color="auto"/>
              <w:bottom w:val="single" w:sz="4" w:space="0" w:color="auto"/>
              <w:right w:val="single" w:sz="4" w:space="0" w:color="auto"/>
            </w:tcBorders>
          </w:tcPr>
          <w:p w14:paraId="496B0C95"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w:t>
            </w:r>
          </w:p>
        </w:tc>
      </w:tr>
      <w:tr w:rsidR="00295579" w:rsidRPr="00295579" w14:paraId="02EF1F22" w14:textId="77777777" w:rsidTr="00A146C3">
        <w:tc>
          <w:tcPr>
            <w:tcW w:w="989" w:type="dxa"/>
            <w:tcBorders>
              <w:top w:val="single" w:sz="4" w:space="0" w:color="auto"/>
              <w:left w:val="single" w:sz="4" w:space="0" w:color="auto"/>
              <w:bottom w:val="single" w:sz="4" w:space="0" w:color="auto"/>
              <w:right w:val="single" w:sz="4" w:space="0" w:color="auto"/>
            </w:tcBorders>
          </w:tcPr>
          <w:p w14:paraId="4EC3D57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9E0CA1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1108</w:t>
            </w:r>
          </w:p>
        </w:tc>
        <w:tc>
          <w:tcPr>
            <w:tcW w:w="7655" w:type="dxa"/>
            <w:tcBorders>
              <w:top w:val="single" w:sz="4" w:space="0" w:color="auto"/>
              <w:left w:val="single" w:sz="4" w:space="0" w:color="auto"/>
              <w:bottom w:val="single" w:sz="4" w:space="0" w:color="auto"/>
              <w:right w:val="single" w:sz="4" w:space="0" w:color="auto"/>
            </w:tcBorders>
          </w:tcPr>
          <w:p w14:paraId="4FB58D00" w14:textId="5CDE2436"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Пренебрежение клиентом (представителем клиента) более </w:t>
            </w:r>
            <w:proofErr w:type="gramStart"/>
            <w:r w:rsidRPr="00295579">
              <w:rPr>
                <w:rFonts w:ascii="Times New Roman" w:hAnsi="Times New Roman" w:cs="Times New Roman"/>
                <w:color w:val="000000" w:themeColor="text1"/>
              </w:rPr>
              <w:t>выгодными условиями</w:t>
            </w:r>
            <w:proofErr w:type="gramEnd"/>
            <w:r w:rsidRPr="00295579">
              <w:rPr>
                <w:rFonts w:ascii="Times New Roman" w:hAnsi="Times New Roman" w:cs="Times New Roman"/>
                <w:color w:val="000000" w:themeColor="text1"/>
              </w:rPr>
              <w:t xml:space="preserve"> получения услуг (тарифом комиссионного вознаграждения и </w:t>
            </w:r>
            <w:r w:rsidR="00484BBB" w:rsidRPr="00295579">
              <w:rPr>
                <w:rFonts w:ascii="Times New Roman" w:hAnsi="Times New Roman" w:cs="Times New Roman"/>
                <w:color w:val="000000" w:themeColor="text1"/>
              </w:rPr>
              <w:lastRenderedPageBreak/>
              <w:t>т. д.</w:t>
            </w:r>
            <w:r w:rsidRPr="00295579">
              <w:rPr>
                <w:rFonts w:ascii="Times New Roman" w:hAnsi="Times New Roman" w:cs="Times New Roman"/>
                <w:color w:val="000000" w:themeColor="text1"/>
              </w:rPr>
              <w:t>),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w:t>
            </w:r>
          </w:p>
        </w:tc>
      </w:tr>
      <w:tr w:rsidR="00295579" w:rsidRPr="00295579" w14:paraId="66F3A209" w14:textId="77777777" w:rsidTr="00A146C3">
        <w:tc>
          <w:tcPr>
            <w:tcW w:w="989" w:type="dxa"/>
            <w:tcBorders>
              <w:top w:val="single" w:sz="4" w:space="0" w:color="auto"/>
              <w:left w:val="single" w:sz="4" w:space="0" w:color="auto"/>
              <w:bottom w:val="single" w:sz="4" w:space="0" w:color="auto"/>
              <w:right w:val="single" w:sz="4" w:space="0" w:color="auto"/>
            </w:tcBorders>
          </w:tcPr>
          <w:p w14:paraId="2A89FE9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0AF7E8C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1109</w:t>
            </w:r>
          </w:p>
        </w:tc>
        <w:tc>
          <w:tcPr>
            <w:tcW w:w="7655" w:type="dxa"/>
            <w:tcBorders>
              <w:top w:val="single" w:sz="4" w:space="0" w:color="auto"/>
              <w:left w:val="single" w:sz="4" w:space="0" w:color="auto"/>
              <w:bottom w:val="single" w:sz="4" w:space="0" w:color="auto"/>
              <w:right w:val="single" w:sz="4" w:space="0" w:color="auto"/>
            </w:tcBorders>
          </w:tcPr>
          <w:p w14:paraId="63A90A0E"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Наличие нестандартных или необычно сложных схем (инструкций) по порядку проведения расчетов, отличающихся от обычной практики, используемой данным клиентом (представителем клиента), или от обычной рыночной практики</w:t>
            </w:r>
          </w:p>
        </w:tc>
      </w:tr>
      <w:tr w:rsidR="00295579" w:rsidRPr="00295579" w14:paraId="022F78C4" w14:textId="77777777" w:rsidTr="00A146C3">
        <w:tc>
          <w:tcPr>
            <w:tcW w:w="989" w:type="dxa"/>
            <w:tcBorders>
              <w:top w:val="single" w:sz="4" w:space="0" w:color="auto"/>
              <w:left w:val="single" w:sz="4" w:space="0" w:color="auto"/>
              <w:bottom w:val="single" w:sz="4" w:space="0" w:color="auto"/>
              <w:right w:val="single" w:sz="4" w:space="0" w:color="auto"/>
            </w:tcBorders>
          </w:tcPr>
          <w:p w14:paraId="2B9C232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FFCD6D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1110</w:t>
            </w:r>
          </w:p>
        </w:tc>
        <w:tc>
          <w:tcPr>
            <w:tcW w:w="7655" w:type="dxa"/>
            <w:tcBorders>
              <w:top w:val="single" w:sz="4" w:space="0" w:color="auto"/>
              <w:left w:val="single" w:sz="4" w:space="0" w:color="auto"/>
              <w:bottom w:val="single" w:sz="4" w:space="0" w:color="auto"/>
              <w:right w:val="single" w:sz="4" w:space="0" w:color="auto"/>
            </w:tcBorders>
          </w:tcPr>
          <w:p w14:paraId="41CA1FB7"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Необоснованная поспешность в проведении операции, на которой настаивает клиент (представитель клиента)</w:t>
            </w:r>
          </w:p>
        </w:tc>
      </w:tr>
      <w:tr w:rsidR="00295579" w:rsidRPr="00295579" w14:paraId="573ED443" w14:textId="77777777" w:rsidTr="00A146C3">
        <w:tc>
          <w:tcPr>
            <w:tcW w:w="989" w:type="dxa"/>
            <w:tcBorders>
              <w:top w:val="single" w:sz="4" w:space="0" w:color="auto"/>
              <w:left w:val="single" w:sz="4" w:space="0" w:color="auto"/>
              <w:bottom w:val="single" w:sz="4" w:space="0" w:color="auto"/>
              <w:right w:val="single" w:sz="4" w:space="0" w:color="auto"/>
            </w:tcBorders>
          </w:tcPr>
          <w:p w14:paraId="72389D0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0ED7E6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1111</w:t>
            </w:r>
          </w:p>
        </w:tc>
        <w:tc>
          <w:tcPr>
            <w:tcW w:w="7655" w:type="dxa"/>
            <w:tcBorders>
              <w:top w:val="single" w:sz="4" w:space="0" w:color="auto"/>
              <w:left w:val="single" w:sz="4" w:space="0" w:color="auto"/>
              <w:bottom w:val="single" w:sz="4" w:space="0" w:color="auto"/>
              <w:right w:val="single" w:sz="4" w:space="0" w:color="auto"/>
            </w:tcBorders>
          </w:tcPr>
          <w:p w14:paraId="3217D478"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rsidR="00295579" w:rsidRPr="00295579" w14:paraId="198ABAEE" w14:textId="77777777" w:rsidTr="00A146C3">
        <w:tc>
          <w:tcPr>
            <w:tcW w:w="989" w:type="dxa"/>
            <w:tcBorders>
              <w:top w:val="single" w:sz="4" w:space="0" w:color="auto"/>
              <w:left w:val="single" w:sz="4" w:space="0" w:color="auto"/>
              <w:bottom w:val="single" w:sz="4" w:space="0" w:color="auto"/>
              <w:right w:val="single" w:sz="4" w:space="0" w:color="auto"/>
            </w:tcBorders>
          </w:tcPr>
          <w:p w14:paraId="2061FD6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A43E9C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1112</w:t>
            </w:r>
          </w:p>
        </w:tc>
        <w:tc>
          <w:tcPr>
            <w:tcW w:w="7655" w:type="dxa"/>
            <w:tcBorders>
              <w:top w:val="single" w:sz="4" w:space="0" w:color="auto"/>
              <w:left w:val="single" w:sz="4" w:space="0" w:color="auto"/>
              <w:bottom w:val="single" w:sz="4" w:space="0" w:color="auto"/>
              <w:right w:val="single" w:sz="4" w:space="0" w:color="auto"/>
            </w:tcBorders>
          </w:tcPr>
          <w:p w14:paraId="4A6B82EE"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организацией</w:t>
            </w:r>
          </w:p>
        </w:tc>
      </w:tr>
      <w:tr w:rsidR="00295579" w:rsidRPr="00295579" w14:paraId="4B04CB08" w14:textId="77777777" w:rsidTr="00A146C3">
        <w:tc>
          <w:tcPr>
            <w:tcW w:w="989" w:type="dxa"/>
            <w:tcBorders>
              <w:top w:val="single" w:sz="4" w:space="0" w:color="auto"/>
              <w:left w:val="single" w:sz="4" w:space="0" w:color="auto"/>
              <w:bottom w:val="single" w:sz="4" w:space="0" w:color="auto"/>
              <w:right w:val="single" w:sz="4" w:space="0" w:color="auto"/>
            </w:tcBorders>
          </w:tcPr>
          <w:p w14:paraId="7A32077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C55334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1113</w:t>
            </w:r>
          </w:p>
        </w:tc>
        <w:tc>
          <w:tcPr>
            <w:tcW w:w="7655" w:type="dxa"/>
            <w:tcBorders>
              <w:top w:val="single" w:sz="4" w:space="0" w:color="auto"/>
              <w:left w:val="single" w:sz="4" w:space="0" w:color="auto"/>
              <w:bottom w:val="single" w:sz="4" w:space="0" w:color="auto"/>
              <w:right w:val="single" w:sz="4" w:space="0" w:color="auto"/>
            </w:tcBorders>
          </w:tcPr>
          <w:p w14:paraId="1B9C01FB"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Явное несоответствие операций, проводимых клиентом (представителем клиента) с участием организации, общепринятой рыночной практике совершения операций</w:t>
            </w:r>
          </w:p>
        </w:tc>
      </w:tr>
      <w:tr w:rsidR="00295579" w:rsidRPr="00295579" w14:paraId="48EEDD51" w14:textId="77777777" w:rsidTr="00A146C3">
        <w:tc>
          <w:tcPr>
            <w:tcW w:w="989" w:type="dxa"/>
            <w:tcBorders>
              <w:top w:val="single" w:sz="4" w:space="0" w:color="auto"/>
              <w:left w:val="single" w:sz="4" w:space="0" w:color="auto"/>
              <w:bottom w:val="single" w:sz="4" w:space="0" w:color="auto"/>
              <w:right w:val="single" w:sz="4" w:space="0" w:color="auto"/>
            </w:tcBorders>
          </w:tcPr>
          <w:p w14:paraId="11EDCB6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A9FD0B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1114</w:t>
            </w:r>
          </w:p>
        </w:tc>
        <w:tc>
          <w:tcPr>
            <w:tcW w:w="7655" w:type="dxa"/>
            <w:tcBorders>
              <w:top w:val="single" w:sz="4" w:space="0" w:color="auto"/>
              <w:left w:val="single" w:sz="4" w:space="0" w:color="auto"/>
              <w:bottom w:val="single" w:sz="4" w:space="0" w:color="auto"/>
              <w:right w:val="single" w:sz="4" w:space="0" w:color="auto"/>
            </w:tcBorders>
          </w:tcPr>
          <w:p w14:paraId="10167763" w14:textId="2BF4B211"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Отсутствие информации о клиенте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юридическом лице,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w:t>
            </w:r>
          </w:p>
        </w:tc>
      </w:tr>
      <w:tr w:rsidR="00295579" w:rsidRPr="00295579" w14:paraId="33837476" w14:textId="77777777" w:rsidTr="00A146C3">
        <w:tc>
          <w:tcPr>
            <w:tcW w:w="989" w:type="dxa"/>
            <w:tcBorders>
              <w:top w:val="single" w:sz="4" w:space="0" w:color="auto"/>
              <w:left w:val="single" w:sz="4" w:space="0" w:color="auto"/>
              <w:bottom w:val="single" w:sz="4" w:space="0" w:color="auto"/>
              <w:right w:val="single" w:sz="4" w:space="0" w:color="auto"/>
            </w:tcBorders>
          </w:tcPr>
          <w:p w14:paraId="0EAD49C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8F48A4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1116</w:t>
            </w:r>
          </w:p>
        </w:tc>
        <w:tc>
          <w:tcPr>
            <w:tcW w:w="7655" w:type="dxa"/>
            <w:tcBorders>
              <w:top w:val="single" w:sz="4" w:space="0" w:color="auto"/>
              <w:left w:val="single" w:sz="4" w:space="0" w:color="auto"/>
              <w:bottom w:val="single" w:sz="4" w:space="0" w:color="auto"/>
              <w:right w:val="single" w:sz="4" w:space="0" w:color="auto"/>
            </w:tcBorders>
          </w:tcPr>
          <w:p w14:paraId="486A5D2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Сложности, возникающие у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w:t>
            </w:r>
          </w:p>
        </w:tc>
      </w:tr>
      <w:tr w:rsidR="00295579" w:rsidRPr="00295579" w14:paraId="54B6AC5E" w14:textId="77777777" w:rsidTr="00A146C3">
        <w:tc>
          <w:tcPr>
            <w:tcW w:w="989" w:type="dxa"/>
            <w:tcBorders>
              <w:top w:val="single" w:sz="4" w:space="0" w:color="auto"/>
              <w:left w:val="single" w:sz="4" w:space="0" w:color="auto"/>
              <w:bottom w:val="single" w:sz="4" w:space="0" w:color="auto"/>
              <w:right w:val="single" w:sz="4" w:space="0" w:color="auto"/>
            </w:tcBorders>
          </w:tcPr>
          <w:p w14:paraId="5517928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45E3A9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1120</w:t>
            </w:r>
          </w:p>
        </w:tc>
        <w:tc>
          <w:tcPr>
            <w:tcW w:w="7655" w:type="dxa"/>
            <w:tcBorders>
              <w:top w:val="single" w:sz="4" w:space="0" w:color="auto"/>
              <w:left w:val="single" w:sz="4" w:space="0" w:color="auto"/>
              <w:bottom w:val="single" w:sz="4" w:space="0" w:color="auto"/>
              <w:right w:val="single" w:sz="4" w:space="0" w:color="auto"/>
            </w:tcBorders>
          </w:tcPr>
          <w:p w14:paraId="2DF96C26" w14:textId="5C261427" w:rsidR="00224398" w:rsidRPr="00295579" w:rsidRDefault="00A704E2"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операций (сделок), предметом которых являются предметы искусства или предметы роскоши (товары премиум сегмента)</w:t>
            </w:r>
          </w:p>
        </w:tc>
      </w:tr>
      <w:tr w:rsidR="00295579" w:rsidRPr="00295579" w14:paraId="265154F7" w14:textId="77777777" w:rsidTr="00A146C3">
        <w:tc>
          <w:tcPr>
            <w:tcW w:w="989" w:type="dxa"/>
            <w:tcBorders>
              <w:top w:val="single" w:sz="4" w:space="0" w:color="auto"/>
              <w:left w:val="single" w:sz="4" w:space="0" w:color="auto"/>
              <w:bottom w:val="single" w:sz="4" w:space="0" w:color="auto"/>
              <w:right w:val="single" w:sz="4" w:space="0" w:color="auto"/>
            </w:tcBorders>
          </w:tcPr>
          <w:p w14:paraId="7EFF85A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BB88E3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1122</w:t>
            </w:r>
          </w:p>
        </w:tc>
        <w:tc>
          <w:tcPr>
            <w:tcW w:w="7655" w:type="dxa"/>
            <w:tcBorders>
              <w:top w:val="single" w:sz="4" w:space="0" w:color="auto"/>
              <w:left w:val="single" w:sz="4" w:space="0" w:color="auto"/>
              <w:bottom w:val="single" w:sz="4" w:space="0" w:color="auto"/>
              <w:right w:val="single" w:sz="4" w:space="0" w:color="auto"/>
            </w:tcBorders>
          </w:tcPr>
          <w:p w14:paraId="62350017" w14:textId="30D7A0B0"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в случае, когда клиент является некоммерческой организацией</w:t>
            </w:r>
            <w:r w:rsidRPr="00295579">
              <w:rPr>
                <w:rStyle w:val="ac"/>
                <w:color w:val="000000" w:themeColor="text1"/>
                <w:sz w:val="24"/>
              </w:rPr>
              <w:footnoteReference w:id="5"/>
            </w:r>
            <w:r w:rsidRPr="00295579">
              <w:rPr>
                <w:rFonts w:ascii="Times New Roman" w:hAnsi="Times New Roman" w:cs="Times New Roman"/>
                <w:color w:val="000000" w:themeColor="text1"/>
              </w:rPr>
              <w:t xml:space="preserve">,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(сделка) не подлежит </w:t>
            </w:r>
            <w:r w:rsidRPr="00295579">
              <w:rPr>
                <w:rFonts w:ascii="Times New Roman" w:hAnsi="Times New Roman" w:cs="Times New Roman"/>
                <w:color w:val="000000" w:themeColor="text1"/>
              </w:rPr>
              <w:lastRenderedPageBreak/>
              <w:t xml:space="preserve">обязательному контролю в соответствии с п. 1.2 статьи 6 Федерального закона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p>
        </w:tc>
      </w:tr>
      <w:tr w:rsidR="00295579" w:rsidRPr="00295579" w14:paraId="751E0FB0" w14:textId="77777777" w:rsidTr="00A146C3">
        <w:tc>
          <w:tcPr>
            <w:tcW w:w="989" w:type="dxa"/>
            <w:tcBorders>
              <w:top w:val="single" w:sz="4" w:space="0" w:color="auto"/>
              <w:left w:val="single" w:sz="4" w:space="0" w:color="auto"/>
              <w:bottom w:val="single" w:sz="4" w:space="0" w:color="auto"/>
              <w:right w:val="single" w:sz="4" w:space="0" w:color="auto"/>
            </w:tcBorders>
          </w:tcPr>
          <w:p w14:paraId="19353CB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2A66AF5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1123</w:t>
            </w:r>
          </w:p>
        </w:tc>
        <w:tc>
          <w:tcPr>
            <w:tcW w:w="7655" w:type="dxa"/>
            <w:tcBorders>
              <w:top w:val="single" w:sz="4" w:space="0" w:color="auto"/>
              <w:left w:val="single" w:sz="4" w:space="0" w:color="auto"/>
              <w:bottom w:val="single" w:sz="4" w:space="0" w:color="auto"/>
              <w:right w:val="single" w:sz="4" w:space="0" w:color="auto"/>
            </w:tcBorders>
          </w:tcPr>
          <w:p w14:paraId="4061704D" w14:textId="330B32F6"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операции (сделки) клиентом, в отношении которого Росфинмониторингом в организацию, индивидуальному предпринимателю направлен либо ранее направлялся запрос, предусмотренный подпунктом 5 пункта 1 статьи 7 Федерального закона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p>
        </w:tc>
      </w:tr>
      <w:tr w:rsidR="00295579" w:rsidRPr="00295579" w14:paraId="3B93501B" w14:textId="77777777" w:rsidTr="00A146C3">
        <w:tc>
          <w:tcPr>
            <w:tcW w:w="989" w:type="dxa"/>
            <w:tcBorders>
              <w:top w:val="single" w:sz="4" w:space="0" w:color="auto"/>
              <w:left w:val="single" w:sz="4" w:space="0" w:color="auto"/>
              <w:bottom w:val="single" w:sz="4" w:space="0" w:color="auto"/>
              <w:right w:val="single" w:sz="4" w:space="0" w:color="auto"/>
            </w:tcBorders>
          </w:tcPr>
          <w:p w14:paraId="1D4CCB5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621EB4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1124</w:t>
            </w:r>
          </w:p>
        </w:tc>
        <w:tc>
          <w:tcPr>
            <w:tcW w:w="7655" w:type="dxa"/>
            <w:tcBorders>
              <w:top w:val="single" w:sz="4" w:space="0" w:color="auto"/>
              <w:left w:val="single" w:sz="4" w:space="0" w:color="auto"/>
              <w:bottom w:val="single" w:sz="4" w:space="0" w:color="auto"/>
              <w:right w:val="single" w:sz="4" w:space="0" w:color="auto"/>
            </w:tcBorders>
          </w:tcPr>
          <w:p w14:paraId="7E4BC36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Отказ клиента от совершения разовой операции, в отношении которой у работников организации, индивидуального предпринимателя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tc>
      </w:tr>
      <w:tr w:rsidR="00295579" w:rsidRPr="00295579" w14:paraId="4C686BB7" w14:textId="77777777" w:rsidTr="00A146C3">
        <w:tc>
          <w:tcPr>
            <w:tcW w:w="989" w:type="dxa"/>
            <w:tcBorders>
              <w:top w:val="single" w:sz="4" w:space="0" w:color="auto"/>
              <w:left w:val="single" w:sz="4" w:space="0" w:color="auto"/>
              <w:bottom w:val="single" w:sz="4" w:space="0" w:color="auto"/>
              <w:right w:val="single" w:sz="4" w:space="0" w:color="auto"/>
            </w:tcBorders>
          </w:tcPr>
          <w:p w14:paraId="1D74FCF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C1A664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1170</w:t>
            </w:r>
          </w:p>
        </w:tc>
        <w:tc>
          <w:tcPr>
            <w:tcW w:w="7655" w:type="dxa"/>
            <w:tcBorders>
              <w:top w:val="single" w:sz="4" w:space="0" w:color="auto"/>
              <w:left w:val="single" w:sz="4" w:space="0" w:color="auto"/>
              <w:bottom w:val="single" w:sz="4" w:space="0" w:color="auto"/>
              <w:right w:val="single" w:sz="4" w:space="0" w:color="auto"/>
            </w:tcBorders>
          </w:tcPr>
          <w:p w14:paraId="0BD38380" w14:textId="00987BBC"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Операции, связанные с приобретением и (или) продажей химических веществ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прекурсоров, если это не обусловлено хозяйственной деятельностью клиента</w:t>
            </w:r>
          </w:p>
        </w:tc>
      </w:tr>
      <w:tr w:rsidR="00295579" w:rsidRPr="00295579" w14:paraId="0156C07E" w14:textId="77777777" w:rsidTr="00A146C3">
        <w:tc>
          <w:tcPr>
            <w:tcW w:w="989" w:type="dxa"/>
            <w:tcBorders>
              <w:top w:val="single" w:sz="4" w:space="0" w:color="auto"/>
              <w:left w:val="single" w:sz="4" w:space="0" w:color="auto"/>
              <w:bottom w:val="single" w:sz="4" w:space="0" w:color="auto"/>
              <w:right w:val="single" w:sz="4" w:space="0" w:color="auto"/>
            </w:tcBorders>
          </w:tcPr>
          <w:p w14:paraId="5CF9176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B02E48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1171</w:t>
            </w:r>
          </w:p>
        </w:tc>
        <w:tc>
          <w:tcPr>
            <w:tcW w:w="7655" w:type="dxa"/>
            <w:tcBorders>
              <w:top w:val="single" w:sz="4" w:space="0" w:color="auto"/>
              <w:left w:val="single" w:sz="4" w:space="0" w:color="auto"/>
              <w:bottom w:val="single" w:sz="4" w:space="0" w:color="auto"/>
              <w:right w:val="single" w:sz="4" w:space="0" w:color="auto"/>
            </w:tcBorders>
          </w:tcPr>
          <w:p w14:paraId="19057499"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3 и более раз повторяющиеся операции по переводу денежных средств (в том числе электронных денежных средств или цифровых валют) при условии, что характер перечисленных операций, сведения об их участниках (плательщике и (или) получателе), а также иные сведения об операциях дают основание полагать, что они могут быть связаны с незаконным оборотом наркотических средств, психотропных веществ либо их аналогов и (или) прекурсоров наркотических средств и психотропных веществ</w:t>
            </w:r>
          </w:p>
        </w:tc>
      </w:tr>
      <w:tr w:rsidR="00295579" w:rsidRPr="00295579" w14:paraId="203B9399" w14:textId="77777777" w:rsidTr="00A146C3">
        <w:tc>
          <w:tcPr>
            <w:tcW w:w="989" w:type="dxa"/>
            <w:tcBorders>
              <w:top w:val="single" w:sz="4" w:space="0" w:color="auto"/>
              <w:left w:val="single" w:sz="4" w:space="0" w:color="auto"/>
              <w:bottom w:val="single" w:sz="4" w:space="0" w:color="auto"/>
              <w:right w:val="single" w:sz="4" w:space="0" w:color="auto"/>
            </w:tcBorders>
          </w:tcPr>
          <w:p w14:paraId="78234A0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7CDB1D5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1172</w:t>
            </w:r>
          </w:p>
        </w:tc>
        <w:tc>
          <w:tcPr>
            <w:tcW w:w="7655" w:type="dxa"/>
            <w:tcBorders>
              <w:top w:val="single" w:sz="4" w:space="0" w:color="auto"/>
              <w:left w:val="single" w:sz="4" w:space="0" w:color="auto"/>
              <w:bottom w:val="single" w:sz="4" w:space="0" w:color="auto"/>
              <w:right w:val="single" w:sz="4" w:space="0" w:color="auto"/>
            </w:tcBorders>
          </w:tcPr>
          <w:p w14:paraId="7D00BC0F" w14:textId="5A20AE0A"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Неисполнение клиентом, являющимся субъектом исполнения требований Федерального закона № 115</w:t>
            </w:r>
            <w:r w:rsidR="00526673" w:rsidRPr="00295579">
              <w:rPr>
                <w:rFonts w:ascii="Times New Roman" w:hAnsi="Times New Roman" w:cs="Times New Roman"/>
                <w:color w:val="000000" w:themeColor="text1"/>
              </w:rPr>
              <w:t>–</w:t>
            </w:r>
            <w:r w:rsidR="00406660" w:rsidRPr="00295579">
              <w:rPr>
                <w:rFonts w:ascii="Times New Roman" w:hAnsi="Times New Roman" w:cs="Times New Roman"/>
                <w:color w:val="000000" w:themeColor="text1"/>
              </w:rPr>
              <w:t>ФЗ, обязанности</w:t>
            </w:r>
            <w:r w:rsidRPr="00295579">
              <w:rPr>
                <w:rFonts w:ascii="Times New Roman" w:hAnsi="Times New Roman" w:cs="Times New Roman"/>
                <w:color w:val="000000" w:themeColor="text1"/>
              </w:rPr>
              <w:t xml:space="preserve"> по включению в реестры, ведение которых осуществляет Банк России, по постановке на учет в Росфинмониторинге, включению в реестры лиц, занимающихся частной практикой (адвокаты и нотариусы), реестр аудиторских организаций и индивидуальных аудиторов, с учетом фактически осуществляемой деятельности</w:t>
            </w:r>
          </w:p>
        </w:tc>
      </w:tr>
      <w:tr w:rsidR="00295579" w:rsidRPr="00295579" w14:paraId="1867005B" w14:textId="77777777" w:rsidTr="00A146C3">
        <w:tc>
          <w:tcPr>
            <w:tcW w:w="989" w:type="dxa"/>
            <w:tcBorders>
              <w:top w:val="single" w:sz="4" w:space="0" w:color="auto"/>
              <w:left w:val="single" w:sz="4" w:space="0" w:color="auto"/>
              <w:bottom w:val="single" w:sz="4" w:space="0" w:color="auto"/>
              <w:right w:val="single" w:sz="4" w:space="0" w:color="auto"/>
            </w:tcBorders>
          </w:tcPr>
          <w:p w14:paraId="289A09B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873364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1173</w:t>
            </w:r>
          </w:p>
        </w:tc>
        <w:tc>
          <w:tcPr>
            <w:tcW w:w="7655" w:type="dxa"/>
            <w:tcBorders>
              <w:top w:val="single" w:sz="4" w:space="0" w:color="auto"/>
              <w:left w:val="single" w:sz="4" w:space="0" w:color="auto"/>
              <w:bottom w:val="single" w:sz="4" w:space="0" w:color="auto"/>
              <w:right w:val="single" w:sz="4" w:space="0" w:color="auto"/>
            </w:tcBorders>
          </w:tcPr>
          <w:p w14:paraId="36F60D3F"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операций (сделок), иных действий с участием клиента, являющегося иностранным публичным должностным лицом, либо совершение операций клиентом в интересах или к выгоде иностранного публичного должностного лица </w:t>
            </w:r>
          </w:p>
        </w:tc>
      </w:tr>
      <w:tr w:rsidR="00295579" w:rsidRPr="00295579" w14:paraId="18E853F3" w14:textId="77777777" w:rsidTr="00A146C3">
        <w:tc>
          <w:tcPr>
            <w:tcW w:w="989" w:type="dxa"/>
            <w:tcBorders>
              <w:top w:val="single" w:sz="4" w:space="0" w:color="auto"/>
              <w:left w:val="single" w:sz="4" w:space="0" w:color="auto"/>
              <w:bottom w:val="single" w:sz="4" w:space="0" w:color="auto"/>
              <w:right w:val="single" w:sz="4" w:space="0" w:color="auto"/>
            </w:tcBorders>
          </w:tcPr>
          <w:p w14:paraId="42856E1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3DC2ED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1174</w:t>
            </w:r>
          </w:p>
        </w:tc>
        <w:tc>
          <w:tcPr>
            <w:tcW w:w="7655" w:type="dxa"/>
            <w:tcBorders>
              <w:top w:val="single" w:sz="4" w:space="0" w:color="auto"/>
              <w:left w:val="single" w:sz="4" w:space="0" w:color="auto"/>
              <w:bottom w:val="single" w:sz="4" w:space="0" w:color="auto"/>
              <w:right w:val="single" w:sz="4" w:space="0" w:color="auto"/>
            </w:tcBorders>
          </w:tcPr>
          <w:p w14:paraId="00FD851D"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операций (сделок), иных действий с участием клиента, являющегося родственником</w:t>
            </w:r>
            <w:r w:rsidRPr="00295579">
              <w:rPr>
                <w:rStyle w:val="ac"/>
                <w:color w:val="000000" w:themeColor="text1"/>
                <w:sz w:val="24"/>
              </w:rPr>
              <w:footnoteReference w:id="6"/>
            </w:r>
            <w:r w:rsidRPr="00295579">
              <w:rPr>
                <w:rFonts w:ascii="Times New Roman" w:hAnsi="Times New Roman" w:cs="Times New Roman"/>
                <w:color w:val="000000" w:themeColor="text1"/>
              </w:rPr>
              <w:t xml:space="preserve">  иностранного публичного должностного лица, либо совершение операций клиентом в интересах или к выгоде </w:t>
            </w:r>
            <w:r w:rsidRPr="00295579">
              <w:rPr>
                <w:rFonts w:ascii="Times New Roman" w:hAnsi="Times New Roman" w:cs="Times New Roman"/>
                <w:color w:val="000000" w:themeColor="text1"/>
              </w:rPr>
              <w:lastRenderedPageBreak/>
              <w:t>лица, являющегося родственником иностранного публичного должностного лица</w:t>
            </w:r>
          </w:p>
        </w:tc>
      </w:tr>
      <w:tr w:rsidR="00295579" w:rsidRPr="00295579" w14:paraId="5A8725C0" w14:textId="77777777" w:rsidTr="00A146C3">
        <w:tc>
          <w:tcPr>
            <w:tcW w:w="989" w:type="dxa"/>
            <w:tcBorders>
              <w:top w:val="single" w:sz="4" w:space="0" w:color="auto"/>
              <w:left w:val="single" w:sz="4" w:space="0" w:color="auto"/>
              <w:bottom w:val="single" w:sz="4" w:space="0" w:color="auto"/>
              <w:right w:val="single" w:sz="4" w:space="0" w:color="auto"/>
            </w:tcBorders>
          </w:tcPr>
          <w:p w14:paraId="23E93D6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45E5C9F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1175</w:t>
            </w:r>
          </w:p>
        </w:tc>
        <w:tc>
          <w:tcPr>
            <w:tcW w:w="7655" w:type="dxa"/>
            <w:tcBorders>
              <w:top w:val="single" w:sz="4" w:space="0" w:color="auto"/>
              <w:left w:val="single" w:sz="4" w:space="0" w:color="auto"/>
              <w:bottom w:val="single" w:sz="4" w:space="0" w:color="auto"/>
              <w:right w:val="single" w:sz="4" w:space="0" w:color="auto"/>
            </w:tcBorders>
          </w:tcPr>
          <w:p w14:paraId="1B81B846" w14:textId="3620015A"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операций (сделок), иных действий с участием клиента, </w:t>
            </w:r>
            <w:r w:rsidR="00406660" w:rsidRPr="00295579">
              <w:rPr>
                <w:rFonts w:ascii="Times New Roman" w:hAnsi="Times New Roman" w:cs="Times New Roman"/>
                <w:color w:val="000000" w:themeColor="text1"/>
              </w:rPr>
              <w:t>являющегося должностным</w:t>
            </w:r>
            <w:r w:rsidRPr="00295579">
              <w:rPr>
                <w:rFonts w:ascii="Times New Roman" w:hAnsi="Times New Roman" w:cs="Times New Roman"/>
                <w:color w:val="000000" w:themeColor="text1"/>
              </w:rPr>
              <w:t xml:space="preserve"> лицом публичной международной организации, либо совершение операций клиентом в интересах или к выгоде лица, являющегося должностным лицом публичной международной организации</w:t>
            </w:r>
          </w:p>
        </w:tc>
      </w:tr>
      <w:tr w:rsidR="00295579" w:rsidRPr="00295579" w14:paraId="260BD12B" w14:textId="77777777" w:rsidTr="00A146C3">
        <w:tc>
          <w:tcPr>
            <w:tcW w:w="989" w:type="dxa"/>
            <w:tcBorders>
              <w:top w:val="single" w:sz="4" w:space="0" w:color="auto"/>
              <w:left w:val="single" w:sz="4" w:space="0" w:color="auto"/>
              <w:bottom w:val="single" w:sz="4" w:space="0" w:color="auto"/>
              <w:right w:val="single" w:sz="4" w:space="0" w:color="auto"/>
            </w:tcBorders>
          </w:tcPr>
          <w:p w14:paraId="0DC02C2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06B12F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1176</w:t>
            </w:r>
          </w:p>
        </w:tc>
        <w:tc>
          <w:tcPr>
            <w:tcW w:w="7655" w:type="dxa"/>
            <w:tcBorders>
              <w:top w:val="single" w:sz="4" w:space="0" w:color="auto"/>
              <w:left w:val="single" w:sz="4" w:space="0" w:color="auto"/>
              <w:bottom w:val="single" w:sz="4" w:space="0" w:color="auto"/>
              <w:right w:val="single" w:sz="4" w:space="0" w:color="auto"/>
            </w:tcBorders>
          </w:tcPr>
          <w:p w14:paraId="46C24632"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операций (сделок), иных действий с участием клиента, являющегося родственником</w:t>
            </w:r>
            <w:r w:rsidRPr="00295579">
              <w:rPr>
                <w:rStyle w:val="ac"/>
                <w:color w:val="000000" w:themeColor="text1"/>
                <w:sz w:val="24"/>
              </w:rPr>
              <w:footnoteReference w:id="7"/>
            </w:r>
            <w:r w:rsidRPr="00295579">
              <w:rPr>
                <w:rFonts w:ascii="Times New Roman" w:hAnsi="Times New Roman" w:cs="Times New Roman"/>
                <w:color w:val="000000" w:themeColor="text1"/>
              </w:rPr>
              <w:t xml:space="preserve"> должностного лица публичной международной организации, либо совершение операций клиентом в интересах или к выгоде лица, являющегося родственником должностного лица публичной международной организации</w:t>
            </w:r>
          </w:p>
        </w:tc>
      </w:tr>
      <w:tr w:rsidR="00295579" w:rsidRPr="00295579" w14:paraId="20D8B67F" w14:textId="77777777" w:rsidTr="00A146C3">
        <w:tc>
          <w:tcPr>
            <w:tcW w:w="989" w:type="dxa"/>
            <w:tcBorders>
              <w:top w:val="single" w:sz="4" w:space="0" w:color="auto"/>
              <w:left w:val="single" w:sz="4" w:space="0" w:color="auto"/>
              <w:bottom w:val="single" w:sz="4" w:space="0" w:color="auto"/>
              <w:right w:val="single" w:sz="4" w:space="0" w:color="auto"/>
            </w:tcBorders>
          </w:tcPr>
          <w:p w14:paraId="2E6432C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4FC625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1177</w:t>
            </w:r>
          </w:p>
        </w:tc>
        <w:tc>
          <w:tcPr>
            <w:tcW w:w="7655" w:type="dxa"/>
            <w:tcBorders>
              <w:top w:val="single" w:sz="4" w:space="0" w:color="auto"/>
              <w:left w:val="single" w:sz="4" w:space="0" w:color="auto"/>
              <w:bottom w:val="single" w:sz="4" w:space="0" w:color="auto"/>
              <w:right w:val="single" w:sz="4" w:space="0" w:color="auto"/>
            </w:tcBorders>
          </w:tcPr>
          <w:p w14:paraId="71568FD4" w14:textId="675256B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операций (сделок), иных действий с участием клиента, являющегося лицом, указанным в подпункте 1 пункта 1 статьи 7.3 Федерального закона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r w:rsidRPr="00295579">
              <w:rPr>
                <w:rFonts w:ascii="Times New Roman" w:hAnsi="Times New Roman" w:cs="Times New Roman"/>
                <w:color w:val="000000" w:themeColor="text1"/>
              </w:rPr>
              <w:t xml:space="preserve">,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лица, указанного в подпункте 1 пункта 1 статьи 7.3 Федерального закона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r w:rsidRPr="00295579">
              <w:rPr>
                <w:rFonts w:ascii="Times New Roman" w:hAnsi="Times New Roman" w:cs="Times New Roman"/>
                <w:color w:val="000000" w:themeColor="text1"/>
              </w:rPr>
              <w:t xml:space="preserve">, за исключением иностранного публичного должностного лица и должностного лица публичной международной организации </w:t>
            </w:r>
          </w:p>
        </w:tc>
      </w:tr>
      <w:tr w:rsidR="00295579" w:rsidRPr="00295579" w14:paraId="6DEDE2ED" w14:textId="77777777" w:rsidTr="00A146C3">
        <w:tc>
          <w:tcPr>
            <w:tcW w:w="989" w:type="dxa"/>
            <w:tcBorders>
              <w:top w:val="single" w:sz="4" w:space="0" w:color="auto"/>
              <w:left w:val="single" w:sz="4" w:space="0" w:color="auto"/>
              <w:bottom w:val="single" w:sz="4" w:space="0" w:color="auto"/>
              <w:right w:val="single" w:sz="4" w:space="0" w:color="auto"/>
            </w:tcBorders>
          </w:tcPr>
          <w:p w14:paraId="34DDF0F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173055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1178</w:t>
            </w:r>
          </w:p>
        </w:tc>
        <w:tc>
          <w:tcPr>
            <w:tcW w:w="7655" w:type="dxa"/>
            <w:tcBorders>
              <w:top w:val="single" w:sz="4" w:space="0" w:color="auto"/>
              <w:left w:val="single" w:sz="4" w:space="0" w:color="auto"/>
              <w:bottom w:val="single" w:sz="4" w:space="0" w:color="auto"/>
              <w:right w:val="single" w:sz="4" w:space="0" w:color="auto"/>
            </w:tcBorders>
          </w:tcPr>
          <w:p w14:paraId="74A16007" w14:textId="39A7A6E1" w:rsidR="00224398" w:rsidRPr="00295579" w:rsidRDefault="00224398" w:rsidP="00295579">
            <w:pPr>
              <w:tabs>
                <w:tab w:val="left" w:pos="993"/>
                <w:tab w:val="left" w:pos="170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операций (сделок), иных действий с участием клиента, являющегося родственником</w:t>
            </w:r>
            <w:r w:rsidRPr="00295579">
              <w:rPr>
                <w:rStyle w:val="ac"/>
                <w:color w:val="000000" w:themeColor="text1"/>
                <w:sz w:val="24"/>
              </w:rPr>
              <w:footnoteReference w:id="8"/>
            </w:r>
            <w:r w:rsidRPr="00295579">
              <w:rPr>
                <w:rFonts w:ascii="Times New Roman" w:hAnsi="Times New Roman" w:cs="Times New Roman"/>
                <w:color w:val="000000" w:themeColor="text1"/>
              </w:rPr>
              <w:t xml:space="preserve"> лица, указанного в подпункте 1 пункта 1 статьи 7.3 Федерального закона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r w:rsidRPr="00295579">
              <w:rPr>
                <w:rFonts w:ascii="Times New Roman" w:hAnsi="Times New Roman" w:cs="Times New Roman"/>
                <w:color w:val="000000" w:themeColor="text1"/>
              </w:rPr>
              <w:t xml:space="preserve">,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родственника лица, указанного в подпункте 1 пункта 1 статьи 7.3 Федерального закона </w:t>
            </w:r>
            <w:r w:rsidRPr="00295579">
              <w:rPr>
                <w:rFonts w:ascii="Times New Roman" w:hAnsi="Times New Roman" w:cs="Times New Roman"/>
                <w:bCs/>
                <w:color w:val="000000" w:themeColor="text1"/>
              </w:rPr>
              <w:t>№ 115</w:t>
            </w:r>
            <w:r w:rsidR="00526673" w:rsidRPr="00295579">
              <w:rPr>
                <w:rFonts w:ascii="Times New Roman" w:hAnsi="Times New Roman" w:cs="Times New Roman"/>
                <w:bCs/>
                <w:color w:val="000000" w:themeColor="text1"/>
              </w:rPr>
              <w:t>–</w:t>
            </w:r>
            <w:r w:rsidRPr="00295579">
              <w:rPr>
                <w:rFonts w:ascii="Times New Roman" w:hAnsi="Times New Roman" w:cs="Times New Roman"/>
                <w:bCs/>
                <w:color w:val="000000" w:themeColor="text1"/>
              </w:rPr>
              <w:t>ФЗ</w:t>
            </w:r>
            <w:r w:rsidRPr="00295579">
              <w:rPr>
                <w:rFonts w:ascii="Times New Roman" w:hAnsi="Times New Roman" w:cs="Times New Roman"/>
                <w:color w:val="000000" w:themeColor="text1"/>
              </w:rPr>
              <w:t>, за исключением иностранного публичного должностного лица и должностного лица публичной международной организации</w:t>
            </w:r>
          </w:p>
        </w:tc>
      </w:tr>
      <w:tr w:rsidR="00295579" w:rsidRPr="00295579" w14:paraId="032BA430" w14:textId="77777777" w:rsidTr="00A146C3">
        <w:tc>
          <w:tcPr>
            <w:tcW w:w="989" w:type="dxa"/>
            <w:tcBorders>
              <w:top w:val="single" w:sz="4" w:space="0" w:color="auto"/>
              <w:left w:val="single" w:sz="4" w:space="0" w:color="auto"/>
              <w:bottom w:val="single" w:sz="4" w:space="0" w:color="auto"/>
              <w:right w:val="single" w:sz="4" w:space="0" w:color="auto"/>
            </w:tcBorders>
          </w:tcPr>
          <w:p w14:paraId="5A279E0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CE5423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1180</w:t>
            </w:r>
          </w:p>
        </w:tc>
        <w:tc>
          <w:tcPr>
            <w:tcW w:w="7655" w:type="dxa"/>
            <w:tcBorders>
              <w:top w:val="single" w:sz="4" w:space="0" w:color="auto"/>
              <w:left w:val="single" w:sz="4" w:space="0" w:color="auto"/>
              <w:bottom w:val="single" w:sz="4" w:space="0" w:color="auto"/>
              <w:right w:val="single" w:sz="4" w:space="0" w:color="auto"/>
            </w:tcBorders>
          </w:tcPr>
          <w:p w14:paraId="422AE8A4" w14:textId="491EFE4C"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w:t>
            </w:r>
            <w:r w:rsidRPr="00295579">
              <w:rPr>
                <w:rFonts w:ascii="Times New Roman" w:hAnsi="Times New Roman" w:cs="Times New Roman"/>
                <w:color w:val="000000" w:themeColor="text1"/>
              </w:rPr>
              <w:lastRenderedPageBreak/>
              <w:t>являющегося стороной по сделке, в том числе при досрочном расторжении договора (сделки)</w:t>
            </w:r>
          </w:p>
        </w:tc>
      </w:tr>
      <w:tr w:rsidR="00295579" w:rsidRPr="00295579" w14:paraId="46D2718E" w14:textId="77777777" w:rsidTr="00A146C3">
        <w:tc>
          <w:tcPr>
            <w:tcW w:w="989" w:type="dxa"/>
            <w:tcBorders>
              <w:top w:val="single" w:sz="4" w:space="0" w:color="auto"/>
              <w:left w:val="single" w:sz="4" w:space="0" w:color="auto"/>
              <w:bottom w:val="single" w:sz="4" w:space="0" w:color="auto"/>
              <w:right w:val="single" w:sz="4" w:space="0" w:color="auto"/>
            </w:tcBorders>
          </w:tcPr>
          <w:p w14:paraId="3C46794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76A7DA08"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1181</w:t>
            </w:r>
          </w:p>
        </w:tc>
        <w:tc>
          <w:tcPr>
            <w:tcW w:w="7655" w:type="dxa"/>
            <w:tcBorders>
              <w:top w:val="single" w:sz="4" w:space="0" w:color="auto"/>
              <w:left w:val="single" w:sz="4" w:space="0" w:color="auto"/>
              <w:bottom w:val="single" w:sz="4" w:space="0" w:color="auto"/>
              <w:right w:val="single" w:sz="4" w:space="0" w:color="auto"/>
            </w:tcBorders>
          </w:tcPr>
          <w:p w14:paraId="2064670F" w14:textId="5C05FFB8"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w:t>
            </w:r>
            <w:r w:rsidR="00406660" w:rsidRPr="00295579">
              <w:rPr>
                <w:rFonts w:ascii="Times New Roman" w:hAnsi="Times New Roman" w:cs="Times New Roman"/>
                <w:color w:val="000000" w:themeColor="text1"/>
              </w:rPr>
              <w:t>в банк</w:t>
            </w:r>
            <w:r w:rsidR="00526673" w:rsidRPr="00295579">
              <w:rPr>
                <w:rFonts w:ascii="Times New Roman" w:hAnsi="Times New Roman" w:cs="Times New Roman"/>
                <w:color w:val="000000" w:themeColor="text1"/>
              </w:rPr>
              <w:t>–</w:t>
            </w:r>
            <w:r w:rsidR="00406660" w:rsidRPr="00295579">
              <w:rPr>
                <w:rFonts w:ascii="Times New Roman" w:hAnsi="Times New Roman" w:cs="Times New Roman"/>
                <w:color w:val="000000" w:themeColor="text1"/>
              </w:rPr>
              <w:t>нерезидент</w:t>
            </w:r>
            <w:r w:rsidRPr="00295579">
              <w:rPr>
                <w:rFonts w:ascii="Times New Roman" w:hAnsi="Times New Roman" w:cs="Times New Roman"/>
                <w:color w:val="000000" w:themeColor="text1"/>
              </w:rPr>
              <w:t>,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w:t>
            </w:r>
          </w:p>
        </w:tc>
      </w:tr>
      <w:tr w:rsidR="00295579" w:rsidRPr="00295579" w14:paraId="4A99C2DD" w14:textId="77777777" w:rsidTr="00A146C3">
        <w:tc>
          <w:tcPr>
            <w:tcW w:w="989" w:type="dxa"/>
            <w:tcBorders>
              <w:top w:val="single" w:sz="4" w:space="0" w:color="auto"/>
              <w:left w:val="single" w:sz="4" w:space="0" w:color="auto"/>
              <w:bottom w:val="single" w:sz="4" w:space="0" w:color="auto"/>
              <w:right w:val="single" w:sz="4" w:space="0" w:color="auto"/>
            </w:tcBorders>
          </w:tcPr>
          <w:p w14:paraId="125B3CE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13BA44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1182</w:t>
            </w:r>
          </w:p>
        </w:tc>
        <w:tc>
          <w:tcPr>
            <w:tcW w:w="7655" w:type="dxa"/>
            <w:tcBorders>
              <w:top w:val="single" w:sz="4" w:space="0" w:color="auto"/>
              <w:left w:val="single" w:sz="4" w:space="0" w:color="auto"/>
              <w:bottom w:val="single" w:sz="4" w:space="0" w:color="auto"/>
              <w:right w:val="single" w:sz="4" w:space="0" w:color="auto"/>
            </w:tcBorders>
          </w:tcPr>
          <w:p w14:paraId="781B4E5A"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Поручение клиента осуществить возврат в наличной форме ранее перечисленных денежных средств в течение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w:t>
            </w:r>
          </w:p>
        </w:tc>
      </w:tr>
      <w:tr w:rsidR="00295579" w:rsidRPr="00295579" w14:paraId="445C4DB6" w14:textId="77777777" w:rsidTr="00A146C3">
        <w:tc>
          <w:tcPr>
            <w:tcW w:w="989" w:type="dxa"/>
            <w:tcBorders>
              <w:top w:val="single" w:sz="4" w:space="0" w:color="auto"/>
              <w:left w:val="single" w:sz="4" w:space="0" w:color="auto"/>
              <w:bottom w:val="single" w:sz="4" w:space="0" w:color="auto"/>
              <w:right w:val="single" w:sz="4" w:space="0" w:color="auto"/>
            </w:tcBorders>
          </w:tcPr>
          <w:p w14:paraId="07D56EF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20F4CB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1185</w:t>
            </w:r>
          </w:p>
        </w:tc>
        <w:tc>
          <w:tcPr>
            <w:tcW w:w="7655" w:type="dxa"/>
            <w:tcBorders>
              <w:top w:val="single" w:sz="4" w:space="0" w:color="auto"/>
              <w:left w:val="single" w:sz="4" w:space="0" w:color="auto"/>
              <w:bottom w:val="single" w:sz="4" w:space="0" w:color="auto"/>
              <w:right w:val="single" w:sz="4" w:space="0" w:color="auto"/>
            </w:tcBorders>
          </w:tcPr>
          <w:p w14:paraId="3FFF6897" w14:textId="5EDE1D8D"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операций с использованием дистанционных систем </w:t>
            </w:r>
            <w:r w:rsidR="00406660" w:rsidRPr="00295579">
              <w:rPr>
                <w:rFonts w:ascii="Times New Roman" w:hAnsi="Times New Roman" w:cs="Times New Roman"/>
                <w:color w:val="000000" w:themeColor="text1"/>
              </w:rPr>
              <w:t>обслуживания в случае, если</w:t>
            </w:r>
            <w:r w:rsidRPr="00295579">
              <w:rPr>
                <w:rFonts w:ascii="Times New Roman" w:hAnsi="Times New Roman" w:cs="Times New Roman"/>
                <w:color w:val="000000" w:themeColor="text1"/>
              </w:rPr>
              <w:t xml:space="preserve"> возникает подозрение, что такими системами пользуется третье лицо, а не сам клиент (представитель клиента)</w:t>
            </w:r>
          </w:p>
        </w:tc>
      </w:tr>
      <w:tr w:rsidR="00295579" w:rsidRPr="00295579" w14:paraId="3C180B43" w14:textId="77777777" w:rsidTr="00A146C3">
        <w:tc>
          <w:tcPr>
            <w:tcW w:w="989" w:type="dxa"/>
            <w:tcBorders>
              <w:top w:val="single" w:sz="4" w:space="0" w:color="auto"/>
              <w:left w:val="single" w:sz="4" w:space="0" w:color="auto"/>
              <w:bottom w:val="single" w:sz="4" w:space="0" w:color="auto"/>
              <w:right w:val="single" w:sz="4" w:space="0" w:color="auto"/>
            </w:tcBorders>
          </w:tcPr>
          <w:p w14:paraId="241E055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EBF228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1186</w:t>
            </w:r>
          </w:p>
        </w:tc>
        <w:tc>
          <w:tcPr>
            <w:tcW w:w="7655" w:type="dxa"/>
            <w:tcBorders>
              <w:top w:val="single" w:sz="4" w:space="0" w:color="auto"/>
              <w:left w:val="single" w:sz="4" w:space="0" w:color="auto"/>
              <w:bottom w:val="single" w:sz="4" w:space="0" w:color="auto"/>
              <w:right w:val="single" w:sz="4" w:space="0" w:color="auto"/>
            </w:tcBorders>
          </w:tcPr>
          <w:p w14:paraId="759DA6E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tc>
      </w:tr>
      <w:tr w:rsidR="00295579" w:rsidRPr="00295579" w14:paraId="062986AC" w14:textId="77777777" w:rsidTr="00A146C3">
        <w:tc>
          <w:tcPr>
            <w:tcW w:w="989" w:type="dxa"/>
            <w:tcBorders>
              <w:top w:val="single" w:sz="4" w:space="0" w:color="auto"/>
              <w:left w:val="single" w:sz="4" w:space="0" w:color="auto"/>
              <w:bottom w:val="single" w:sz="4" w:space="0" w:color="auto"/>
              <w:right w:val="single" w:sz="4" w:space="0" w:color="auto"/>
            </w:tcBorders>
          </w:tcPr>
          <w:p w14:paraId="0174D73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7A70421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1187</w:t>
            </w:r>
          </w:p>
        </w:tc>
        <w:tc>
          <w:tcPr>
            <w:tcW w:w="7655" w:type="dxa"/>
            <w:tcBorders>
              <w:top w:val="single" w:sz="4" w:space="0" w:color="auto"/>
              <w:left w:val="single" w:sz="4" w:space="0" w:color="auto"/>
              <w:bottom w:val="single" w:sz="4" w:space="0" w:color="auto"/>
              <w:right w:val="single" w:sz="4" w:space="0" w:color="auto"/>
            </w:tcBorders>
          </w:tcPr>
          <w:p w14:paraId="3FA3B37D"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Существенное отклонение суммы операции (сделки) относительно действующих рыночных цен, в том числе по настоянию клиента</w:t>
            </w:r>
          </w:p>
        </w:tc>
      </w:tr>
      <w:tr w:rsidR="00295579" w:rsidRPr="00295579" w14:paraId="19386BAF" w14:textId="77777777" w:rsidTr="00A146C3">
        <w:tc>
          <w:tcPr>
            <w:tcW w:w="989" w:type="dxa"/>
            <w:tcBorders>
              <w:top w:val="single" w:sz="4" w:space="0" w:color="auto"/>
              <w:left w:val="single" w:sz="4" w:space="0" w:color="auto"/>
              <w:bottom w:val="single" w:sz="4" w:space="0" w:color="auto"/>
              <w:right w:val="single" w:sz="4" w:space="0" w:color="auto"/>
            </w:tcBorders>
          </w:tcPr>
          <w:p w14:paraId="02203A2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9645A9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1188</w:t>
            </w:r>
          </w:p>
        </w:tc>
        <w:tc>
          <w:tcPr>
            <w:tcW w:w="7655" w:type="dxa"/>
            <w:tcBorders>
              <w:top w:val="single" w:sz="4" w:space="0" w:color="auto"/>
              <w:left w:val="single" w:sz="4" w:space="0" w:color="auto"/>
              <w:bottom w:val="single" w:sz="4" w:space="0" w:color="auto"/>
              <w:right w:val="single" w:sz="4" w:space="0" w:color="auto"/>
            </w:tcBorders>
          </w:tcPr>
          <w:p w14:paraId="09F50E76"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tc>
      </w:tr>
      <w:tr w:rsidR="00295579" w:rsidRPr="00295579" w14:paraId="06ABC92F" w14:textId="77777777" w:rsidTr="00A146C3">
        <w:tc>
          <w:tcPr>
            <w:tcW w:w="989" w:type="dxa"/>
            <w:tcBorders>
              <w:top w:val="single" w:sz="4" w:space="0" w:color="auto"/>
              <w:left w:val="single" w:sz="4" w:space="0" w:color="auto"/>
              <w:bottom w:val="single" w:sz="4" w:space="0" w:color="auto"/>
              <w:right w:val="single" w:sz="4" w:space="0" w:color="auto"/>
            </w:tcBorders>
          </w:tcPr>
          <w:p w14:paraId="2487CF8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9301A7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1189</w:t>
            </w:r>
          </w:p>
        </w:tc>
        <w:tc>
          <w:tcPr>
            <w:tcW w:w="7655" w:type="dxa"/>
            <w:tcBorders>
              <w:top w:val="single" w:sz="4" w:space="0" w:color="auto"/>
              <w:left w:val="single" w:sz="4" w:space="0" w:color="auto"/>
              <w:bottom w:val="single" w:sz="4" w:space="0" w:color="auto"/>
              <w:right w:val="single" w:sz="4" w:space="0" w:color="auto"/>
            </w:tcBorders>
          </w:tcPr>
          <w:p w14:paraId="1573630E"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операций (сделок) с юридическим лицом или индивидуальным предпринимателем, период деятельности которых с даты государственной регистрации составляет менее 1 года</w:t>
            </w:r>
          </w:p>
        </w:tc>
      </w:tr>
      <w:tr w:rsidR="00295579" w:rsidRPr="00295579" w14:paraId="595CFFEF" w14:textId="77777777" w:rsidTr="00A146C3">
        <w:tc>
          <w:tcPr>
            <w:tcW w:w="989" w:type="dxa"/>
            <w:tcBorders>
              <w:top w:val="single" w:sz="4" w:space="0" w:color="auto"/>
              <w:left w:val="single" w:sz="4" w:space="0" w:color="auto"/>
              <w:bottom w:val="single" w:sz="4" w:space="0" w:color="auto"/>
              <w:right w:val="single" w:sz="4" w:space="0" w:color="auto"/>
            </w:tcBorders>
          </w:tcPr>
          <w:p w14:paraId="0751D34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9236EB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1190</w:t>
            </w:r>
          </w:p>
        </w:tc>
        <w:tc>
          <w:tcPr>
            <w:tcW w:w="7655" w:type="dxa"/>
            <w:tcBorders>
              <w:top w:val="single" w:sz="4" w:space="0" w:color="auto"/>
              <w:left w:val="single" w:sz="4" w:space="0" w:color="auto"/>
              <w:bottom w:val="single" w:sz="4" w:space="0" w:color="auto"/>
              <w:right w:val="single" w:sz="4" w:space="0" w:color="auto"/>
            </w:tcBorders>
          </w:tcPr>
          <w:p w14:paraId="0F5C0CA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Операция, связанная с оборотом цифровой валюты</w:t>
            </w:r>
            <w:r w:rsidRPr="00295579">
              <w:rPr>
                <w:rStyle w:val="ac"/>
                <w:color w:val="000000" w:themeColor="text1"/>
                <w:sz w:val="24"/>
              </w:rPr>
              <w:footnoteReference w:id="9"/>
            </w:r>
            <w:r w:rsidRPr="00295579">
              <w:rPr>
                <w:rFonts w:ascii="Times New Roman" w:hAnsi="Times New Roman" w:cs="Times New Roman"/>
                <w:color w:val="000000" w:themeColor="text1"/>
              </w:rPr>
              <w:t xml:space="preserve"> </w:t>
            </w:r>
          </w:p>
        </w:tc>
      </w:tr>
      <w:tr w:rsidR="00295579" w:rsidRPr="00295579" w14:paraId="1D5994D4" w14:textId="77777777" w:rsidTr="00A146C3">
        <w:tc>
          <w:tcPr>
            <w:tcW w:w="989" w:type="dxa"/>
            <w:tcBorders>
              <w:top w:val="single" w:sz="4" w:space="0" w:color="auto"/>
              <w:left w:val="single" w:sz="4" w:space="0" w:color="auto"/>
              <w:bottom w:val="single" w:sz="4" w:space="0" w:color="auto"/>
              <w:right w:val="single" w:sz="4" w:space="0" w:color="auto"/>
            </w:tcBorders>
          </w:tcPr>
          <w:p w14:paraId="5FD35B4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A626CE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1191</w:t>
            </w:r>
          </w:p>
        </w:tc>
        <w:tc>
          <w:tcPr>
            <w:tcW w:w="7655" w:type="dxa"/>
            <w:tcBorders>
              <w:top w:val="single" w:sz="4" w:space="0" w:color="auto"/>
              <w:left w:val="single" w:sz="4" w:space="0" w:color="auto"/>
              <w:bottom w:val="single" w:sz="4" w:space="0" w:color="auto"/>
              <w:right w:val="single" w:sz="4" w:space="0" w:color="auto"/>
            </w:tcBorders>
          </w:tcPr>
          <w:p w14:paraId="3CF85174"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Операция по получению или предоставлению безвозмездной финансовой помощи </w:t>
            </w:r>
          </w:p>
        </w:tc>
      </w:tr>
      <w:tr w:rsidR="00295579" w:rsidRPr="00295579" w14:paraId="5761F25B" w14:textId="77777777" w:rsidTr="00A146C3">
        <w:tc>
          <w:tcPr>
            <w:tcW w:w="989" w:type="dxa"/>
            <w:tcBorders>
              <w:top w:val="single" w:sz="4" w:space="0" w:color="auto"/>
              <w:left w:val="single" w:sz="4" w:space="0" w:color="auto"/>
              <w:bottom w:val="single" w:sz="4" w:space="0" w:color="auto"/>
              <w:right w:val="single" w:sz="4" w:space="0" w:color="auto"/>
            </w:tcBorders>
          </w:tcPr>
          <w:p w14:paraId="10AF39A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D43445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1192</w:t>
            </w:r>
          </w:p>
        </w:tc>
        <w:tc>
          <w:tcPr>
            <w:tcW w:w="7655" w:type="dxa"/>
            <w:tcBorders>
              <w:top w:val="single" w:sz="4" w:space="0" w:color="auto"/>
              <w:left w:val="single" w:sz="4" w:space="0" w:color="auto"/>
              <w:bottom w:val="single" w:sz="4" w:space="0" w:color="auto"/>
              <w:right w:val="single" w:sz="4" w:space="0" w:color="auto"/>
            </w:tcBorders>
          </w:tcPr>
          <w:p w14:paraId="08A259F6"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операции (сделки) в интересах клиента, период деятельности которого с момента государственной регистрации не превышает 3 месяцев, при этом клиент имеет незначительный размер уставного </w:t>
            </w:r>
            <w:r w:rsidRPr="00295579">
              <w:rPr>
                <w:rFonts w:ascii="Times New Roman" w:hAnsi="Times New Roman" w:cs="Times New Roman"/>
                <w:color w:val="000000" w:themeColor="text1"/>
              </w:rPr>
              <w:lastRenderedPageBreak/>
              <w:t>капитала по сравнению с суммой операции (сделки), которую намеревается совершить</w:t>
            </w:r>
          </w:p>
        </w:tc>
      </w:tr>
      <w:tr w:rsidR="00295579" w:rsidRPr="00295579" w14:paraId="14A75AAB" w14:textId="77777777" w:rsidTr="00A146C3">
        <w:tc>
          <w:tcPr>
            <w:tcW w:w="989" w:type="dxa"/>
            <w:tcBorders>
              <w:top w:val="single" w:sz="4" w:space="0" w:color="auto"/>
              <w:left w:val="single" w:sz="4" w:space="0" w:color="auto"/>
              <w:bottom w:val="single" w:sz="4" w:space="0" w:color="auto"/>
              <w:right w:val="single" w:sz="4" w:space="0" w:color="auto"/>
            </w:tcBorders>
          </w:tcPr>
          <w:p w14:paraId="639B6B8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5C798F3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1193</w:t>
            </w:r>
          </w:p>
        </w:tc>
        <w:tc>
          <w:tcPr>
            <w:tcW w:w="7655" w:type="dxa"/>
            <w:tcBorders>
              <w:top w:val="single" w:sz="4" w:space="0" w:color="auto"/>
              <w:left w:val="single" w:sz="4" w:space="0" w:color="auto"/>
              <w:bottom w:val="single" w:sz="4" w:space="0" w:color="auto"/>
              <w:right w:val="single" w:sz="4" w:space="0" w:color="auto"/>
            </w:tcBorders>
          </w:tcPr>
          <w:p w14:paraId="3E77CAAE"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Использование клиентом счетов, открытых в различных кредитных организациях, для расчетов в рамках одного договора</w:t>
            </w:r>
          </w:p>
        </w:tc>
      </w:tr>
      <w:tr w:rsidR="00295579" w:rsidRPr="00295579" w14:paraId="713C7981" w14:textId="77777777" w:rsidTr="00A146C3">
        <w:tc>
          <w:tcPr>
            <w:tcW w:w="989" w:type="dxa"/>
            <w:tcBorders>
              <w:top w:val="single" w:sz="4" w:space="0" w:color="auto"/>
              <w:left w:val="single" w:sz="4" w:space="0" w:color="auto"/>
              <w:bottom w:val="single" w:sz="4" w:space="0" w:color="auto"/>
              <w:right w:val="single" w:sz="4" w:space="0" w:color="auto"/>
            </w:tcBorders>
          </w:tcPr>
          <w:p w14:paraId="734E035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2E3542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1194</w:t>
            </w:r>
          </w:p>
        </w:tc>
        <w:tc>
          <w:tcPr>
            <w:tcW w:w="7655" w:type="dxa"/>
            <w:tcBorders>
              <w:top w:val="single" w:sz="4" w:space="0" w:color="auto"/>
              <w:left w:val="single" w:sz="4" w:space="0" w:color="auto"/>
              <w:bottom w:val="single" w:sz="4" w:space="0" w:color="auto"/>
              <w:right w:val="single" w:sz="4" w:space="0" w:color="auto"/>
            </w:tcBorders>
          </w:tcPr>
          <w:p w14:paraId="361F7E49"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Осуществление расчетов между сторонами сделки с использованием расчетных счетов третьих лиц</w:t>
            </w:r>
          </w:p>
        </w:tc>
      </w:tr>
      <w:tr w:rsidR="00295579" w:rsidRPr="00295579" w14:paraId="53010027" w14:textId="77777777" w:rsidTr="00A146C3">
        <w:tc>
          <w:tcPr>
            <w:tcW w:w="989" w:type="dxa"/>
            <w:tcBorders>
              <w:top w:val="single" w:sz="4" w:space="0" w:color="auto"/>
              <w:left w:val="single" w:sz="4" w:space="0" w:color="auto"/>
              <w:bottom w:val="single" w:sz="4" w:space="0" w:color="auto"/>
              <w:right w:val="single" w:sz="4" w:space="0" w:color="auto"/>
            </w:tcBorders>
          </w:tcPr>
          <w:p w14:paraId="380E328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3B5A88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1195</w:t>
            </w:r>
          </w:p>
        </w:tc>
        <w:tc>
          <w:tcPr>
            <w:tcW w:w="7655" w:type="dxa"/>
            <w:tcBorders>
              <w:top w:val="single" w:sz="4" w:space="0" w:color="auto"/>
              <w:left w:val="single" w:sz="4" w:space="0" w:color="auto"/>
              <w:bottom w:val="single" w:sz="4" w:space="0" w:color="auto"/>
              <w:right w:val="single" w:sz="4" w:space="0" w:color="auto"/>
            </w:tcBorders>
          </w:tcPr>
          <w:p w14:paraId="3B0F3F6D"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Многократное внесение учредителями (руководителями) денежных средств для пополнения оборотных средств организации</w:t>
            </w:r>
          </w:p>
        </w:tc>
      </w:tr>
      <w:tr w:rsidR="00295579" w:rsidRPr="00295579" w14:paraId="0752261B" w14:textId="77777777" w:rsidTr="00A146C3">
        <w:tc>
          <w:tcPr>
            <w:tcW w:w="989" w:type="dxa"/>
            <w:tcBorders>
              <w:top w:val="single" w:sz="4" w:space="0" w:color="auto"/>
              <w:left w:val="single" w:sz="4" w:space="0" w:color="auto"/>
              <w:bottom w:val="single" w:sz="4" w:space="0" w:color="auto"/>
              <w:right w:val="single" w:sz="4" w:space="0" w:color="auto"/>
            </w:tcBorders>
          </w:tcPr>
          <w:p w14:paraId="686FC3E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2BBC97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1196</w:t>
            </w:r>
          </w:p>
        </w:tc>
        <w:tc>
          <w:tcPr>
            <w:tcW w:w="7655" w:type="dxa"/>
            <w:tcBorders>
              <w:top w:val="single" w:sz="4" w:space="0" w:color="auto"/>
              <w:left w:val="single" w:sz="4" w:space="0" w:color="auto"/>
              <w:bottom w:val="single" w:sz="4" w:space="0" w:color="auto"/>
              <w:right w:val="single" w:sz="4" w:space="0" w:color="auto"/>
            </w:tcBorders>
          </w:tcPr>
          <w:p w14:paraId="192DA65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с участием юридического лица, в состав учредителей которого входят благотворительные организации и/или фонды или иные виды некоммерческих организаций</w:t>
            </w:r>
            <w:r w:rsidRPr="00295579">
              <w:rPr>
                <w:rStyle w:val="ac"/>
                <w:color w:val="000000" w:themeColor="text1"/>
                <w:sz w:val="24"/>
              </w:rPr>
              <w:footnoteReference w:id="10"/>
            </w:r>
            <w:r w:rsidRPr="00295579">
              <w:rPr>
                <w:rFonts w:ascii="Times New Roman" w:hAnsi="Times New Roman" w:cs="Times New Roman"/>
                <w:color w:val="000000" w:themeColor="text1"/>
              </w:rPr>
              <w:t xml:space="preserve"> с долей участия в уставном капитале такого лица, позволяющей прямо или косвенно оказывать влияние на решения, принимаемые указанным юридическим лицом</w:t>
            </w:r>
          </w:p>
        </w:tc>
      </w:tr>
      <w:tr w:rsidR="00295579" w:rsidRPr="00295579" w14:paraId="49ADB610" w14:textId="77777777" w:rsidTr="00A146C3">
        <w:tc>
          <w:tcPr>
            <w:tcW w:w="989" w:type="dxa"/>
            <w:tcBorders>
              <w:top w:val="single" w:sz="4" w:space="0" w:color="auto"/>
              <w:left w:val="single" w:sz="4" w:space="0" w:color="auto"/>
              <w:bottom w:val="single" w:sz="4" w:space="0" w:color="auto"/>
              <w:right w:val="single" w:sz="4" w:space="0" w:color="auto"/>
            </w:tcBorders>
          </w:tcPr>
          <w:p w14:paraId="758C818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A51AF7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1197</w:t>
            </w:r>
          </w:p>
        </w:tc>
        <w:tc>
          <w:tcPr>
            <w:tcW w:w="7655" w:type="dxa"/>
            <w:tcBorders>
              <w:top w:val="single" w:sz="4" w:space="0" w:color="auto"/>
              <w:left w:val="single" w:sz="4" w:space="0" w:color="auto"/>
              <w:bottom w:val="single" w:sz="4" w:space="0" w:color="auto"/>
              <w:right w:val="single" w:sz="4" w:space="0" w:color="auto"/>
            </w:tcBorders>
          </w:tcPr>
          <w:p w14:paraId="1AC66F6F"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Приобретение у нерезидента товара по завышенной стоимости (в сравнении с рыночной ценой) в режиме импорта организациями, зарегистрированными на территории свободной таможенной зоны. </w:t>
            </w:r>
          </w:p>
        </w:tc>
      </w:tr>
      <w:tr w:rsidR="00295579" w:rsidRPr="00295579" w14:paraId="735A815F" w14:textId="77777777" w:rsidTr="00A146C3">
        <w:tc>
          <w:tcPr>
            <w:tcW w:w="989" w:type="dxa"/>
            <w:tcBorders>
              <w:top w:val="single" w:sz="4" w:space="0" w:color="auto"/>
              <w:left w:val="single" w:sz="4" w:space="0" w:color="auto"/>
              <w:bottom w:val="single" w:sz="4" w:space="0" w:color="auto"/>
              <w:right w:val="single" w:sz="4" w:space="0" w:color="auto"/>
            </w:tcBorders>
          </w:tcPr>
          <w:p w14:paraId="282E5B4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56FA57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1199</w:t>
            </w:r>
          </w:p>
        </w:tc>
        <w:tc>
          <w:tcPr>
            <w:tcW w:w="7655" w:type="dxa"/>
            <w:tcBorders>
              <w:top w:val="single" w:sz="4" w:space="0" w:color="auto"/>
              <w:left w:val="single" w:sz="4" w:space="0" w:color="auto"/>
              <w:bottom w:val="single" w:sz="4" w:space="0" w:color="auto"/>
              <w:right w:val="single" w:sz="4" w:space="0" w:color="auto"/>
            </w:tcBorders>
          </w:tcPr>
          <w:p w14:paraId="772C237E"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дающие основание полагать, что сделки осуществляются в целях легализации (отмывания) доходов, полученных преступным путем, или финансирования терроризма</w:t>
            </w:r>
          </w:p>
        </w:tc>
      </w:tr>
      <w:tr w:rsidR="00295579" w:rsidRPr="00295579" w14:paraId="13781155" w14:textId="77777777" w:rsidTr="00A146C3">
        <w:tc>
          <w:tcPr>
            <w:tcW w:w="989" w:type="dxa"/>
            <w:tcBorders>
              <w:top w:val="single" w:sz="4" w:space="0" w:color="auto"/>
              <w:left w:val="single" w:sz="4" w:space="0" w:color="auto"/>
              <w:bottom w:val="single" w:sz="4" w:space="0" w:color="auto"/>
              <w:right w:val="single" w:sz="4" w:space="0" w:color="auto"/>
            </w:tcBorders>
          </w:tcPr>
          <w:p w14:paraId="7222093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12</w:t>
            </w:r>
          </w:p>
        </w:tc>
        <w:tc>
          <w:tcPr>
            <w:tcW w:w="1274" w:type="dxa"/>
            <w:tcBorders>
              <w:top w:val="single" w:sz="4" w:space="0" w:color="auto"/>
              <w:left w:val="single" w:sz="4" w:space="0" w:color="auto"/>
              <w:bottom w:val="single" w:sz="4" w:space="0" w:color="auto"/>
              <w:right w:val="single" w:sz="4" w:space="0" w:color="auto"/>
            </w:tcBorders>
          </w:tcPr>
          <w:p w14:paraId="1EC8EFA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1D9FB88F"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с использованием бюджетных средств</w:t>
            </w:r>
          </w:p>
        </w:tc>
      </w:tr>
      <w:tr w:rsidR="00295579" w:rsidRPr="00295579" w14:paraId="292E38C9" w14:textId="77777777" w:rsidTr="00A146C3">
        <w:tc>
          <w:tcPr>
            <w:tcW w:w="989" w:type="dxa"/>
            <w:tcBorders>
              <w:top w:val="single" w:sz="4" w:space="0" w:color="auto"/>
              <w:left w:val="single" w:sz="4" w:space="0" w:color="auto"/>
              <w:bottom w:val="single" w:sz="4" w:space="0" w:color="auto"/>
              <w:right w:val="single" w:sz="4" w:space="0" w:color="auto"/>
            </w:tcBorders>
          </w:tcPr>
          <w:p w14:paraId="003D930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53DCF9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1290</w:t>
            </w:r>
          </w:p>
        </w:tc>
        <w:tc>
          <w:tcPr>
            <w:tcW w:w="7655" w:type="dxa"/>
            <w:tcBorders>
              <w:top w:val="single" w:sz="4" w:space="0" w:color="auto"/>
              <w:left w:val="single" w:sz="4" w:space="0" w:color="auto"/>
              <w:bottom w:val="single" w:sz="4" w:space="0" w:color="auto"/>
              <w:right w:val="single" w:sz="4" w:space="0" w:color="auto"/>
            </w:tcBorders>
          </w:tcPr>
          <w:p w14:paraId="3F51336A"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tc>
      </w:tr>
      <w:tr w:rsidR="00295579" w:rsidRPr="00295579" w14:paraId="253B7A55" w14:textId="77777777" w:rsidTr="00A146C3">
        <w:tc>
          <w:tcPr>
            <w:tcW w:w="989" w:type="dxa"/>
            <w:tcBorders>
              <w:top w:val="single" w:sz="4" w:space="0" w:color="auto"/>
              <w:left w:val="single" w:sz="4" w:space="0" w:color="auto"/>
              <w:bottom w:val="single" w:sz="4" w:space="0" w:color="auto"/>
              <w:right w:val="single" w:sz="4" w:space="0" w:color="auto"/>
            </w:tcBorders>
          </w:tcPr>
          <w:p w14:paraId="6D45313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27ED02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1291</w:t>
            </w:r>
          </w:p>
        </w:tc>
        <w:tc>
          <w:tcPr>
            <w:tcW w:w="7655" w:type="dxa"/>
            <w:tcBorders>
              <w:top w:val="single" w:sz="4" w:space="0" w:color="auto"/>
              <w:left w:val="single" w:sz="4" w:space="0" w:color="auto"/>
              <w:bottom w:val="single" w:sz="4" w:space="0" w:color="auto"/>
              <w:right w:val="single" w:sz="4" w:space="0" w:color="auto"/>
            </w:tcBorders>
          </w:tcPr>
          <w:p w14:paraId="2604E7C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по поручению клиента в случае, если имеются основания полагать, что клиент, учредитель, бенефициарный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РФ или муниципального бюджета</w:t>
            </w:r>
          </w:p>
        </w:tc>
      </w:tr>
      <w:tr w:rsidR="00295579" w:rsidRPr="00295579" w14:paraId="22BCA5E8" w14:textId="77777777" w:rsidTr="00A146C3">
        <w:tc>
          <w:tcPr>
            <w:tcW w:w="989" w:type="dxa"/>
            <w:tcBorders>
              <w:top w:val="single" w:sz="4" w:space="0" w:color="auto"/>
              <w:left w:val="single" w:sz="4" w:space="0" w:color="auto"/>
              <w:bottom w:val="single" w:sz="4" w:space="0" w:color="auto"/>
              <w:right w:val="single" w:sz="4" w:space="0" w:color="auto"/>
            </w:tcBorders>
          </w:tcPr>
          <w:p w14:paraId="75D0D09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6DF1628"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1292</w:t>
            </w:r>
          </w:p>
        </w:tc>
        <w:tc>
          <w:tcPr>
            <w:tcW w:w="7655" w:type="dxa"/>
            <w:tcBorders>
              <w:top w:val="single" w:sz="4" w:space="0" w:color="auto"/>
              <w:left w:val="single" w:sz="4" w:space="0" w:color="auto"/>
              <w:bottom w:val="single" w:sz="4" w:space="0" w:color="auto"/>
              <w:right w:val="single" w:sz="4" w:space="0" w:color="auto"/>
            </w:tcBorders>
          </w:tcPr>
          <w:p w14:paraId="1761EC8D" w14:textId="6A999E6E"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w:t>
            </w:r>
            <w:r w:rsidRPr="00295579">
              <w:rPr>
                <w:rFonts w:ascii="Times New Roman" w:hAnsi="Times New Roman" w:cs="Times New Roman"/>
                <w:color w:val="000000" w:themeColor="text1"/>
              </w:rPr>
              <w:lastRenderedPageBreak/>
              <w:t>оказание услуг, либо по гражданско</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w:t>
            </w:r>
            <w:r w:rsidRPr="00295579">
              <w:rPr>
                <w:rStyle w:val="ac"/>
                <w:color w:val="000000" w:themeColor="text1"/>
                <w:sz w:val="24"/>
              </w:rPr>
              <w:footnoteReference w:id="11"/>
            </w:r>
            <w:r w:rsidRPr="00295579">
              <w:rPr>
                <w:rFonts w:ascii="Times New Roman" w:hAnsi="Times New Roman" w:cs="Times New Roman"/>
                <w:color w:val="000000" w:themeColor="text1"/>
              </w:rPr>
              <w:t>,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6 месяцев с даты государственной регистрации</w:t>
            </w:r>
          </w:p>
        </w:tc>
      </w:tr>
      <w:tr w:rsidR="00295579" w:rsidRPr="00295579" w14:paraId="662C8B42" w14:textId="77777777" w:rsidTr="00A146C3">
        <w:tc>
          <w:tcPr>
            <w:tcW w:w="989" w:type="dxa"/>
            <w:tcBorders>
              <w:top w:val="single" w:sz="4" w:space="0" w:color="auto"/>
              <w:left w:val="single" w:sz="4" w:space="0" w:color="auto"/>
              <w:bottom w:val="single" w:sz="4" w:space="0" w:color="auto"/>
              <w:right w:val="single" w:sz="4" w:space="0" w:color="auto"/>
            </w:tcBorders>
          </w:tcPr>
          <w:p w14:paraId="3A35701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2F1A5F7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1299</w:t>
            </w:r>
          </w:p>
        </w:tc>
        <w:tc>
          <w:tcPr>
            <w:tcW w:w="7655" w:type="dxa"/>
            <w:tcBorders>
              <w:top w:val="single" w:sz="4" w:space="0" w:color="auto"/>
              <w:left w:val="single" w:sz="4" w:space="0" w:color="auto"/>
              <w:bottom w:val="single" w:sz="4" w:space="0" w:color="auto"/>
              <w:right w:val="single" w:sz="4" w:space="0" w:color="auto"/>
            </w:tcBorders>
          </w:tcPr>
          <w:p w14:paraId="21CD907B"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с использованием бюджетных средств</w:t>
            </w:r>
          </w:p>
        </w:tc>
      </w:tr>
      <w:tr w:rsidR="00295579" w:rsidRPr="00295579" w14:paraId="4AA5D5C9" w14:textId="77777777" w:rsidTr="00A146C3">
        <w:tc>
          <w:tcPr>
            <w:tcW w:w="989" w:type="dxa"/>
            <w:tcBorders>
              <w:top w:val="single" w:sz="4" w:space="0" w:color="auto"/>
              <w:left w:val="single" w:sz="4" w:space="0" w:color="auto"/>
              <w:bottom w:val="single" w:sz="4" w:space="0" w:color="auto"/>
              <w:right w:val="single" w:sz="4" w:space="0" w:color="auto"/>
            </w:tcBorders>
          </w:tcPr>
          <w:p w14:paraId="55E7553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w:t>
            </w:r>
          </w:p>
        </w:tc>
        <w:tc>
          <w:tcPr>
            <w:tcW w:w="1274" w:type="dxa"/>
            <w:tcBorders>
              <w:top w:val="single" w:sz="4" w:space="0" w:color="auto"/>
              <w:left w:val="single" w:sz="4" w:space="0" w:color="auto"/>
              <w:bottom w:val="single" w:sz="4" w:space="0" w:color="auto"/>
              <w:right w:val="single" w:sz="4" w:space="0" w:color="auto"/>
            </w:tcBorders>
          </w:tcPr>
          <w:p w14:paraId="26BE057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62E37253"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r w:rsidRPr="00295579">
              <w:rPr>
                <w:rStyle w:val="ac"/>
                <w:color w:val="000000" w:themeColor="text1"/>
                <w:sz w:val="24"/>
              </w:rPr>
              <w:footnoteReference w:id="12"/>
            </w:r>
          </w:p>
        </w:tc>
      </w:tr>
      <w:tr w:rsidR="00295579" w:rsidRPr="00295579" w14:paraId="3922DE7C" w14:textId="77777777" w:rsidTr="00A146C3">
        <w:tc>
          <w:tcPr>
            <w:tcW w:w="989" w:type="dxa"/>
            <w:tcBorders>
              <w:top w:val="single" w:sz="4" w:space="0" w:color="auto"/>
              <w:left w:val="single" w:sz="4" w:space="0" w:color="auto"/>
              <w:bottom w:val="single" w:sz="4" w:space="0" w:color="auto"/>
              <w:right w:val="single" w:sz="4" w:space="0" w:color="auto"/>
            </w:tcBorders>
          </w:tcPr>
          <w:p w14:paraId="57074E9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E5FF1F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1301</w:t>
            </w:r>
          </w:p>
        </w:tc>
        <w:tc>
          <w:tcPr>
            <w:tcW w:w="7655" w:type="dxa"/>
            <w:tcBorders>
              <w:top w:val="single" w:sz="4" w:space="0" w:color="auto"/>
              <w:left w:val="single" w:sz="4" w:space="0" w:color="auto"/>
              <w:bottom w:val="single" w:sz="4" w:space="0" w:color="auto"/>
              <w:right w:val="single" w:sz="4" w:space="0" w:color="auto"/>
            </w:tcBorders>
          </w:tcPr>
          <w:p w14:paraId="51D37B02"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с высокой террористической или экстремистской активностью</w:t>
            </w:r>
          </w:p>
        </w:tc>
      </w:tr>
      <w:tr w:rsidR="00295579" w:rsidRPr="00295579" w14:paraId="71161DFC" w14:textId="77777777" w:rsidTr="00A146C3">
        <w:tc>
          <w:tcPr>
            <w:tcW w:w="989" w:type="dxa"/>
            <w:tcBorders>
              <w:top w:val="single" w:sz="4" w:space="0" w:color="auto"/>
              <w:left w:val="single" w:sz="4" w:space="0" w:color="auto"/>
              <w:bottom w:val="single" w:sz="4" w:space="0" w:color="auto"/>
              <w:right w:val="single" w:sz="4" w:space="0" w:color="auto"/>
            </w:tcBorders>
          </w:tcPr>
          <w:p w14:paraId="09BDFDF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8C481B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1302</w:t>
            </w:r>
          </w:p>
        </w:tc>
        <w:tc>
          <w:tcPr>
            <w:tcW w:w="7655" w:type="dxa"/>
            <w:tcBorders>
              <w:top w:val="single" w:sz="4" w:space="0" w:color="auto"/>
              <w:left w:val="single" w:sz="4" w:space="0" w:color="auto"/>
              <w:bottom w:val="single" w:sz="4" w:space="0" w:color="auto"/>
              <w:right w:val="single" w:sz="4" w:space="0" w:color="auto"/>
            </w:tcBorders>
          </w:tcPr>
          <w:p w14:paraId="05B0F79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в отношении которого (которой) применяются международные санкции</w:t>
            </w:r>
          </w:p>
        </w:tc>
      </w:tr>
      <w:tr w:rsidR="00295579" w:rsidRPr="00295579" w14:paraId="51068851" w14:textId="77777777" w:rsidTr="00A146C3">
        <w:tc>
          <w:tcPr>
            <w:tcW w:w="989" w:type="dxa"/>
            <w:tcBorders>
              <w:top w:val="single" w:sz="4" w:space="0" w:color="auto"/>
              <w:left w:val="single" w:sz="4" w:space="0" w:color="auto"/>
              <w:bottom w:val="single" w:sz="4" w:space="0" w:color="auto"/>
              <w:right w:val="single" w:sz="4" w:space="0" w:color="auto"/>
            </w:tcBorders>
          </w:tcPr>
          <w:p w14:paraId="7889421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4BA05D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1303</w:t>
            </w:r>
          </w:p>
        </w:tc>
        <w:tc>
          <w:tcPr>
            <w:tcW w:w="7655" w:type="dxa"/>
            <w:tcBorders>
              <w:top w:val="single" w:sz="4" w:space="0" w:color="auto"/>
              <w:left w:val="single" w:sz="4" w:space="0" w:color="auto"/>
              <w:bottom w:val="single" w:sz="4" w:space="0" w:color="auto"/>
              <w:right w:val="single" w:sz="4" w:space="0" w:color="auto"/>
            </w:tcBorders>
          </w:tcPr>
          <w:p w14:paraId="2F7FB319" w14:textId="68954900"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операции (сделки) в случае, когда клиент, его контрагент, представитель клиента, бенефициарный владелец, выгодоприобретатель, </w:t>
            </w:r>
            <w:r w:rsidRPr="00295579">
              <w:rPr>
                <w:rFonts w:ascii="Times New Roman" w:hAnsi="Times New Roman" w:cs="Times New Roman"/>
                <w:color w:val="000000" w:themeColor="text1"/>
              </w:rPr>
              <w:lastRenderedPageBreak/>
              <w:t xml:space="preserve">учредитель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юридического лица или зарегистрирован в государстве (на территории), в отношении которого (которой) применяются специальные экономические меры в соответствии с Федеральным законом от 30 декабря 2006 г. № 281</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ФЗ «О специальных экономических мерах» </w:t>
            </w:r>
          </w:p>
        </w:tc>
      </w:tr>
      <w:tr w:rsidR="00295579" w:rsidRPr="00295579" w14:paraId="5CABE823" w14:textId="77777777" w:rsidTr="00A146C3">
        <w:tc>
          <w:tcPr>
            <w:tcW w:w="989" w:type="dxa"/>
            <w:tcBorders>
              <w:top w:val="single" w:sz="4" w:space="0" w:color="auto"/>
              <w:left w:val="single" w:sz="4" w:space="0" w:color="auto"/>
              <w:bottom w:val="single" w:sz="4" w:space="0" w:color="auto"/>
              <w:right w:val="single" w:sz="4" w:space="0" w:color="auto"/>
            </w:tcBorders>
          </w:tcPr>
          <w:p w14:paraId="02A87B2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14890D9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1304</w:t>
            </w:r>
          </w:p>
        </w:tc>
        <w:tc>
          <w:tcPr>
            <w:tcW w:w="7655" w:type="dxa"/>
            <w:tcBorders>
              <w:top w:val="single" w:sz="4" w:space="0" w:color="auto"/>
              <w:left w:val="single" w:sz="4" w:space="0" w:color="auto"/>
              <w:bottom w:val="single" w:sz="4" w:space="0" w:color="auto"/>
              <w:right w:val="single" w:sz="4" w:space="0" w:color="auto"/>
            </w:tcBorders>
          </w:tcPr>
          <w:p w14:paraId="68DC0B57" w14:textId="2348A2D9"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операции (сделки) на сумму менее 600 000 рублей либо ее эквивалента в иностранной валюте в случае, когда клиент, его контрагент, представитель клиента, бенефициарный владелец, выгодоприобретатель или учредитель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 счета в банке, зарегистрированном в указанном государстве (на указанной территории)</w:t>
            </w:r>
          </w:p>
        </w:tc>
      </w:tr>
      <w:tr w:rsidR="00295579" w:rsidRPr="00295579" w14:paraId="1FC3FBD0" w14:textId="77777777" w:rsidTr="00A146C3">
        <w:tc>
          <w:tcPr>
            <w:tcW w:w="989" w:type="dxa"/>
            <w:tcBorders>
              <w:top w:val="single" w:sz="4" w:space="0" w:color="auto"/>
              <w:left w:val="single" w:sz="4" w:space="0" w:color="auto"/>
              <w:bottom w:val="single" w:sz="4" w:space="0" w:color="auto"/>
              <w:right w:val="single" w:sz="4" w:space="0" w:color="auto"/>
            </w:tcBorders>
          </w:tcPr>
          <w:p w14:paraId="49F5774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8ECF21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1305</w:t>
            </w:r>
          </w:p>
        </w:tc>
        <w:tc>
          <w:tcPr>
            <w:tcW w:w="7655" w:type="dxa"/>
            <w:tcBorders>
              <w:top w:val="single" w:sz="4" w:space="0" w:color="auto"/>
              <w:left w:val="single" w:sz="4" w:space="0" w:color="auto"/>
              <w:bottom w:val="single" w:sz="4" w:space="0" w:color="auto"/>
              <w:right w:val="single" w:sz="4" w:space="0" w:color="auto"/>
            </w:tcBorders>
          </w:tcPr>
          <w:p w14:paraId="650F873C" w14:textId="63E16213"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tc>
      </w:tr>
      <w:tr w:rsidR="00295579" w:rsidRPr="00295579" w14:paraId="006A96C2" w14:textId="77777777" w:rsidTr="00A146C3">
        <w:tc>
          <w:tcPr>
            <w:tcW w:w="989" w:type="dxa"/>
            <w:tcBorders>
              <w:top w:val="single" w:sz="4" w:space="0" w:color="auto"/>
              <w:left w:val="single" w:sz="4" w:space="0" w:color="auto"/>
              <w:bottom w:val="single" w:sz="4" w:space="0" w:color="auto"/>
              <w:right w:val="single" w:sz="4" w:space="0" w:color="auto"/>
            </w:tcBorders>
          </w:tcPr>
          <w:p w14:paraId="3CA02D6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7FBD11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1390</w:t>
            </w:r>
          </w:p>
        </w:tc>
        <w:tc>
          <w:tcPr>
            <w:tcW w:w="7655" w:type="dxa"/>
            <w:tcBorders>
              <w:top w:val="single" w:sz="4" w:space="0" w:color="auto"/>
              <w:left w:val="single" w:sz="4" w:space="0" w:color="auto"/>
              <w:bottom w:val="single" w:sz="4" w:space="0" w:color="auto"/>
              <w:right w:val="single" w:sz="4" w:space="0" w:color="auto"/>
            </w:tcBorders>
          </w:tcPr>
          <w:p w14:paraId="429244EA"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w:t>
            </w:r>
          </w:p>
        </w:tc>
      </w:tr>
      <w:tr w:rsidR="00295579" w:rsidRPr="00295579" w14:paraId="32C7AD28" w14:textId="77777777" w:rsidTr="00A146C3">
        <w:tc>
          <w:tcPr>
            <w:tcW w:w="989" w:type="dxa"/>
            <w:tcBorders>
              <w:top w:val="single" w:sz="4" w:space="0" w:color="auto"/>
              <w:left w:val="single" w:sz="4" w:space="0" w:color="auto"/>
              <w:bottom w:val="single" w:sz="4" w:space="0" w:color="auto"/>
              <w:right w:val="single" w:sz="4" w:space="0" w:color="auto"/>
            </w:tcBorders>
          </w:tcPr>
          <w:p w14:paraId="14264A7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C03CE1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1391</w:t>
            </w:r>
          </w:p>
        </w:tc>
        <w:tc>
          <w:tcPr>
            <w:tcW w:w="7655" w:type="dxa"/>
            <w:tcBorders>
              <w:top w:val="single" w:sz="4" w:space="0" w:color="auto"/>
              <w:left w:val="single" w:sz="4" w:space="0" w:color="auto"/>
              <w:bottom w:val="single" w:sz="4" w:space="0" w:color="auto"/>
              <w:right w:val="single" w:sz="4" w:space="0" w:color="auto"/>
            </w:tcBorders>
          </w:tcPr>
          <w:p w14:paraId="5905137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в случае, если клиент и (или) выгодоприобретатель является контролируемой иностранной компанией в соответствии с главой 3.4 Налогового кодекса Российской Федерации</w:t>
            </w:r>
          </w:p>
        </w:tc>
      </w:tr>
      <w:tr w:rsidR="00295579" w:rsidRPr="00295579" w14:paraId="0B5716FA" w14:textId="77777777" w:rsidTr="00A146C3">
        <w:tc>
          <w:tcPr>
            <w:tcW w:w="989" w:type="dxa"/>
            <w:tcBorders>
              <w:top w:val="single" w:sz="4" w:space="0" w:color="auto"/>
              <w:left w:val="single" w:sz="4" w:space="0" w:color="auto"/>
              <w:bottom w:val="single" w:sz="4" w:space="0" w:color="auto"/>
              <w:right w:val="single" w:sz="4" w:space="0" w:color="auto"/>
            </w:tcBorders>
          </w:tcPr>
          <w:p w14:paraId="314AA44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78C51D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1392</w:t>
            </w:r>
          </w:p>
        </w:tc>
        <w:tc>
          <w:tcPr>
            <w:tcW w:w="7655" w:type="dxa"/>
            <w:tcBorders>
              <w:top w:val="single" w:sz="4" w:space="0" w:color="auto"/>
              <w:left w:val="single" w:sz="4" w:space="0" w:color="auto"/>
              <w:bottom w:val="single" w:sz="4" w:space="0" w:color="auto"/>
              <w:right w:val="single" w:sz="4" w:space="0" w:color="auto"/>
            </w:tcBorders>
          </w:tcPr>
          <w:p w14:paraId="7D2B9098"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в случае, если клиент, представитель клиента, выгодоприобретатель, бенефициарный владелец является контролирующим лицом в соответствии с главой 3.4 Налогового кодекса Российской Федерации</w:t>
            </w:r>
          </w:p>
        </w:tc>
      </w:tr>
      <w:tr w:rsidR="00295579" w:rsidRPr="00295579" w14:paraId="0BE225DD" w14:textId="77777777" w:rsidTr="00A146C3">
        <w:tc>
          <w:tcPr>
            <w:tcW w:w="989" w:type="dxa"/>
            <w:tcBorders>
              <w:top w:val="single" w:sz="4" w:space="0" w:color="auto"/>
              <w:left w:val="single" w:sz="4" w:space="0" w:color="auto"/>
              <w:bottom w:val="single" w:sz="4" w:space="0" w:color="auto"/>
              <w:right w:val="single" w:sz="4" w:space="0" w:color="auto"/>
            </w:tcBorders>
          </w:tcPr>
          <w:p w14:paraId="27191CC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971113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1399</w:t>
            </w:r>
          </w:p>
        </w:tc>
        <w:tc>
          <w:tcPr>
            <w:tcW w:w="7655" w:type="dxa"/>
            <w:tcBorders>
              <w:top w:val="single" w:sz="4" w:space="0" w:color="auto"/>
              <w:left w:val="single" w:sz="4" w:space="0" w:color="auto"/>
              <w:bottom w:val="single" w:sz="4" w:space="0" w:color="auto"/>
              <w:right w:val="single" w:sz="4" w:space="0" w:color="auto"/>
            </w:tcBorders>
          </w:tcPr>
          <w:p w14:paraId="51AD9962"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или финансирования терроризма, с учетом странового риска</w:t>
            </w:r>
          </w:p>
        </w:tc>
      </w:tr>
      <w:tr w:rsidR="00295579" w:rsidRPr="00295579" w14:paraId="7D01E97B" w14:textId="77777777" w:rsidTr="00A146C3">
        <w:tc>
          <w:tcPr>
            <w:tcW w:w="989" w:type="dxa"/>
            <w:tcBorders>
              <w:top w:val="single" w:sz="4" w:space="0" w:color="auto"/>
              <w:left w:val="single" w:sz="4" w:space="0" w:color="auto"/>
              <w:bottom w:val="single" w:sz="4" w:space="0" w:color="auto"/>
              <w:right w:val="single" w:sz="4" w:space="0" w:color="auto"/>
            </w:tcBorders>
          </w:tcPr>
          <w:p w14:paraId="7DD339E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14</w:t>
            </w:r>
          </w:p>
        </w:tc>
        <w:tc>
          <w:tcPr>
            <w:tcW w:w="1274" w:type="dxa"/>
            <w:tcBorders>
              <w:top w:val="single" w:sz="4" w:space="0" w:color="auto"/>
              <w:left w:val="single" w:sz="4" w:space="0" w:color="auto"/>
              <w:bottom w:val="single" w:sz="4" w:space="0" w:color="auto"/>
              <w:right w:val="single" w:sz="4" w:space="0" w:color="auto"/>
            </w:tcBorders>
          </w:tcPr>
          <w:p w14:paraId="2B61D3C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63061FE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при проведении операций с денежными средствами или иным имуществом в наличной форме и переводов денежных средств</w:t>
            </w:r>
          </w:p>
        </w:tc>
      </w:tr>
      <w:tr w:rsidR="00295579" w:rsidRPr="00295579" w14:paraId="4F6B895E" w14:textId="77777777" w:rsidTr="00A146C3">
        <w:tc>
          <w:tcPr>
            <w:tcW w:w="989" w:type="dxa"/>
            <w:tcBorders>
              <w:top w:val="single" w:sz="4" w:space="0" w:color="auto"/>
              <w:left w:val="single" w:sz="4" w:space="0" w:color="auto"/>
              <w:bottom w:val="single" w:sz="4" w:space="0" w:color="auto"/>
              <w:right w:val="single" w:sz="4" w:space="0" w:color="auto"/>
            </w:tcBorders>
          </w:tcPr>
          <w:p w14:paraId="4D66FF5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35F20A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1490</w:t>
            </w:r>
          </w:p>
        </w:tc>
        <w:tc>
          <w:tcPr>
            <w:tcW w:w="7655" w:type="dxa"/>
            <w:tcBorders>
              <w:top w:val="single" w:sz="4" w:space="0" w:color="auto"/>
              <w:left w:val="single" w:sz="4" w:space="0" w:color="auto"/>
              <w:bottom w:val="single" w:sz="4" w:space="0" w:color="auto"/>
              <w:right w:val="single" w:sz="4" w:space="0" w:color="auto"/>
            </w:tcBorders>
          </w:tcPr>
          <w:p w14:paraId="73744AEE"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Настаивание клиента на проведении расчетов наличными денежными средствами</w:t>
            </w:r>
          </w:p>
        </w:tc>
      </w:tr>
      <w:tr w:rsidR="00295579" w:rsidRPr="00295579" w14:paraId="76A79731" w14:textId="77777777" w:rsidTr="00A146C3">
        <w:tc>
          <w:tcPr>
            <w:tcW w:w="989" w:type="dxa"/>
            <w:tcBorders>
              <w:top w:val="single" w:sz="4" w:space="0" w:color="auto"/>
              <w:left w:val="single" w:sz="4" w:space="0" w:color="auto"/>
              <w:bottom w:val="single" w:sz="4" w:space="0" w:color="auto"/>
              <w:right w:val="single" w:sz="4" w:space="0" w:color="auto"/>
            </w:tcBorders>
          </w:tcPr>
          <w:p w14:paraId="6B81AD3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8DE2D08"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1491</w:t>
            </w:r>
          </w:p>
        </w:tc>
        <w:tc>
          <w:tcPr>
            <w:tcW w:w="7655" w:type="dxa"/>
            <w:tcBorders>
              <w:top w:val="single" w:sz="4" w:space="0" w:color="auto"/>
              <w:left w:val="single" w:sz="4" w:space="0" w:color="auto"/>
              <w:bottom w:val="single" w:sz="4" w:space="0" w:color="auto"/>
              <w:right w:val="single" w:sz="4" w:space="0" w:color="auto"/>
            </w:tcBorders>
          </w:tcPr>
          <w:p w14:paraId="2E726C0A"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Регулярное получение клиентом денежных средств, причитающихся по операции (сделке), в наличной форме по инициативе клиента</w:t>
            </w:r>
          </w:p>
        </w:tc>
      </w:tr>
      <w:tr w:rsidR="00295579" w:rsidRPr="00295579" w14:paraId="36A2C8DD" w14:textId="77777777" w:rsidTr="00A146C3">
        <w:tc>
          <w:tcPr>
            <w:tcW w:w="989" w:type="dxa"/>
            <w:tcBorders>
              <w:top w:val="single" w:sz="4" w:space="0" w:color="auto"/>
              <w:left w:val="single" w:sz="4" w:space="0" w:color="auto"/>
              <w:bottom w:val="single" w:sz="4" w:space="0" w:color="auto"/>
              <w:right w:val="single" w:sz="4" w:space="0" w:color="auto"/>
            </w:tcBorders>
          </w:tcPr>
          <w:p w14:paraId="166031A8"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35DC17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1492</w:t>
            </w:r>
          </w:p>
        </w:tc>
        <w:tc>
          <w:tcPr>
            <w:tcW w:w="7655" w:type="dxa"/>
            <w:tcBorders>
              <w:top w:val="single" w:sz="4" w:space="0" w:color="auto"/>
              <w:left w:val="single" w:sz="4" w:space="0" w:color="auto"/>
              <w:bottom w:val="single" w:sz="4" w:space="0" w:color="auto"/>
              <w:right w:val="single" w:sz="4" w:space="0" w:color="auto"/>
            </w:tcBorders>
          </w:tcPr>
          <w:p w14:paraId="3ED2C38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операции (сделки) на сумму, равную или превышающую 600 000 рублей либо ее эквивалента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w:t>
            </w:r>
          </w:p>
        </w:tc>
      </w:tr>
      <w:tr w:rsidR="00295579" w:rsidRPr="00295579" w14:paraId="3D0C4307" w14:textId="77777777" w:rsidTr="00A146C3">
        <w:tc>
          <w:tcPr>
            <w:tcW w:w="989" w:type="dxa"/>
            <w:tcBorders>
              <w:top w:val="single" w:sz="4" w:space="0" w:color="auto"/>
              <w:left w:val="single" w:sz="4" w:space="0" w:color="auto"/>
              <w:bottom w:val="single" w:sz="4" w:space="0" w:color="auto"/>
              <w:right w:val="single" w:sz="4" w:space="0" w:color="auto"/>
            </w:tcBorders>
          </w:tcPr>
          <w:p w14:paraId="1E00851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4FE0BF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1499</w:t>
            </w:r>
          </w:p>
        </w:tc>
        <w:tc>
          <w:tcPr>
            <w:tcW w:w="7655" w:type="dxa"/>
            <w:tcBorders>
              <w:top w:val="single" w:sz="4" w:space="0" w:color="auto"/>
              <w:left w:val="single" w:sz="4" w:space="0" w:color="auto"/>
              <w:bottom w:val="single" w:sz="4" w:space="0" w:color="auto"/>
              <w:right w:val="single" w:sz="4" w:space="0" w:color="auto"/>
            </w:tcBorders>
          </w:tcPr>
          <w:p w14:paraId="711E9377"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при проведении операций с денежными средствами в наличной форме и переводов денежных средств</w:t>
            </w:r>
          </w:p>
        </w:tc>
      </w:tr>
      <w:tr w:rsidR="00295579" w:rsidRPr="00295579" w14:paraId="5B98A711" w14:textId="77777777" w:rsidTr="00A146C3">
        <w:tc>
          <w:tcPr>
            <w:tcW w:w="989" w:type="dxa"/>
            <w:tcBorders>
              <w:top w:val="single" w:sz="4" w:space="0" w:color="auto"/>
              <w:left w:val="single" w:sz="4" w:space="0" w:color="auto"/>
              <w:bottom w:val="single" w:sz="4" w:space="0" w:color="auto"/>
              <w:right w:val="single" w:sz="4" w:space="0" w:color="auto"/>
            </w:tcBorders>
          </w:tcPr>
          <w:p w14:paraId="1A7434B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15</w:t>
            </w:r>
          </w:p>
        </w:tc>
        <w:tc>
          <w:tcPr>
            <w:tcW w:w="1274" w:type="dxa"/>
            <w:tcBorders>
              <w:top w:val="single" w:sz="4" w:space="0" w:color="auto"/>
              <w:left w:val="single" w:sz="4" w:space="0" w:color="auto"/>
              <w:bottom w:val="single" w:sz="4" w:space="0" w:color="auto"/>
              <w:right w:val="single" w:sz="4" w:space="0" w:color="auto"/>
            </w:tcBorders>
          </w:tcPr>
          <w:p w14:paraId="7716394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2AA01D8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при проведении операций по договорам займа</w:t>
            </w:r>
          </w:p>
        </w:tc>
      </w:tr>
      <w:tr w:rsidR="00295579" w:rsidRPr="00295579" w14:paraId="4AF0F0E2" w14:textId="77777777" w:rsidTr="00A146C3">
        <w:tc>
          <w:tcPr>
            <w:tcW w:w="989" w:type="dxa"/>
            <w:tcBorders>
              <w:top w:val="single" w:sz="4" w:space="0" w:color="auto"/>
              <w:left w:val="single" w:sz="4" w:space="0" w:color="auto"/>
              <w:bottom w:val="single" w:sz="4" w:space="0" w:color="auto"/>
              <w:right w:val="single" w:sz="4" w:space="0" w:color="auto"/>
            </w:tcBorders>
          </w:tcPr>
          <w:p w14:paraId="0A4E22C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7298D97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1590</w:t>
            </w:r>
          </w:p>
        </w:tc>
        <w:tc>
          <w:tcPr>
            <w:tcW w:w="7655" w:type="dxa"/>
            <w:tcBorders>
              <w:top w:val="single" w:sz="4" w:space="0" w:color="auto"/>
              <w:left w:val="single" w:sz="4" w:space="0" w:color="auto"/>
              <w:bottom w:val="single" w:sz="4" w:space="0" w:color="auto"/>
              <w:right w:val="single" w:sz="4" w:space="0" w:color="auto"/>
            </w:tcBorders>
          </w:tcPr>
          <w:p w14:paraId="6CDBE519"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Предоставление или получение займа, процентная ставка по которому ниже ставки рефинансирования, устанавливаемой Банком России</w:t>
            </w:r>
          </w:p>
        </w:tc>
      </w:tr>
      <w:tr w:rsidR="00295579" w:rsidRPr="00295579" w14:paraId="7DA8E472" w14:textId="77777777" w:rsidTr="00A146C3">
        <w:tc>
          <w:tcPr>
            <w:tcW w:w="989" w:type="dxa"/>
            <w:tcBorders>
              <w:top w:val="single" w:sz="4" w:space="0" w:color="auto"/>
              <w:left w:val="single" w:sz="4" w:space="0" w:color="auto"/>
              <w:bottom w:val="single" w:sz="4" w:space="0" w:color="auto"/>
              <w:right w:val="single" w:sz="4" w:space="0" w:color="auto"/>
            </w:tcBorders>
          </w:tcPr>
          <w:p w14:paraId="1855F13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4144A3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1591</w:t>
            </w:r>
          </w:p>
        </w:tc>
        <w:tc>
          <w:tcPr>
            <w:tcW w:w="7655" w:type="dxa"/>
            <w:tcBorders>
              <w:top w:val="single" w:sz="4" w:space="0" w:color="auto"/>
              <w:left w:val="single" w:sz="4" w:space="0" w:color="auto"/>
              <w:bottom w:val="single" w:sz="4" w:space="0" w:color="auto"/>
              <w:right w:val="single" w:sz="4" w:space="0" w:color="auto"/>
            </w:tcBorders>
          </w:tcPr>
          <w:p w14:paraId="096EE08B"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Получение займа от нерезидента и (или) предоставление займа нерезиденту</w:t>
            </w:r>
          </w:p>
        </w:tc>
      </w:tr>
      <w:tr w:rsidR="00295579" w:rsidRPr="00295579" w14:paraId="36EDBF88" w14:textId="77777777" w:rsidTr="00A146C3">
        <w:tc>
          <w:tcPr>
            <w:tcW w:w="989" w:type="dxa"/>
            <w:tcBorders>
              <w:top w:val="single" w:sz="4" w:space="0" w:color="auto"/>
              <w:left w:val="single" w:sz="4" w:space="0" w:color="auto"/>
              <w:bottom w:val="single" w:sz="4" w:space="0" w:color="auto"/>
              <w:right w:val="single" w:sz="4" w:space="0" w:color="auto"/>
            </w:tcBorders>
          </w:tcPr>
          <w:p w14:paraId="5350F33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638F1397"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1599</w:t>
            </w:r>
          </w:p>
        </w:tc>
        <w:tc>
          <w:tcPr>
            <w:tcW w:w="7655" w:type="dxa"/>
            <w:tcBorders>
              <w:top w:val="single" w:sz="4" w:space="0" w:color="auto"/>
              <w:left w:val="single" w:sz="4" w:space="0" w:color="auto"/>
              <w:bottom w:val="single" w:sz="4" w:space="0" w:color="auto"/>
              <w:right w:val="single" w:sz="4" w:space="0" w:color="auto"/>
            </w:tcBorders>
          </w:tcPr>
          <w:p w14:paraId="02EF71CF"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при проведении операций по договорам займа</w:t>
            </w:r>
          </w:p>
        </w:tc>
      </w:tr>
      <w:tr w:rsidR="00295579" w:rsidRPr="00295579" w14:paraId="06074C1E" w14:textId="77777777" w:rsidTr="00A146C3">
        <w:tc>
          <w:tcPr>
            <w:tcW w:w="989" w:type="dxa"/>
            <w:tcBorders>
              <w:top w:val="single" w:sz="4" w:space="0" w:color="auto"/>
              <w:left w:val="single" w:sz="4" w:space="0" w:color="auto"/>
              <w:bottom w:val="single" w:sz="4" w:space="0" w:color="auto"/>
              <w:right w:val="single" w:sz="4" w:space="0" w:color="auto"/>
            </w:tcBorders>
          </w:tcPr>
          <w:p w14:paraId="59D99A2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w:t>
            </w:r>
          </w:p>
        </w:tc>
        <w:tc>
          <w:tcPr>
            <w:tcW w:w="1274" w:type="dxa"/>
            <w:tcBorders>
              <w:top w:val="single" w:sz="4" w:space="0" w:color="auto"/>
              <w:left w:val="single" w:sz="4" w:space="0" w:color="auto"/>
              <w:bottom w:val="single" w:sz="4" w:space="0" w:color="auto"/>
              <w:right w:val="single" w:sz="4" w:space="0" w:color="auto"/>
            </w:tcBorders>
          </w:tcPr>
          <w:p w14:paraId="0BFAA6A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29D907A7"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при проведении международных расчетов</w:t>
            </w:r>
          </w:p>
        </w:tc>
      </w:tr>
      <w:tr w:rsidR="00295579" w:rsidRPr="00295579" w14:paraId="10A3E23A" w14:textId="77777777" w:rsidTr="00A146C3">
        <w:tc>
          <w:tcPr>
            <w:tcW w:w="989" w:type="dxa"/>
            <w:tcBorders>
              <w:top w:val="single" w:sz="4" w:space="0" w:color="auto"/>
              <w:left w:val="single" w:sz="4" w:space="0" w:color="auto"/>
              <w:bottom w:val="single" w:sz="4" w:space="0" w:color="auto"/>
              <w:right w:val="single" w:sz="4" w:space="0" w:color="auto"/>
            </w:tcBorders>
          </w:tcPr>
          <w:p w14:paraId="60FFC21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EC59FC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1802</w:t>
            </w:r>
          </w:p>
        </w:tc>
        <w:tc>
          <w:tcPr>
            <w:tcW w:w="7655" w:type="dxa"/>
            <w:tcBorders>
              <w:top w:val="single" w:sz="4" w:space="0" w:color="auto"/>
              <w:left w:val="single" w:sz="4" w:space="0" w:color="auto"/>
              <w:bottom w:val="single" w:sz="4" w:space="0" w:color="auto"/>
              <w:right w:val="single" w:sz="4" w:space="0" w:color="auto"/>
            </w:tcBorders>
          </w:tcPr>
          <w:p w14:paraId="0E8EA02F"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десять процентов от суммы непоставленных товаров (невыполненных работ, неоказанных услуг)</w:t>
            </w:r>
          </w:p>
        </w:tc>
      </w:tr>
      <w:tr w:rsidR="00295579" w:rsidRPr="00295579" w14:paraId="3996B3A2" w14:textId="77777777" w:rsidTr="00A146C3">
        <w:tc>
          <w:tcPr>
            <w:tcW w:w="989" w:type="dxa"/>
            <w:tcBorders>
              <w:top w:val="single" w:sz="4" w:space="0" w:color="auto"/>
              <w:left w:val="single" w:sz="4" w:space="0" w:color="auto"/>
              <w:bottom w:val="single" w:sz="4" w:space="0" w:color="auto"/>
              <w:right w:val="single" w:sz="4" w:space="0" w:color="auto"/>
            </w:tcBorders>
          </w:tcPr>
          <w:p w14:paraId="7A2A728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979A73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1804</w:t>
            </w:r>
          </w:p>
        </w:tc>
        <w:tc>
          <w:tcPr>
            <w:tcW w:w="7655" w:type="dxa"/>
            <w:tcBorders>
              <w:top w:val="single" w:sz="4" w:space="0" w:color="auto"/>
              <w:left w:val="single" w:sz="4" w:space="0" w:color="auto"/>
              <w:bottom w:val="single" w:sz="4" w:space="0" w:color="auto"/>
              <w:right w:val="single" w:sz="4" w:space="0" w:color="auto"/>
            </w:tcBorders>
          </w:tcPr>
          <w:p w14:paraId="5B11167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предоставляющем(щей) льготный режим налогообложения и (или) не </w:t>
            </w:r>
            <w:r w:rsidRPr="00295579">
              <w:rPr>
                <w:rFonts w:ascii="Times New Roman" w:hAnsi="Times New Roman" w:cs="Times New Roman"/>
                <w:color w:val="000000" w:themeColor="text1"/>
              </w:rPr>
              <w:lastRenderedPageBreak/>
              <w:t>предусматривающем(щей) раскрытия и предоставления информации при проведении финансовых операций (офшорной зоне)</w:t>
            </w:r>
          </w:p>
        </w:tc>
      </w:tr>
      <w:tr w:rsidR="00295579" w:rsidRPr="00295579" w14:paraId="557A3502" w14:textId="77777777" w:rsidTr="00A146C3">
        <w:tc>
          <w:tcPr>
            <w:tcW w:w="989" w:type="dxa"/>
            <w:tcBorders>
              <w:top w:val="single" w:sz="4" w:space="0" w:color="auto"/>
              <w:left w:val="single" w:sz="4" w:space="0" w:color="auto"/>
              <w:bottom w:val="single" w:sz="4" w:space="0" w:color="auto"/>
              <w:right w:val="single" w:sz="4" w:space="0" w:color="auto"/>
            </w:tcBorders>
          </w:tcPr>
          <w:p w14:paraId="65762BB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0178BBF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1881</w:t>
            </w:r>
          </w:p>
        </w:tc>
        <w:tc>
          <w:tcPr>
            <w:tcW w:w="7655" w:type="dxa"/>
            <w:tcBorders>
              <w:top w:val="single" w:sz="4" w:space="0" w:color="auto"/>
              <w:left w:val="single" w:sz="4" w:space="0" w:color="auto"/>
              <w:bottom w:val="single" w:sz="4" w:space="0" w:color="auto"/>
              <w:right w:val="single" w:sz="4" w:space="0" w:color="auto"/>
            </w:tcBorders>
          </w:tcPr>
          <w:p w14:paraId="0FD0B9F2"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w:t>
            </w:r>
          </w:p>
        </w:tc>
      </w:tr>
      <w:tr w:rsidR="00295579" w:rsidRPr="00295579" w14:paraId="1B14D3D8" w14:textId="77777777" w:rsidTr="00A146C3">
        <w:tc>
          <w:tcPr>
            <w:tcW w:w="989" w:type="dxa"/>
            <w:tcBorders>
              <w:top w:val="single" w:sz="4" w:space="0" w:color="auto"/>
              <w:left w:val="single" w:sz="4" w:space="0" w:color="auto"/>
              <w:bottom w:val="single" w:sz="4" w:space="0" w:color="auto"/>
              <w:right w:val="single" w:sz="4" w:space="0" w:color="auto"/>
            </w:tcBorders>
          </w:tcPr>
          <w:p w14:paraId="4C5066A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37E0900"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1882</w:t>
            </w:r>
          </w:p>
        </w:tc>
        <w:tc>
          <w:tcPr>
            <w:tcW w:w="7655" w:type="dxa"/>
            <w:tcBorders>
              <w:top w:val="single" w:sz="4" w:space="0" w:color="auto"/>
              <w:left w:val="single" w:sz="4" w:space="0" w:color="auto"/>
              <w:bottom w:val="single" w:sz="4" w:space="0" w:color="auto"/>
              <w:right w:val="single" w:sz="4" w:space="0" w:color="auto"/>
            </w:tcBorders>
          </w:tcPr>
          <w:p w14:paraId="552C2F06" w14:textId="3633C8B1"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Перечисление денежных средств в адрес нерезидента по внешнеторговым сделкам, связанным с оказанием информационно</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консультативных и маркетинговых услуг, передачей результатов интеллектуальной деятельности, в том числе исключительных прав на них, и других видов услуг нематериального характера</w:t>
            </w:r>
          </w:p>
        </w:tc>
      </w:tr>
      <w:tr w:rsidR="00295579" w:rsidRPr="00295579" w14:paraId="4144D9D7" w14:textId="77777777" w:rsidTr="00A146C3">
        <w:tc>
          <w:tcPr>
            <w:tcW w:w="989" w:type="dxa"/>
            <w:tcBorders>
              <w:top w:val="single" w:sz="4" w:space="0" w:color="auto"/>
              <w:left w:val="single" w:sz="4" w:space="0" w:color="auto"/>
              <w:bottom w:val="single" w:sz="4" w:space="0" w:color="auto"/>
              <w:right w:val="single" w:sz="4" w:space="0" w:color="auto"/>
            </w:tcBorders>
          </w:tcPr>
          <w:p w14:paraId="090FD71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FBA799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1883</w:t>
            </w:r>
          </w:p>
        </w:tc>
        <w:tc>
          <w:tcPr>
            <w:tcW w:w="7655" w:type="dxa"/>
            <w:tcBorders>
              <w:top w:val="single" w:sz="4" w:space="0" w:color="auto"/>
              <w:left w:val="single" w:sz="4" w:space="0" w:color="auto"/>
              <w:bottom w:val="single" w:sz="4" w:space="0" w:color="auto"/>
              <w:right w:val="single" w:sz="4" w:space="0" w:color="auto"/>
            </w:tcBorders>
          </w:tcPr>
          <w:p w14:paraId="6FD7B4ED" w14:textId="5251DA5A"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Перечисление денежных средств в адрес нерезидентов в рамках платежей за пользование исключительными правами на программные продукты, товарные знаки, ноу</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хау.</w:t>
            </w:r>
          </w:p>
        </w:tc>
      </w:tr>
      <w:tr w:rsidR="00295579" w:rsidRPr="00295579" w14:paraId="128332C1" w14:textId="77777777" w:rsidTr="00A146C3">
        <w:tc>
          <w:tcPr>
            <w:tcW w:w="989" w:type="dxa"/>
            <w:tcBorders>
              <w:top w:val="single" w:sz="4" w:space="0" w:color="auto"/>
              <w:left w:val="single" w:sz="4" w:space="0" w:color="auto"/>
              <w:bottom w:val="single" w:sz="4" w:space="0" w:color="auto"/>
              <w:right w:val="single" w:sz="4" w:space="0" w:color="auto"/>
            </w:tcBorders>
          </w:tcPr>
          <w:p w14:paraId="0965DCC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23D2B52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1899</w:t>
            </w:r>
          </w:p>
        </w:tc>
        <w:tc>
          <w:tcPr>
            <w:tcW w:w="7655" w:type="dxa"/>
            <w:tcBorders>
              <w:top w:val="single" w:sz="4" w:space="0" w:color="auto"/>
              <w:left w:val="single" w:sz="4" w:space="0" w:color="auto"/>
              <w:bottom w:val="single" w:sz="4" w:space="0" w:color="auto"/>
              <w:right w:val="single" w:sz="4" w:space="0" w:color="auto"/>
            </w:tcBorders>
          </w:tcPr>
          <w:p w14:paraId="657D49C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при проведении международных расчетов</w:t>
            </w:r>
          </w:p>
        </w:tc>
      </w:tr>
      <w:tr w:rsidR="00295579" w:rsidRPr="00295579" w14:paraId="6C3CEFB7" w14:textId="77777777" w:rsidTr="00A146C3">
        <w:tc>
          <w:tcPr>
            <w:tcW w:w="989" w:type="dxa"/>
            <w:tcBorders>
              <w:top w:val="single" w:sz="4" w:space="0" w:color="auto"/>
              <w:left w:val="single" w:sz="4" w:space="0" w:color="auto"/>
              <w:bottom w:val="single" w:sz="4" w:space="0" w:color="auto"/>
              <w:right w:val="single" w:sz="4" w:space="0" w:color="auto"/>
            </w:tcBorders>
          </w:tcPr>
          <w:p w14:paraId="4E3ECE1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19</w:t>
            </w:r>
          </w:p>
        </w:tc>
        <w:tc>
          <w:tcPr>
            <w:tcW w:w="1274" w:type="dxa"/>
            <w:tcBorders>
              <w:top w:val="single" w:sz="4" w:space="0" w:color="auto"/>
              <w:left w:val="single" w:sz="4" w:space="0" w:color="auto"/>
              <w:bottom w:val="single" w:sz="4" w:space="0" w:color="auto"/>
              <w:right w:val="single" w:sz="4" w:space="0" w:color="auto"/>
            </w:tcBorders>
          </w:tcPr>
          <w:p w14:paraId="5A74EFC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531F20DF"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при проведении операций с ценными бумагами и производными финансовыми инструментами</w:t>
            </w:r>
          </w:p>
        </w:tc>
      </w:tr>
      <w:tr w:rsidR="00295579" w:rsidRPr="00295579" w14:paraId="25C220F1" w14:textId="77777777" w:rsidTr="00A146C3">
        <w:tc>
          <w:tcPr>
            <w:tcW w:w="989" w:type="dxa"/>
            <w:tcBorders>
              <w:top w:val="single" w:sz="4" w:space="0" w:color="auto"/>
              <w:left w:val="single" w:sz="4" w:space="0" w:color="auto"/>
              <w:bottom w:val="single" w:sz="4" w:space="0" w:color="auto"/>
              <w:right w:val="single" w:sz="4" w:space="0" w:color="auto"/>
            </w:tcBorders>
          </w:tcPr>
          <w:p w14:paraId="78C51E1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D21284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1990</w:t>
            </w:r>
          </w:p>
        </w:tc>
        <w:tc>
          <w:tcPr>
            <w:tcW w:w="7655" w:type="dxa"/>
            <w:tcBorders>
              <w:top w:val="single" w:sz="4" w:space="0" w:color="auto"/>
              <w:left w:val="single" w:sz="4" w:space="0" w:color="auto"/>
              <w:bottom w:val="single" w:sz="4" w:space="0" w:color="auto"/>
              <w:right w:val="single" w:sz="4" w:space="0" w:color="auto"/>
            </w:tcBorders>
          </w:tcPr>
          <w:p w14:paraId="3C125135"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Совершение операций с ценными бумагами, необеспеченными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с даты государственной регистрации</w:t>
            </w:r>
          </w:p>
        </w:tc>
      </w:tr>
      <w:tr w:rsidR="00295579" w:rsidRPr="00295579" w14:paraId="6751CD45" w14:textId="77777777" w:rsidTr="00A146C3">
        <w:tc>
          <w:tcPr>
            <w:tcW w:w="989" w:type="dxa"/>
            <w:tcBorders>
              <w:top w:val="single" w:sz="4" w:space="0" w:color="auto"/>
              <w:left w:val="single" w:sz="4" w:space="0" w:color="auto"/>
              <w:bottom w:val="single" w:sz="4" w:space="0" w:color="auto"/>
              <w:right w:val="single" w:sz="4" w:space="0" w:color="auto"/>
            </w:tcBorders>
          </w:tcPr>
          <w:p w14:paraId="23768A5B"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5A67F8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1991</w:t>
            </w:r>
          </w:p>
        </w:tc>
        <w:tc>
          <w:tcPr>
            <w:tcW w:w="7655" w:type="dxa"/>
            <w:tcBorders>
              <w:top w:val="single" w:sz="4" w:space="0" w:color="auto"/>
              <w:left w:val="single" w:sz="4" w:space="0" w:color="auto"/>
              <w:bottom w:val="single" w:sz="4" w:space="0" w:color="auto"/>
              <w:right w:val="single" w:sz="4" w:space="0" w:color="auto"/>
            </w:tcBorders>
          </w:tcPr>
          <w:p w14:paraId="2F76456A"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Приобретение физическим лицом ценных бумаг за наличный расчет на сумму, не превышающую 600 000 рублей либо ее эквивалент в иностранной валюте</w:t>
            </w:r>
          </w:p>
        </w:tc>
      </w:tr>
      <w:tr w:rsidR="00295579" w:rsidRPr="00295579" w14:paraId="0CBAEBFE" w14:textId="77777777" w:rsidTr="00A146C3">
        <w:tc>
          <w:tcPr>
            <w:tcW w:w="989" w:type="dxa"/>
            <w:tcBorders>
              <w:top w:val="single" w:sz="4" w:space="0" w:color="auto"/>
              <w:left w:val="single" w:sz="4" w:space="0" w:color="auto"/>
              <w:bottom w:val="single" w:sz="4" w:space="0" w:color="auto"/>
              <w:right w:val="single" w:sz="4" w:space="0" w:color="auto"/>
            </w:tcBorders>
          </w:tcPr>
          <w:p w14:paraId="483CC122"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DCA12D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1999</w:t>
            </w:r>
          </w:p>
        </w:tc>
        <w:tc>
          <w:tcPr>
            <w:tcW w:w="7655" w:type="dxa"/>
            <w:tcBorders>
              <w:top w:val="single" w:sz="4" w:space="0" w:color="auto"/>
              <w:left w:val="single" w:sz="4" w:space="0" w:color="auto"/>
              <w:bottom w:val="single" w:sz="4" w:space="0" w:color="auto"/>
              <w:right w:val="single" w:sz="4" w:space="0" w:color="auto"/>
            </w:tcBorders>
          </w:tcPr>
          <w:p w14:paraId="2C427623"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при проведении операций с ценными бумагами и производными финансовыми инструментами</w:t>
            </w:r>
          </w:p>
        </w:tc>
      </w:tr>
      <w:tr w:rsidR="00295579" w:rsidRPr="00295579" w14:paraId="00541B9A" w14:textId="77777777" w:rsidTr="00A146C3">
        <w:tc>
          <w:tcPr>
            <w:tcW w:w="989" w:type="dxa"/>
            <w:tcBorders>
              <w:top w:val="single" w:sz="4" w:space="0" w:color="auto"/>
              <w:left w:val="single" w:sz="4" w:space="0" w:color="auto"/>
              <w:bottom w:val="single" w:sz="4" w:space="0" w:color="auto"/>
              <w:right w:val="single" w:sz="4" w:space="0" w:color="auto"/>
            </w:tcBorders>
          </w:tcPr>
          <w:p w14:paraId="79FC297D"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w:t>
            </w:r>
          </w:p>
        </w:tc>
        <w:tc>
          <w:tcPr>
            <w:tcW w:w="1274" w:type="dxa"/>
            <w:tcBorders>
              <w:top w:val="single" w:sz="4" w:space="0" w:color="auto"/>
              <w:left w:val="single" w:sz="4" w:space="0" w:color="auto"/>
              <w:bottom w:val="single" w:sz="4" w:space="0" w:color="auto"/>
              <w:right w:val="single" w:sz="4" w:space="0" w:color="auto"/>
            </w:tcBorders>
          </w:tcPr>
          <w:p w14:paraId="59D0A5C8"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3474CFC9"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Признаки необычных операций (сделок), свидетельствующих о возможном финансировании терроризма</w:t>
            </w:r>
          </w:p>
        </w:tc>
      </w:tr>
      <w:tr w:rsidR="00295579" w:rsidRPr="00295579" w14:paraId="3002F968" w14:textId="77777777" w:rsidTr="00A146C3">
        <w:tc>
          <w:tcPr>
            <w:tcW w:w="989" w:type="dxa"/>
            <w:tcBorders>
              <w:top w:val="single" w:sz="4" w:space="0" w:color="auto"/>
              <w:left w:val="single" w:sz="4" w:space="0" w:color="auto"/>
              <w:bottom w:val="single" w:sz="4" w:space="0" w:color="auto"/>
              <w:right w:val="single" w:sz="4" w:space="0" w:color="auto"/>
            </w:tcBorders>
          </w:tcPr>
          <w:p w14:paraId="35B3A4A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7C0A65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2201</w:t>
            </w:r>
          </w:p>
        </w:tc>
        <w:tc>
          <w:tcPr>
            <w:tcW w:w="7655" w:type="dxa"/>
            <w:tcBorders>
              <w:top w:val="single" w:sz="4" w:space="0" w:color="auto"/>
              <w:left w:val="single" w:sz="4" w:space="0" w:color="auto"/>
              <w:bottom w:val="single" w:sz="4" w:space="0" w:color="auto"/>
              <w:right w:val="single" w:sz="4" w:space="0" w:color="auto"/>
            </w:tcBorders>
          </w:tcPr>
          <w:p w14:paraId="44BA0948" w14:textId="149B2B33"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Адрес регистрации (места нахождения или места жительства) клиента, представителя клиента, бенефициарного владельца, выгодоприобретателя или учредителя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юридического лица совпадает с адресом регистрации (места нахождения или места жительства) лица, включенного в Перечень организаций и физических </w:t>
            </w:r>
            <w:r w:rsidRPr="00295579">
              <w:rPr>
                <w:rFonts w:ascii="Times New Roman" w:hAnsi="Times New Roman" w:cs="Times New Roman"/>
                <w:color w:val="000000" w:themeColor="text1"/>
              </w:rPr>
              <w:lastRenderedPageBreak/>
              <w:t>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w:t>
            </w:r>
          </w:p>
        </w:tc>
      </w:tr>
      <w:tr w:rsidR="00295579" w:rsidRPr="00295579" w14:paraId="316B5DB1" w14:textId="77777777" w:rsidTr="00A146C3">
        <w:tc>
          <w:tcPr>
            <w:tcW w:w="989" w:type="dxa"/>
            <w:tcBorders>
              <w:top w:val="single" w:sz="4" w:space="0" w:color="auto"/>
              <w:left w:val="single" w:sz="4" w:space="0" w:color="auto"/>
              <w:bottom w:val="single" w:sz="4" w:space="0" w:color="auto"/>
              <w:right w:val="single" w:sz="4" w:space="0" w:color="auto"/>
            </w:tcBorders>
          </w:tcPr>
          <w:p w14:paraId="7D26D3F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lastRenderedPageBreak/>
              <w:t> </w:t>
            </w:r>
          </w:p>
        </w:tc>
        <w:tc>
          <w:tcPr>
            <w:tcW w:w="1274" w:type="dxa"/>
            <w:tcBorders>
              <w:top w:val="single" w:sz="4" w:space="0" w:color="auto"/>
              <w:left w:val="single" w:sz="4" w:space="0" w:color="auto"/>
              <w:bottom w:val="single" w:sz="4" w:space="0" w:color="auto"/>
              <w:right w:val="single" w:sz="4" w:space="0" w:color="auto"/>
            </w:tcBorders>
          </w:tcPr>
          <w:p w14:paraId="559F562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2202</w:t>
            </w:r>
          </w:p>
        </w:tc>
        <w:tc>
          <w:tcPr>
            <w:tcW w:w="7655" w:type="dxa"/>
            <w:tcBorders>
              <w:top w:val="single" w:sz="4" w:space="0" w:color="auto"/>
              <w:left w:val="single" w:sz="4" w:space="0" w:color="auto"/>
              <w:bottom w:val="single" w:sz="4" w:space="0" w:color="auto"/>
              <w:right w:val="single" w:sz="4" w:space="0" w:color="auto"/>
            </w:tcBorders>
          </w:tcPr>
          <w:p w14:paraId="5CB89CFC" w14:textId="4B05D12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Клиент, представитель клиента, выгодоприобретатель, бенефициарный владелец или участник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юридического лица является близким родственником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w:t>
            </w:r>
          </w:p>
        </w:tc>
      </w:tr>
      <w:tr w:rsidR="00295579" w:rsidRPr="00295579" w14:paraId="4D960A85" w14:textId="77777777" w:rsidTr="00A146C3">
        <w:tc>
          <w:tcPr>
            <w:tcW w:w="989" w:type="dxa"/>
            <w:tcBorders>
              <w:top w:val="single" w:sz="4" w:space="0" w:color="auto"/>
              <w:left w:val="single" w:sz="4" w:space="0" w:color="auto"/>
              <w:bottom w:val="single" w:sz="4" w:space="0" w:color="auto"/>
              <w:right w:val="single" w:sz="4" w:space="0" w:color="auto"/>
            </w:tcBorders>
          </w:tcPr>
          <w:p w14:paraId="7EF62996"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44A65AF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2203</w:t>
            </w:r>
          </w:p>
        </w:tc>
        <w:tc>
          <w:tcPr>
            <w:tcW w:w="7655" w:type="dxa"/>
            <w:tcBorders>
              <w:top w:val="single" w:sz="4" w:space="0" w:color="auto"/>
              <w:left w:val="single" w:sz="4" w:space="0" w:color="auto"/>
              <w:bottom w:val="single" w:sz="4" w:space="0" w:color="auto"/>
              <w:right w:val="single" w:sz="4" w:space="0" w:color="auto"/>
            </w:tcBorders>
          </w:tcPr>
          <w:p w14:paraId="3CFCE97C"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Операция (сделка) с денежными средствами или иным имуществом, совершенная лицом, вновь включенным в Перечень, в период между днем исключения его из Перечня и днем повторного включения в Перечень</w:t>
            </w:r>
          </w:p>
        </w:tc>
      </w:tr>
      <w:tr w:rsidR="00295579" w:rsidRPr="00295579" w14:paraId="5331B6F9" w14:textId="77777777" w:rsidTr="00A146C3">
        <w:tc>
          <w:tcPr>
            <w:tcW w:w="989" w:type="dxa"/>
            <w:tcBorders>
              <w:top w:val="single" w:sz="4" w:space="0" w:color="auto"/>
              <w:left w:val="single" w:sz="4" w:space="0" w:color="auto"/>
              <w:bottom w:val="single" w:sz="4" w:space="0" w:color="auto"/>
              <w:right w:val="single" w:sz="4" w:space="0" w:color="auto"/>
            </w:tcBorders>
          </w:tcPr>
          <w:p w14:paraId="101E6D4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7A540CC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2205</w:t>
            </w:r>
          </w:p>
        </w:tc>
        <w:tc>
          <w:tcPr>
            <w:tcW w:w="7655" w:type="dxa"/>
            <w:tcBorders>
              <w:top w:val="single" w:sz="4" w:space="0" w:color="auto"/>
              <w:left w:val="single" w:sz="4" w:space="0" w:color="auto"/>
              <w:bottom w:val="single" w:sz="4" w:space="0" w:color="auto"/>
              <w:right w:val="single" w:sz="4" w:space="0" w:color="auto"/>
            </w:tcBorders>
          </w:tcPr>
          <w:p w14:paraId="057ACDB1"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Операция (сделка) с денежными средствами или иным имуществом связана с приобретением или продажей военного обмундирования, средств связи, лекарственных средств, продуктов длительного хранения, если это не обусловлено хозяйственной деятельностью клиента</w:t>
            </w:r>
          </w:p>
        </w:tc>
      </w:tr>
      <w:tr w:rsidR="00295579" w:rsidRPr="00295579" w14:paraId="626470D3" w14:textId="77777777" w:rsidTr="00A146C3">
        <w:tc>
          <w:tcPr>
            <w:tcW w:w="989" w:type="dxa"/>
            <w:tcBorders>
              <w:top w:val="single" w:sz="4" w:space="0" w:color="auto"/>
              <w:left w:val="single" w:sz="4" w:space="0" w:color="auto"/>
              <w:bottom w:val="single" w:sz="4" w:space="0" w:color="auto"/>
              <w:right w:val="single" w:sz="4" w:space="0" w:color="auto"/>
            </w:tcBorders>
          </w:tcPr>
          <w:p w14:paraId="354546B9"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DB6FFF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2290</w:t>
            </w:r>
          </w:p>
        </w:tc>
        <w:tc>
          <w:tcPr>
            <w:tcW w:w="7655" w:type="dxa"/>
            <w:tcBorders>
              <w:top w:val="single" w:sz="4" w:space="0" w:color="auto"/>
              <w:left w:val="single" w:sz="4" w:space="0" w:color="auto"/>
              <w:bottom w:val="single" w:sz="4" w:space="0" w:color="auto"/>
              <w:right w:val="single" w:sz="4" w:space="0" w:color="auto"/>
            </w:tcBorders>
          </w:tcPr>
          <w:p w14:paraId="3087BCD8" w14:textId="773FD66A"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 xml:space="preserve">Фамилия, имя, отчество (если иное не вытекает из закона или национального обычая), дата и место рождения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физического лица, выгодоприобретателя, бенефициарного владельца, учредителя клиента </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 xml:space="preserve"> юридического лица, иностранной структуры без образования юридического лица или участника операции совпадают с фамилией, именем, отчеством (если иное не вытекает из закона или национального обычая), датой и местом рождения физического лица, включенного в Перечень организаций и физических лиц, либо физического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либо лица, операции по банковским счетам (вкладам), а также другие операции с денежными средствами или иным имуществом которого приостановлены на основании решения суда по заявлению уполномоченного органа, и при этом отсутствуют иные данные, позволяющие установить его полное совпадение с такими лицами</w:t>
            </w:r>
          </w:p>
        </w:tc>
      </w:tr>
      <w:tr w:rsidR="00295579" w:rsidRPr="00295579" w14:paraId="43A56041" w14:textId="77777777" w:rsidTr="00A146C3">
        <w:tc>
          <w:tcPr>
            <w:tcW w:w="989" w:type="dxa"/>
            <w:tcBorders>
              <w:top w:val="single" w:sz="4" w:space="0" w:color="auto"/>
              <w:left w:val="single" w:sz="4" w:space="0" w:color="auto"/>
              <w:bottom w:val="single" w:sz="4" w:space="0" w:color="auto"/>
              <w:right w:val="single" w:sz="4" w:space="0" w:color="auto"/>
            </w:tcBorders>
          </w:tcPr>
          <w:p w14:paraId="42493DF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0EDC365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bCs/>
                <w:color w:val="000000" w:themeColor="text1"/>
              </w:rPr>
            </w:pPr>
            <w:r w:rsidRPr="00295579">
              <w:rPr>
                <w:rFonts w:ascii="Times New Roman" w:hAnsi="Times New Roman" w:cs="Times New Roman"/>
                <w:color w:val="000000" w:themeColor="text1"/>
              </w:rPr>
              <w:t>2299</w:t>
            </w:r>
          </w:p>
        </w:tc>
        <w:tc>
          <w:tcPr>
            <w:tcW w:w="7655" w:type="dxa"/>
            <w:tcBorders>
              <w:top w:val="single" w:sz="4" w:space="0" w:color="auto"/>
              <w:left w:val="single" w:sz="4" w:space="0" w:color="auto"/>
              <w:bottom w:val="single" w:sz="4" w:space="0" w:color="auto"/>
              <w:right w:val="single" w:sz="4" w:space="0" w:color="auto"/>
            </w:tcBorders>
          </w:tcPr>
          <w:p w14:paraId="311D146D"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bCs/>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операций с денежными средствами или иным имуществом, связанных с финансированием терроризма</w:t>
            </w:r>
          </w:p>
        </w:tc>
      </w:tr>
      <w:tr w:rsidR="00295579" w:rsidRPr="00295579" w14:paraId="71023EAB" w14:textId="77777777" w:rsidTr="00A146C3">
        <w:tc>
          <w:tcPr>
            <w:tcW w:w="989" w:type="dxa"/>
            <w:tcBorders>
              <w:top w:val="single" w:sz="4" w:space="0" w:color="auto"/>
              <w:left w:val="single" w:sz="4" w:space="0" w:color="auto"/>
              <w:bottom w:val="single" w:sz="4" w:space="0" w:color="auto"/>
              <w:right w:val="single" w:sz="4" w:space="0" w:color="auto"/>
            </w:tcBorders>
          </w:tcPr>
          <w:p w14:paraId="3A6A8278"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lastRenderedPageBreak/>
              <w:t>47</w:t>
            </w:r>
          </w:p>
        </w:tc>
        <w:tc>
          <w:tcPr>
            <w:tcW w:w="1274" w:type="dxa"/>
            <w:tcBorders>
              <w:top w:val="single" w:sz="4" w:space="0" w:color="auto"/>
              <w:left w:val="single" w:sz="4" w:space="0" w:color="auto"/>
              <w:bottom w:val="single" w:sz="4" w:space="0" w:color="auto"/>
              <w:right w:val="single" w:sz="4" w:space="0" w:color="auto"/>
            </w:tcBorders>
          </w:tcPr>
          <w:p w14:paraId="231BFBCE"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7655" w:type="dxa"/>
            <w:tcBorders>
              <w:top w:val="single" w:sz="4" w:space="0" w:color="auto"/>
              <w:left w:val="single" w:sz="4" w:space="0" w:color="auto"/>
              <w:bottom w:val="single" w:sz="4" w:space="0" w:color="auto"/>
              <w:right w:val="single" w:sz="4" w:space="0" w:color="auto"/>
            </w:tcBorders>
          </w:tcPr>
          <w:p w14:paraId="0397C8E2"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Признаки необычных операций (сделок), выявляемые при осуществлении деятельности адвоката и лиц, оказывающих юридические услуги</w:t>
            </w:r>
          </w:p>
        </w:tc>
      </w:tr>
      <w:tr w:rsidR="00295579" w:rsidRPr="00295579" w14:paraId="4418C545" w14:textId="77777777" w:rsidTr="00A146C3">
        <w:tc>
          <w:tcPr>
            <w:tcW w:w="989" w:type="dxa"/>
            <w:tcBorders>
              <w:top w:val="single" w:sz="4" w:space="0" w:color="auto"/>
              <w:left w:val="single" w:sz="4" w:space="0" w:color="auto"/>
              <w:bottom w:val="single" w:sz="4" w:space="0" w:color="auto"/>
              <w:right w:val="single" w:sz="4" w:space="0" w:color="auto"/>
            </w:tcBorders>
          </w:tcPr>
          <w:p w14:paraId="7E2B2BA4"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593626C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4701</w:t>
            </w:r>
          </w:p>
        </w:tc>
        <w:tc>
          <w:tcPr>
            <w:tcW w:w="7655" w:type="dxa"/>
            <w:tcBorders>
              <w:top w:val="single" w:sz="4" w:space="0" w:color="auto"/>
              <w:left w:val="single" w:sz="4" w:space="0" w:color="auto"/>
              <w:bottom w:val="single" w:sz="4" w:space="0" w:color="auto"/>
              <w:right w:val="single" w:sz="4" w:space="0" w:color="auto"/>
            </w:tcBorders>
          </w:tcPr>
          <w:p w14:paraId="0D7B0919"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Неоднократное внесение физическим лицом денежных средств в наличной форме в уставный капитал</w:t>
            </w:r>
          </w:p>
        </w:tc>
      </w:tr>
      <w:tr w:rsidR="00295579" w:rsidRPr="00295579" w14:paraId="08B6A7F9" w14:textId="77777777" w:rsidTr="00A146C3">
        <w:tc>
          <w:tcPr>
            <w:tcW w:w="989" w:type="dxa"/>
            <w:tcBorders>
              <w:top w:val="single" w:sz="4" w:space="0" w:color="auto"/>
              <w:left w:val="single" w:sz="4" w:space="0" w:color="auto"/>
              <w:bottom w:val="single" w:sz="4" w:space="0" w:color="auto"/>
              <w:right w:val="single" w:sz="4" w:space="0" w:color="auto"/>
            </w:tcBorders>
          </w:tcPr>
          <w:p w14:paraId="0554C2F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1FC7F12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4702</w:t>
            </w:r>
          </w:p>
        </w:tc>
        <w:tc>
          <w:tcPr>
            <w:tcW w:w="7655" w:type="dxa"/>
            <w:tcBorders>
              <w:top w:val="single" w:sz="4" w:space="0" w:color="auto"/>
              <w:left w:val="single" w:sz="4" w:space="0" w:color="auto"/>
              <w:bottom w:val="single" w:sz="4" w:space="0" w:color="auto"/>
              <w:right w:val="single" w:sz="4" w:space="0" w:color="auto"/>
            </w:tcBorders>
          </w:tcPr>
          <w:p w14:paraId="547ADE8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 xml:space="preserve">Внесение денежных средств или иного имущества в уставный капитал лицом, который по данным ФНС России является руководителем или учредителем нескольких иных юридических лиц </w:t>
            </w:r>
          </w:p>
        </w:tc>
      </w:tr>
      <w:tr w:rsidR="00295579" w:rsidRPr="00295579" w14:paraId="2896225D" w14:textId="77777777" w:rsidTr="00A146C3">
        <w:tc>
          <w:tcPr>
            <w:tcW w:w="989" w:type="dxa"/>
            <w:tcBorders>
              <w:top w:val="single" w:sz="4" w:space="0" w:color="auto"/>
              <w:left w:val="single" w:sz="4" w:space="0" w:color="auto"/>
              <w:bottom w:val="single" w:sz="4" w:space="0" w:color="auto"/>
              <w:right w:val="single" w:sz="4" w:space="0" w:color="auto"/>
            </w:tcBorders>
          </w:tcPr>
          <w:p w14:paraId="6256BC45"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3481817A"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4703</w:t>
            </w:r>
          </w:p>
        </w:tc>
        <w:tc>
          <w:tcPr>
            <w:tcW w:w="7655" w:type="dxa"/>
            <w:tcBorders>
              <w:top w:val="single" w:sz="4" w:space="0" w:color="auto"/>
              <w:left w:val="single" w:sz="4" w:space="0" w:color="auto"/>
              <w:bottom w:val="single" w:sz="4" w:space="0" w:color="auto"/>
              <w:right w:val="single" w:sz="4" w:space="0" w:color="auto"/>
            </w:tcBorders>
          </w:tcPr>
          <w:p w14:paraId="6750FA10"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Наличие обстоятельств, которые могут свидетельствовать о направленности действий клиента на получение необоснованной налоговой выгоды, мнимости хозяйственных операций и/или совершения иных налоговых правонарушений</w:t>
            </w:r>
          </w:p>
        </w:tc>
      </w:tr>
      <w:tr w:rsidR="00295579" w:rsidRPr="00295579" w14:paraId="1A6E8467" w14:textId="77777777" w:rsidTr="00A146C3">
        <w:tc>
          <w:tcPr>
            <w:tcW w:w="989" w:type="dxa"/>
            <w:tcBorders>
              <w:top w:val="single" w:sz="4" w:space="0" w:color="auto"/>
              <w:left w:val="single" w:sz="4" w:space="0" w:color="auto"/>
              <w:bottom w:val="single" w:sz="4" w:space="0" w:color="auto"/>
              <w:right w:val="single" w:sz="4" w:space="0" w:color="auto"/>
            </w:tcBorders>
          </w:tcPr>
          <w:p w14:paraId="22B10881"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7C9FF19C"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4704</w:t>
            </w:r>
          </w:p>
        </w:tc>
        <w:tc>
          <w:tcPr>
            <w:tcW w:w="7655" w:type="dxa"/>
            <w:tcBorders>
              <w:top w:val="single" w:sz="4" w:space="0" w:color="auto"/>
              <w:left w:val="single" w:sz="4" w:space="0" w:color="auto"/>
              <w:bottom w:val="single" w:sz="4" w:space="0" w:color="auto"/>
              <w:right w:val="single" w:sz="4" w:space="0" w:color="auto"/>
            </w:tcBorders>
          </w:tcPr>
          <w:p w14:paraId="1F04E915" w14:textId="63C8369C"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Предложение клиента</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доверителя относительно возможности осуществить перечисление денежных средств в рамках исполнительного производства на счет уполномоченного представителя</w:t>
            </w:r>
            <w:r w:rsidR="00526673" w:rsidRPr="00295579">
              <w:rPr>
                <w:rFonts w:ascii="Times New Roman" w:hAnsi="Times New Roman" w:cs="Times New Roman"/>
                <w:color w:val="000000" w:themeColor="text1"/>
              </w:rPr>
              <w:t>–</w:t>
            </w:r>
            <w:r w:rsidRPr="00295579">
              <w:rPr>
                <w:rFonts w:ascii="Times New Roman" w:hAnsi="Times New Roman" w:cs="Times New Roman"/>
                <w:color w:val="000000" w:themeColor="text1"/>
              </w:rPr>
              <w:t>адвоката при наличии доверенности со специальным полномочием на получение присужденных денежных средств</w:t>
            </w:r>
          </w:p>
        </w:tc>
      </w:tr>
      <w:tr w:rsidR="00295579" w:rsidRPr="00295579" w14:paraId="2EECCABD" w14:textId="77777777" w:rsidTr="00A146C3">
        <w:tc>
          <w:tcPr>
            <w:tcW w:w="989" w:type="dxa"/>
            <w:tcBorders>
              <w:top w:val="single" w:sz="4" w:space="0" w:color="auto"/>
              <w:left w:val="single" w:sz="4" w:space="0" w:color="auto"/>
              <w:bottom w:val="single" w:sz="4" w:space="0" w:color="auto"/>
              <w:right w:val="single" w:sz="4" w:space="0" w:color="auto"/>
            </w:tcBorders>
          </w:tcPr>
          <w:p w14:paraId="1CDA189F"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 </w:t>
            </w:r>
          </w:p>
        </w:tc>
        <w:tc>
          <w:tcPr>
            <w:tcW w:w="1274" w:type="dxa"/>
            <w:tcBorders>
              <w:top w:val="single" w:sz="4" w:space="0" w:color="auto"/>
              <w:left w:val="single" w:sz="4" w:space="0" w:color="auto"/>
              <w:bottom w:val="single" w:sz="4" w:space="0" w:color="auto"/>
              <w:right w:val="single" w:sz="4" w:space="0" w:color="auto"/>
            </w:tcBorders>
          </w:tcPr>
          <w:p w14:paraId="75EF3DE3" w14:textId="77777777" w:rsidR="00224398" w:rsidRPr="00295579" w:rsidRDefault="00224398" w:rsidP="00295579">
            <w:pPr>
              <w:tabs>
                <w:tab w:val="left" w:pos="993"/>
              </w:tabs>
              <w:autoSpaceDE w:val="0"/>
              <w:autoSpaceDN w:val="0"/>
              <w:adjustRightInd w:val="0"/>
              <w:spacing w:line="276" w:lineRule="auto"/>
              <w:jc w:val="center"/>
              <w:rPr>
                <w:rFonts w:ascii="Times New Roman" w:hAnsi="Times New Roman" w:cs="Times New Roman"/>
                <w:color w:val="000000" w:themeColor="text1"/>
              </w:rPr>
            </w:pPr>
            <w:r w:rsidRPr="00295579">
              <w:rPr>
                <w:rFonts w:ascii="Times New Roman" w:hAnsi="Times New Roman" w:cs="Times New Roman"/>
                <w:color w:val="000000" w:themeColor="text1"/>
              </w:rPr>
              <w:t>4799</w:t>
            </w:r>
          </w:p>
        </w:tc>
        <w:tc>
          <w:tcPr>
            <w:tcW w:w="7655" w:type="dxa"/>
            <w:tcBorders>
              <w:top w:val="single" w:sz="4" w:space="0" w:color="auto"/>
              <w:left w:val="single" w:sz="4" w:space="0" w:color="auto"/>
              <w:bottom w:val="single" w:sz="4" w:space="0" w:color="auto"/>
              <w:right w:val="single" w:sz="4" w:space="0" w:color="auto"/>
            </w:tcBorders>
          </w:tcPr>
          <w:p w14:paraId="76261B28" w14:textId="77777777" w:rsidR="00224398" w:rsidRPr="00295579" w:rsidRDefault="00224398" w:rsidP="00295579">
            <w:pPr>
              <w:tabs>
                <w:tab w:val="left" w:pos="993"/>
              </w:tabs>
              <w:autoSpaceDE w:val="0"/>
              <w:autoSpaceDN w:val="0"/>
              <w:adjustRightInd w:val="0"/>
              <w:spacing w:line="276" w:lineRule="auto"/>
              <w:jc w:val="both"/>
              <w:rPr>
                <w:rFonts w:ascii="Times New Roman" w:hAnsi="Times New Roman" w:cs="Times New Roman"/>
                <w:color w:val="000000" w:themeColor="text1"/>
              </w:rPr>
            </w:pPr>
            <w:r w:rsidRPr="00295579">
              <w:rPr>
                <w:rFonts w:ascii="Times New Roman" w:hAnsi="Times New Roman" w:cs="Times New Roman"/>
                <w:color w:val="000000" w:themeColor="text1"/>
              </w:rPr>
              <w:t>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юридических услуг</w:t>
            </w:r>
          </w:p>
        </w:tc>
      </w:tr>
    </w:tbl>
    <w:p w14:paraId="4D2A7C37" w14:textId="77777777" w:rsidR="00224398" w:rsidRPr="00295579" w:rsidRDefault="00224398" w:rsidP="00295579">
      <w:pPr>
        <w:tabs>
          <w:tab w:val="left" w:pos="993"/>
        </w:tabs>
        <w:spacing w:line="276" w:lineRule="auto"/>
        <w:jc w:val="center"/>
        <w:rPr>
          <w:rFonts w:ascii="Times New Roman" w:eastAsia="Times New Roman" w:hAnsi="Times New Roman" w:cs="Times New Roman"/>
          <w:b/>
          <w:color w:val="000000" w:themeColor="text1"/>
          <w:lang w:eastAsia="ru-RU"/>
        </w:rPr>
      </w:pPr>
    </w:p>
    <w:p w14:paraId="71EC35BA" w14:textId="035C7965" w:rsidR="00224398" w:rsidRPr="00295579" w:rsidRDefault="00224398" w:rsidP="00295579">
      <w:pPr>
        <w:pStyle w:val="aa"/>
        <w:tabs>
          <w:tab w:val="left" w:pos="993"/>
        </w:tabs>
        <w:spacing w:line="276" w:lineRule="auto"/>
        <w:rPr>
          <w:color w:val="000000" w:themeColor="text1"/>
          <w:sz w:val="24"/>
          <w:szCs w:val="24"/>
        </w:rPr>
      </w:pPr>
    </w:p>
    <w:p w14:paraId="0DD6020E" w14:textId="3CCD5152" w:rsidR="00224398" w:rsidRPr="00295579" w:rsidRDefault="00224398" w:rsidP="00295579">
      <w:pPr>
        <w:pStyle w:val="1"/>
        <w:tabs>
          <w:tab w:val="left" w:pos="993"/>
        </w:tabs>
        <w:spacing w:before="0"/>
        <w:jc w:val="center"/>
        <w:rPr>
          <w:rFonts w:ascii="Times New Roman" w:hAnsi="Times New Roman" w:cs="Times New Roman"/>
          <w:color w:val="000000" w:themeColor="text1"/>
          <w:sz w:val="24"/>
          <w:szCs w:val="24"/>
          <w:lang w:eastAsia="ru-RU"/>
        </w:rPr>
      </w:pPr>
      <w:bookmarkStart w:id="92" w:name="_Toc109749170"/>
      <w:bookmarkStart w:id="93" w:name="_Toc127357976"/>
      <w:bookmarkStart w:id="94" w:name="_Toc185250537"/>
      <w:r w:rsidRPr="00295579">
        <w:rPr>
          <w:rFonts w:ascii="Times New Roman" w:hAnsi="Times New Roman" w:cs="Times New Roman"/>
          <w:color w:val="000000" w:themeColor="text1"/>
          <w:sz w:val="24"/>
          <w:szCs w:val="24"/>
          <w:lang w:eastAsia="ru-RU"/>
        </w:rPr>
        <w:t>Приложение № 6. Внутреннее сообщение об операции (сделке)</w:t>
      </w:r>
      <w:bookmarkEnd w:id="92"/>
      <w:bookmarkEnd w:id="93"/>
      <w:bookmarkEnd w:id="94"/>
    </w:p>
    <w:p w14:paraId="661992B3" w14:textId="77777777" w:rsidR="00224398" w:rsidRPr="00295579" w:rsidRDefault="00224398" w:rsidP="00295579">
      <w:pPr>
        <w:pStyle w:val="aa"/>
        <w:tabs>
          <w:tab w:val="left" w:pos="993"/>
        </w:tabs>
        <w:spacing w:line="276" w:lineRule="auto"/>
        <w:rPr>
          <w:color w:val="000000" w:themeColor="text1"/>
          <w:sz w:val="24"/>
          <w:szCs w:val="24"/>
        </w:rPr>
      </w:pPr>
    </w:p>
    <w:p w14:paraId="63F9295D" w14:textId="0625E376" w:rsidR="00224398" w:rsidRPr="00295579" w:rsidRDefault="00224398" w:rsidP="00295579">
      <w:pPr>
        <w:pStyle w:val="1"/>
        <w:tabs>
          <w:tab w:val="left" w:pos="993"/>
        </w:tabs>
        <w:spacing w:before="0"/>
        <w:jc w:val="center"/>
        <w:rPr>
          <w:rFonts w:ascii="Times New Roman" w:hAnsi="Times New Roman" w:cs="Times New Roman"/>
          <w:color w:val="000000" w:themeColor="text1"/>
          <w:sz w:val="24"/>
          <w:szCs w:val="24"/>
          <w:lang w:eastAsia="ru-RU"/>
        </w:rPr>
      </w:pPr>
      <w:bookmarkStart w:id="95" w:name="_Toc109749171"/>
      <w:bookmarkStart w:id="96" w:name="_Toc127357977"/>
      <w:bookmarkStart w:id="97" w:name="_Toc185250538"/>
      <w:r w:rsidRPr="00295579">
        <w:rPr>
          <w:rFonts w:ascii="Times New Roman" w:hAnsi="Times New Roman" w:cs="Times New Roman"/>
          <w:color w:val="000000" w:themeColor="text1"/>
          <w:sz w:val="24"/>
          <w:szCs w:val="24"/>
          <w:lang w:eastAsia="ru-RU"/>
        </w:rPr>
        <w:t xml:space="preserve">Приложение № </w:t>
      </w:r>
      <w:r w:rsidR="00B22A24" w:rsidRPr="00295579">
        <w:rPr>
          <w:rFonts w:ascii="Times New Roman" w:hAnsi="Times New Roman" w:cs="Times New Roman"/>
          <w:color w:val="000000" w:themeColor="text1"/>
          <w:sz w:val="24"/>
          <w:szCs w:val="24"/>
          <w:lang w:eastAsia="ru-RU"/>
        </w:rPr>
        <w:t>7</w:t>
      </w:r>
      <w:r w:rsidRPr="00295579">
        <w:rPr>
          <w:rFonts w:ascii="Times New Roman" w:hAnsi="Times New Roman" w:cs="Times New Roman"/>
          <w:color w:val="000000" w:themeColor="text1"/>
          <w:sz w:val="24"/>
          <w:szCs w:val="24"/>
          <w:lang w:eastAsia="ru-RU"/>
        </w:rPr>
        <w:t>. Анкета физического лица (заполняется клиентом)</w:t>
      </w:r>
      <w:bookmarkEnd w:id="95"/>
      <w:bookmarkEnd w:id="96"/>
      <w:bookmarkEnd w:id="97"/>
    </w:p>
    <w:p w14:paraId="467DCA07" w14:textId="77777777" w:rsidR="00224398" w:rsidRPr="00295579" w:rsidRDefault="00224398" w:rsidP="00295579">
      <w:pPr>
        <w:pStyle w:val="aa"/>
        <w:tabs>
          <w:tab w:val="left" w:pos="993"/>
        </w:tabs>
        <w:spacing w:line="276" w:lineRule="auto"/>
        <w:rPr>
          <w:color w:val="000000" w:themeColor="text1"/>
          <w:sz w:val="24"/>
          <w:szCs w:val="24"/>
        </w:rPr>
      </w:pPr>
    </w:p>
    <w:p w14:paraId="62BC472F" w14:textId="3692CA50" w:rsidR="00224398" w:rsidRPr="00295579" w:rsidRDefault="00224398" w:rsidP="00295579">
      <w:pPr>
        <w:pStyle w:val="1"/>
        <w:tabs>
          <w:tab w:val="left" w:pos="993"/>
        </w:tabs>
        <w:spacing w:before="0"/>
        <w:jc w:val="center"/>
        <w:rPr>
          <w:rFonts w:ascii="Times New Roman" w:hAnsi="Times New Roman" w:cs="Times New Roman"/>
          <w:color w:val="000000" w:themeColor="text1"/>
          <w:sz w:val="24"/>
          <w:szCs w:val="24"/>
        </w:rPr>
      </w:pPr>
      <w:bookmarkStart w:id="98" w:name="_Toc109749172"/>
      <w:bookmarkStart w:id="99" w:name="_Toc127357978"/>
      <w:bookmarkStart w:id="100" w:name="_Toc185250539"/>
      <w:r w:rsidRPr="00295579">
        <w:rPr>
          <w:rFonts w:ascii="Times New Roman" w:hAnsi="Times New Roman" w:cs="Times New Roman"/>
          <w:color w:val="000000" w:themeColor="text1"/>
          <w:sz w:val="24"/>
          <w:szCs w:val="24"/>
        </w:rPr>
        <w:t xml:space="preserve">Приложение № </w:t>
      </w:r>
      <w:r w:rsidR="00B22A24" w:rsidRPr="00295579">
        <w:rPr>
          <w:rFonts w:ascii="Times New Roman" w:hAnsi="Times New Roman" w:cs="Times New Roman"/>
          <w:color w:val="000000" w:themeColor="text1"/>
          <w:sz w:val="24"/>
          <w:szCs w:val="24"/>
        </w:rPr>
        <w:t>8</w:t>
      </w:r>
      <w:r w:rsidRPr="00295579">
        <w:rPr>
          <w:rFonts w:ascii="Times New Roman" w:hAnsi="Times New Roman" w:cs="Times New Roman"/>
          <w:color w:val="000000" w:themeColor="text1"/>
          <w:sz w:val="24"/>
          <w:szCs w:val="24"/>
        </w:rPr>
        <w:t>. Форма письменного отчета по результатам внутренних проверок</w:t>
      </w:r>
      <w:bookmarkEnd w:id="98"/>
      <w:bookmarkEnd w:id="99"/>
      <w:bookmarkEnd w:id="100"/>
    </w:p>
    <w:p w14:paraId="674395DD" w14:textId="77777777" w:rsidR="00224398" w:rsidRPr="00295579" w:rsidRDefault="00224398" w:rsidP="00295579">
      <w:pPr>
        <w:tabs>
          <w:tab w:val="left" w:pos="993"/>
        </w:tabs>
        <w:spacing w:line="276" w:lineRule="auto"/>
        <w:contextualSpacing/>
        <w:rPr>
          <w:rFonts w:ascii="Times New Roman" w:eastAsia="Times New Roman" w:hAnsi="Times New Roman" w:cs="Times New Roman"/>
          <w:b/>
          <w:color w:val="000000" w:themeColor="text1"/>
          <w:lang w:eastAsia="ru-RU"/>
        </w:rPr>
      </w:pPr>
    </w:p>
    <w:p w14:paraId="36B950DC" w14:textId="47A412E0" w:rsidR="00071F22" w:rsidRPr="00295579" w:rsidRDefault="00071F22" w:rsidP="00295579">
      <w:pPr>
        <w:spacing w:line="276" w:lineRule="auto"/>
        <w:ind w:firstLine="709"/>
        <w:jc w:val="center"/>
        <w:outlineLvl w:val="0"/>
        <w:rPr>
          <w:rFonts w:ascii="Times New Roman" w:eastAsia="Times New Roman" w:hAnsi="Times New Roman" w:cs="Times New Roman"/>
          <w:b/>
          <w:bCs/>
          <w:color w:val="000000" w:themeColor="text1"/>
        </w:rPr>
      </w:pPr>
      <w:bookmarkStart w:id="101" w:name="_Toc153291132"/>
      <w:bookmarkStart w:id="102" w:name="_Toc153442722"/>
      <w:bookmarkStart w:id="103" w:name="_Toc185250540"/>
      <w:r w:rsidRPr="00295579">
        <w:rPr>
          <w:rFonts w:ascii="Times New Roman" w:eastAsia="Times New Roman" w:hAnsi="Times New Roman" w:cs="Times New Roman"/>
          <w:b/>
          <w:color w:val="000000" w:themeColor="text1"/>
          <w:lang w:eastAsia="ru-RU"/>
        </w:rPr>
        <w:t>Приложение № 9. Перечень видов подозрительной деятельности.</w:t>
      </w:r>
      <w:r w:rsidRPr="00295579">
        <w:rPr>
          <w:rFonts w:ascii="Times New Roman" w:eastAsia="Times New Roman" w:hAnsi="Times New Roman" w:cs="Times New Roman"/>
          <w:bCs/>
          <w:color w:val="000000" w:themeColor="text1"/>
          <w:lang w:eastAsia="ru-RU"/>
        </w:rPr>
        <w:t xml:space="preserve"> </w:t>
      </w:r>
      <w:r w:rsidRPr="00295579">
        <w:rPr>
          <w:rFonts w:ascii="Times New Roman" w:eastAsia="Times New Roman" w:hAnsi="Times New Roman" w:cs="Times New Roman"/>
          <w:b/>
          <w:bCs/>
          <w:color w:val="000000" w:themeColor="text1"/>
        </w:rPr>
        <w:t>Перечень зон риска, определенных по результатам Национальной оценки рисков</w:t>
      </w:r>
      <w:bookmarkEnd w:id="101"/>
      <w:bookmarkEnd w:id="102"/>
      <w:bookmarkEnd w:id="103"/>
    </w:p>
    <w:p w14:paraId="7E5FE02F"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b/>
          <w:bCs/>
          <w:color w:val="000000" w:themeColor="text1"/>
          <w:lang w:eastAsia="ru-RU"/>
        </w:rPr>
      </w:pPr>
    </w:p>
    <w:p w14:paraId="3F286A3A"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t>Перечень видов подозрительной деятельности</w:t>
      </w:r>
    </w:p>
    <w:p w14:paraId="0C80165B"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b/>
          <w:bCs/>
          <w:color w:val="000000" w:themeColor="text1"/>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3"/>
        <w:gridCol w:w="7726"/>
      </w:tblGrid>
      <w:tr w:rsidR="00295579" w:rsidRPr="00295579" w14:paraId="06DA986B" w14:textId="77777777" w:rsidTr="00984117">
        <w:trPr>
          <w:tblHeader/>
        </w:trPr>
        <w:tc>
          <w:tcPr>
            <w:tcW w:w="1913" w:type="dxa"/>
            <w:shd w:val="clear" w:color="auto" w:fill="EAEAEA"/>
          </w:tcPr>
          <w:p w14:paraId="28E64806"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xml:space="preserve">Код вида </w:t>
            </w:r>
          </w:p>
          <w:p w14:paraId="2565D30A"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деятельности</w:t>
            </w:r>
          </w:p>
        </w:tc>
        <w:tc>
          <w:tcPr>
            <w:tcW w:w="7726" w:type="dxa"/>
            <w:shd w:val="clear" w:color="auto" w:fill="EAEAEA"/>
          </w:tcPr>
          <w:p w14:paraId="4E5DFDB3"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Описание вида деятельности</w:t>
            </w:r>
          </w:p>
        </w:tc>
      </w:tr>
      <w:tr w:rsidR="00295579" w:rsidRPr="00295579" w14:paraId="1BA43FD5" w14:textId="77777777" w:rsidTr="00984117">
        <w:trPr>
          <w:trHeight w:val="305"/>
        </w:trPr>
        <w:tc>
          <w:tcPr>
            <w:tcW w:w="1913" w:type="dxa"/>
            <w:shd w:val="clear" w:color="auto" w:fill="FFFFFF"/>
          </w:tcPr>
          <w:p w14:paraId="0B15F2ED"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12101</w:t>
            </w:r>
          </w:p>
        </w:tc>
        <w:tc>
          <w:tcPr>
            <w:tcW w:w="7726" w:type="dxa"/>
            <w:shd w:val="clear" w:color="auto" w:fill="FFFFFF"/>
          </w:tcPr>
          <w:p w14:paraId="64152E76" w14:textId="77777777" w:rsidR="00071F22" w:rsidRPr="00295579" w:rsidRDefault="00071F22" w:rsidP="00295579">
            <w:pPr>
              <w:autoSpaceDE w:val="0"/>
              <w:autoSpaceDN w:val="0"/>
              <w:adjustRightInd w:val="0"/>
              <w:spacing w:line="276" w:lineRule="auto"/>
              <w:ind w:left="176"/>
              <w:jc w:val="both"/>
              <w:rPr>
                <w:rFonts w:ascii="Times New Roman" w:eastAsia="Calibri" w:hAnsi="Times New Roman" w:cs="Times New Roman"/>
                <w:bCs/>
                <w:color w:val="000000" w:themeColor="text1"/>
              </w:rPr>
            </w:pPr>
            <w:r w:rsidRPr="00295579">
              <w:rPr>
                <w:rFonts w:ascii="Times New Roman" w:eastAsia="Times New Roman" w:hAnsi="Times New Roman" w:cs="Times New Roman"/>
                <w:color w:val="000000" w:themeColor="text1"/>
                <w:lang w:eastAsia="ru-RU"/>
              </w:rPr>
              <w:t>Деятельность, связанная c проведением операций с денежными средствами или иными имуществом, возможной целью которых является вывод капитала за рубеж</w:t>
            </w:r>
          </w:p>
        </w:tc>
      </w:tr>
      <w:tr w:rsidR="00295579" w:rsidRPr="00295579" w14:paraId="5332F200" w14:textId="77777777" w:rsidTr="00984117">
        <w:tc>
          <w:tcPr>
            <w:tcW w:w="1913" w:type="dxa"/>
            <w:shd w:val="clear" w:color="auto" w:fill="FFFFFF"/>
          </w:tcPr>
          <w:p w14:paraId="0731957D"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12201</w:t>
            </w:r>
          </w:p>
          <w:p w14:paraId="14409E5A"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p>
        </w:tc>
        <w:tc>
          <w:tcPr>
            <w:tcW w:w="7726" w:type="dxa"/>
            <w:shd w:val="clear" w:color="auto" w:fill="FFFFFF"/>
          </w:tcPr>
          <w:p w14:paraId="0E07902E" w14:textId="77777777" w:rsidR="00071F22" w:rsidRPr="00295579" w:rsidRDefault="00071F22" w:rsidP="00295579">
            <w:pPr>
              <w:autoSpaceDE w:val="0"/>
              <w:autoSpaceDN w:val="0"/>
              <w:adjustRightInd w:val="0"/>
              <w:spacing w:line="276" w:lineRule="auto"/>
              <w:ind w:left="176"/>
              <w:jc w:val="both"/>
              <w:rPr>
                <w:rFonts w:ascii="Times New Roman" w:eastAsia="Calibri" w:hAnsi="Times New Roman" w:cs="Times New Roman"/>
                <w:bCs/>
                <w:color w:val="000000" w:themeColor="text1"/>
              </w:rPr>
            </w:pPr>
            <w:r w:rsidRPr="00295579">
              <w:rPr>
                <w:rFonts w:ascii="Times New Roman" w:eastAsia="Times New Roman" w:hAnsi="Times New Roman" w:cs="Times New Roman"/>
                <w:color w:val="000000" w:themeColor="text1"/>
                <w:lang w:eastAsia="ru-RU"/>
              </w:rPr>
              <w:t xml:space="preserve">Деятельность операторов по приему платежей, связанная с исполнением денежных обязательств (прием наличных денежных </w:t>
            </w:r>
            <w:r w:rsidRPr="00295579">
              <w:rPr>
                <w:rFonts w:ascii="Times New Roman" w:eastAsia="Times New Roman" w:hAnsi="Times New Roman" w:cs="Times New Roman"/>
                <w:color w:val="000000" w:themeColor="text1"/>
                <w:lang w:eastAsia="ru-RU"/>
              </w:rPr>
              <w:lastRenderedPageBreak/>
              <w:t>средств) физического лица перед поставщиком по оплате товаров (работ, услуг), непосредственно с использованием терминалов.</w:t>
            </w:r>
          </w:p>
        </w:tc>
      </w:tr>
      <w:tr w:rsidR="00295579" w:rsidRPr="00295579" w14:paraId="0B2E4F1B" w14:textId="77777777" w:rsidTr="00984117">
        <w:tc>
          <w:tcPr>
            <w:tcW w:w="1913" w:type="dxa"/>
            <w:shd w:val="clear" w:color="auto" w:fill="FFFFFF"/>
          </w:tcPr>
          <w:p w14:paraId="647ADA2A"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lastRenderedPageBreak/>
              <w:t>12301</w:t>
            </w:r>
          </w:p>
        </w:tc>
        <w:tc>
          <w:tcPr>
            <w:tcW w:w="7726" w:type="dxa"/>
            <w:shd w:val="clear" w:color="auto" w:fill="FFFFFF"/>
          </w:tcPr>
          <w:p w14:paraId="58107A3D" w14:textId="77777777" w:rsidR="00071F22" w:rsidRPr="00295579" w:rsidRDefault="00071F22" w:rsidP="00295579">
            <w:pPr>
              <w:autoSpaceDE w:val="0"/>
              <w:autoSpaceDN w:val="0"/>
              <w:adjustRightInd w:val="0"/>
              <w:spacing w:line="276" w:lineRule="auto"/>
              <w:ind w:left="176"/>
              <w:jc w:val="both"/>
              <w:rPr>
                <w:rFonts w:ascii="Times New Roman" w:eastAsia="Calibri" w:hAnsi="Times New Roman" w:cs="Times New Roman"/>
                <w:bCs/>
                <w:color w:val="000000" w:themeColor="text1"/>
              </w:rPr>
            </w:pPr>
            <w:r w:rsidRPr="00295579">
              <w:rPr>
                <w:rFonts w:ascii="Times New Roman" w:eastAsia="Times New Roman" w:hAnsi="Times New Roman" w:cs="Times New Roman"/>
                <w:color w:val="000000" w:themeColor="text1"/>
                <w:lang w:eastAsia="ru-RU"/>
              </w:rPr>
              <w:t>Деятельность, связанная с н</w:t>
            </w:r>
            <w:r w:rsidRPr="00295579">
              <w:rPr>
                <w:rFonts w:ascii="Times New Roman" w:eastAsia="Times New Roman" w:hAnsi="Times New Roman" w:cs="Times New Roman"/>
                <w:bCs/>
                <w:color w:val="000000" w:themeColor="text1"/>
                <w:lang w:eastAsia="ru-RU"/>
              </w:rPr>
              <w:t xml:space="preserve">езаконным получением субсидий в рамках государственных программ поддержки МСП </w:t>
            </w:r>
            <w:r w:rsidRPr="00295579">
              <w:rPr>
                <w:rFonts w:ascii="Times New Roman" w:eastAsia="Times New Roman" w:hAnsi="Times New Roman" w:cs="Times New Roman"/>
                <w:color w:val="000000" w:themeColor="text1"/>
                <w:lang w:eastAsia="ru-RU"/>
              </w:rPr>
              <w:t>в целях получения государственной поддержки в форме возмещения части затрат на уплату первого лизингового платежа.</w:t>
            </w:r>
          </w:p>
        </w:tc>
      </w:tr>
      <w:tr w:rsidR="00295579" w:rsidRPr="00295579" w14:paraId="0501092C" w14:textId="77777777" w:rsidTr="00984117">
        <w:tc>
          <w:tcPr>
            <w:tcW w:w="1913" w:type="dxa"/>
            <w:shd w:val="clear" w:color="auto" w:fill="FFFFFF"/>
          </w:tcPr>
          <w:p w14:paraId="0A9D633A"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12401</w:t>
            </w:r>
          </w:p>
        </w:tc>
        <w:tc>
          <w:tcPr>
            <w:tcW w:w="7726" w:type="dxa"/>
            <w:shd w:val="clear" w:color="auto" w:fill="FFFFFF"/>
          </w:tcPr>
          <w:p w14:paraId="52F4662F" w14:textId="77777777" w:rsidR="00071F22" w:rsidRPr="00295579" w:rsidRDefault="00071F22" w:rsidP="00295579">
            <w:pPr>
              <w:autoSpaceDE w:val="0"/>
              <w:autoSpaceDN w:val="0"/>
              <w:adjustRightInd w:val="0"/>
              <w:spacing w:line="276" w:lineRule="auto"/>
              <w:ind w:left="176"/>
              <w:jc w:val="both"/>
              <w:rPr>
                <w:rFonts w:ascii="Times New Roman" w:eastAsia="Calibri" w:hAnsi="Times New Roman" w:cs="Times New Roman"/>
                <w:bCs/>
                <w:color w:val="000000" w:themeColor="text1"/>
              </w:rPr>
            </w:pPr>
            <w:r w:rsidRPr="00295579">
              <w:rPr>
                <w:rFonts w:ascii="Times New Roman" w:eastAsia="Times New Roman" w:hAnsi="Times New Roman" w:cs="Times New Roman"/>
                <w:color w:val="000000" w:themeColor="text1"/>
                <w:lang w:eastAsia="ru-RU"/>
              </w:rPr>
              <w:t>Деятельность, связанная с возможной л</w:t>
            </w:r>
            <w:r w:rsidRPr="00295579">
              <w:rPr>
                <w:rFonts w:ascii="Times New Roman" w:eastAsia="Calibri" w:hAnsi="Times New Roman" w:cs="Times New Roman"/>
                <w:color w:val="000000" w:themeColor="text1"/>
              </w:rPr>
              <w:t>егализацией преступных доходов с использованием мнимых (притворных) сделок и факторинговых компаний.</w:t>
            </w:r>
          </w:p>
        </w:tc>
      </w:tr>
      <w:tr w:rsidR="00295579" w:rsidRPr="00295579" w14:paraId="2F5FD665" w14:textId="77777777" w:rsidTr="00984117">
        <w:tc>
          <w:tcPr>
            <w:tcW w:w="1913" w:type="dxa"/>
            <w:shd w:val="clear" w:color="auto" w:fill="FFFFFF"/>
            <w:vAlign w:val="center"/>
          </w:tcPr>
          <w:p w14:paraId="13C98646"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12501</w:t>
            </w:r>
          </w:p>
        </w:tc>
        <w:tc>
          <w:tcPr>
            <w:tcW w:w="7726" w:type="dxa"/>
            <w:shd w:val="clear" w:color="auto" w:fill="FFFFFF"/>
          </w:tcPr>
          <w:p w14:paraId="3530E221" w14:textId="77777777" w:rsidR="00071F22" w:rsidRPr="00295579" w:rsidRDefault="00071F22" w:rsidP="00295579">
            <w:pPr>
              <w:autoSpaceDE w:val="0"/>
              <w:autoSpaceDN w:val="0"/>
              <w:adjustRightInd w:val="0"/>
              <w:spacing w:line="276" w:lineRule="auto"/>
              <w:ind w:left="176"/>
              <w:jc w:val="both"/>
              <w:rPr>
                <w:rFonts w:ascii="Times New Roman" w:eastAsia="Calibri" w:hAnsi="Times New Roman" w:cs="Times New Roman"/>
                <w:bCs/>
                <w:color w:val="000000" w:themeColor="text1"/>
              </w:rPr>
            </w:pPr>
            <w:r w:rsidRPr="00295579">
              <w:rPr>
                <w:rFonts w:ascii="Times New Roman" w:eastAsia="Times New Roman" w:hAnsi="Times New Roman" w:cs="Times New Roman"/>
                <w:color w:val="000000" w:themeColor="text1"/>
                <w:lang w:eastAsia="ru-RU"/>
              </w:rPr>
              <w:t>Деятельность, связанная с возможным нецелевым использованием средств материнского (семейного) капитала.</w:t>
            </w:r>
          </w:p>
        </w:tc>
      </w:tr>
      <w:tr w:rsidR="00295579" w:rsidRPr="00295579" w14:paraId="64EDCEF8" w14:textId="77777777" w:rsidTr="00984117">
        <w:tc>
          <w:tcPr>
            <w:tcW w:w="1913" w:type="dxa"/>
            <w:shd w:val="clear" w:color="auto" w:fill="FFFFFF"/>
            <w:vAlign w:val="center"/>
          </w:tcPr>
          <w:p w14:paraId="0AB0A255"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12601</w:t>
            </w:r>
          </w:p>
        </w:tc>
        <w:tc>
          <w:tcPr>
            <w:tcW w:w="7726" w:type="dxa"/>
            <w:shd w:val="clear" w:color="auto" w:fill="FFFFFF"/>
          </w:tcPr>
          <w:p w14:paraId="35504EDA" w14:textId="77777777" w:rsidR="00071F22" w:rsidRPr="00295579" w:rsidRDefault="00071F22" w:rsidP="00295579">
            <w:pPr>
              <w:autoSpaceDE w:val="0"/>
              <w:autoSpaceDN w:val="0"/>
              <w:adjustRightInd w:val="0"/>
              <w:spacing w:line="276" w:lineRule="auto"/>
              <w:ind w:left="176"/>
              <w:jc w:val="both"/>
              <w:rPr>
                <w:rFonts w:ascii="Times New Roman" w:eastAsia="Calibri" w:hAnsi="Times New Roman" w:cs="Times New Roman"/>
                <w:bCs/>
                <w:color w:val="000000" w:themeColor="text1"/>
              </w:rPr>
            </w:pPr>
            <w:r w:rsidRPr="00295579">
              <w:rPr>
                <w:rFonts w:ascii="Times New Roman" w:eastAsia="Times New Roman" w:hAnsi="Times New Roman" w:cs="Times New Roman"/>
                <w:color w:val="000000" w:themeColor="text1"/>
                <w:lang w:eastAsia="ru-RU"/>
              </w:rPr>
              <w:t>Деятельность, связанная с осуществлением почтовых переводов денежных средств от юридического лица в адрес физических лиц в рамках заключенных договоров Почты России с юридическим лицом в целях последующего вывода денежных средств в неконтролируемый наличный оборот.</w:t>
            </w:r>
          </w:p>
        </w:tc>
      </w:tr>
      <w:tr w:rsidR="00295579" w:rsidRPr="00295579" w14:paraId="035E1A22" w14:textId="77777777" w:rsidTr="00984117">
        <w:tc>
          <w:tcPr>
            <w:tcW w:w="1913" w:type="dxa"/>
            <w:shd w:val="clear" w:color="auto" w:fill="auto"/>
            <w:vAlign w:val="center"/>
          </w:tcPr>
          <w:p w14:paraId="1229EEC4"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12701</w:t>
            </w:r>
          </w:p>
        </w:tc>
        <w:tc>
          <w:tcPr>
            <w:tcW w:w="7726" w:type="dxa"/>
            <w:shd w:val="clear" w:color="auto" w:fill="auto"/>
          </w:tcPr>
          <w:p w14:paraId="6DB9938A" w14:textId="77777777" w:rsidR="00071F22" w:rsidRPr="00295579" w:rsidRDefault="00071F22" w:rsidP="00295579">
            <w:pPr>
              <w:autoSpaceDE w:val="0"/>
              <w:autoSpaceDN w:val="0"/>
              <w:adjustRightInd w:val="0"/>
              <w:spacing w:line="276" w:lineRule="auto"/>
              <w:ind w:left="176"/>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Деятельность, связанная с использованием инфраструктуры операторов сотовой связи, имеющих право самостоятельно оказывать услуги подвижной радиотелефонной связи в финансовых схемах, конечной целью которых может являться перемещение денежных средств и их вывод в неконтролируемый наличный оборот</w:t>
            </w:r>
            <w:r w:rsidRPr="00295579">
              <w:rPr>
                <w:rFonts w:ascii="Times New Roman" w:eastAsia="Times New Roman" w:hAnsi="Times New Roman" w:cs="Times New Roman"/>
                <w:bCs/>
                <w:color w:val="000000" w:themeColor="text1"/>
                <w:lang w:eastAsia="ru-RU"/>
              </w:rPr>
              <w:t xml:space="preserve"> через лицевые счета операторов связи.</w:t>
            </w:r>
          </w:p>
        </w:tc>
      </w:tr>
      <w:tr w:rsidR="00295579" w:rsidRPr="00295579" w14:paraId="46EB4D26" w14:textId="77777777" w:rsidTr="00984117">
        <w:tc>
          <w:tcPr>
            <w:tcW w:w="1913" w:type="dxa"/>
            <w:shd w:val="clear" w:color="auto" w:fill="FFFFFF"/>
            <w:vAlign w:val="center"/>
          </w:tcPr>
          <w:p w14:paraId="4C1D4DB6"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12801</w:t>
            </w:r>
          </w:p>
        </w:tc>
        <w:tc>
          <w:tcPr>
            <w:tcW w:w="7726" w:type="dxa"/>
            <w:shd w:val="clear" w:color="auto" w:fill="FFFFFF"/>
          </w:tcPr>
          <w:p w14:paraId="1B3B2446" w14:textId="77777777" w:rsidR="00071F22" w:rsidRPr="00295579" w:rsidRDefault="00071F22" w:rsidP="00295579">
            <w:pPr>
              <w:spacing w:line="276" w:lineRule="auto"/>
              <w:ind w:left="176"/>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Деятельность, связанная с использованием инфраструктуры организаторов азартных игр (онлайн казино, букмекерских контор и т. д.) в целях легализации денежных средств, полученных преступным путем.</w:t>
            </w:r>
          </w:p>
        </w:tc>
      </w:tr>
      <w:tr w:rsidR="00295579" w:rsidRPr="00295579" w14:paraId="1C9D4A70" w14:textId="77777777" w:rsidTr="00984117">
        <w:tc>
          <w:tcPr>
            <w:tcW w:w="1913" w:type="dxa"/>
            <w:shd w:val="clear" w:color="auto" w:fill="FFFFFF"/>
          </w:tcPr>
          <w:p w14:paraId="4BFB7BBA" w14:textId="77777777" w:rsidR="00071F22" w:rsidRPr="00295579" w:rsidRDefault="00071F22" w:rsidP="00295579">
            <w:pPr>
              <w:widowControl w:val="0"/>
              <w:autoSpaceDE w:val="0"/>
              <w:autoSpaceDN w:val="0"/>
              <w:adjustRightInd w:val="0"/>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99000</w:t>
            </w:r>
          </w:p>
        </w:tc>
        <w:tc>
          <w:tcPr>
            <w:tcW w:w="7726" w:type="dxa"/>
            <w:shd w:val="clear" w:color="auto" w:fill="FFFFFF"/>
          </w:tcPr>
          <w:p w14:paraId="09C66F02" w14:textId="77777777" w:rsidR="00071F22" w:rsidRPr="00295579" w:rsidRDefault="00071F22" w:rsidP="00295579">
            <w:pPr>
              <w:spacing w:line="276" w:lineRule="auto"/>
              <w:ind w:left="176"/>
              <w:contextualSpacing/>
              <w:jc w:val="both"/>
              <w:rPr>
                <w:rFonts w:ascii="Times New Roman" w:eastAsia="Times New Roman" w:hAnsi="Times New Roman" w:cs="Times New Roman"/>
                <w:color w:val="000000" w:themeColor="text1"/>
                <w:lang w:eastAsia="ru-RU"/>
              </w:rPr>
            </w:pPr>
            <w:r w:rsidRPr="00295579">
              <w:rPr>
                <w:rFonts w:ascii="Times New Roman" w:eastAsia="Calibri" w:hAnsi="Times New Roman" w:cs="Times New Roman"/>
                <w:bCs/>
                <w:color w:val="000000" w:themeColor="text1"/>
              </w:rPr>
              <w:t>Иная деятельность</w:t>
            </w:r>
          </w:p>
        </w:tc>
      </w:tr>
    </w:tbl>
    <w:p w14:paraId="593D72B1"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color w:val="000000" w:themeColor="text1"/>
        </w:rPr>
      </w:pPr>
    </w:p>
    <w:p w14:paraId="2565DF7F"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b/>
          <w:bCs/>
          <w:color w:val="000000" w:themeColor="text1"/>
        </w:rPr>
      </w:pPr>
      <w:r w:rsidRPr="00295579">
        <w:rPr>
          <w:rFonts w:ascii="Times New Roman" w:eastAsia="Times New Roman" w:hAnsi="Times New Roman" w:cs="Times New Roman"/>
          <w:b/>
          <w:bCs/>
          <w:color w:val="000000" w:themeColor="text1"/>
        </w:rPr>
        <w:t>Перечень зон риска, определенных по результатам</w:t>
      </w:r>
    </w:p>
    <w:p w14:paraId="503BD3E4"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b/>
          <w:bCs/>
          <w:color w:val="000000" w:themeColor="text1"/>
        </w:rPr>
      </w:pPr>
      <w:r w:rsidRPr="00295579">
        <w:rPr>
          <w:rFonts w:ascii="Times New Roman" w:eastAsia="Times New Roman" w:hAnsi="Times New Roman" w:cs="Times New Roman"/>
          <w:b/>
          <w:bCs/>
          <w:color w:val="000000" w:themeColor="text1"/>
        </w:rPr>
        <w:t>Национальной оценки рисков</w:t>
      </w:r>
    </w:p>
    <w:p w14:paraId="223CB9FB" w14:textId="77777777" w:rsidR="00071F22" w:rsidRPr="00295579" w:rsidRDefault="00071F22" w:rsidP="00295579">
      <w:pPr>
        <w:tabs>
          <w:tab w:val="left" w:pos="0"/>
          <w:tab w:val="left" w:pos="1134"/>
        </w:tabs>
        <w:spacing w:line="276" w:lineRule="auto"/>
        <w:jc w:val="center"/>
        <w:rPr>
          <w:rFonts w:ascii="Times New Roman" w:eastAsia="Times New Roman" w:hAnsi="Times New Roman" w:cs="Times New Roman"/>
          <w:b/>
          <w:bCs/>
          <w:color w:val="000000" w:themeColor="text1"/>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1800"/>
        <w:gridCol w:w="6286"/>
      </w:tblGrid>
      <w:tr w:rsidR="00295579" w:rsidRPr="00295579" w14:paraId="41CEF1C8" w14:textId="77777777" w:rsidTr="00984117">
        <w:trPr>
          <w:tblHeader/>
        </w:trPr>
        <w:tc>
          <w:tcPr>
            <w:tcW w:w="1553" w:type="dxa"/>
            <w:tcBorders>
              <w:top w:val="single" w:sz="4" w:space="0" w:color="000000"/>
              <w:left w:val="single" w:sz="4" w:space="0" w:color="000000"/>
              <w:bottom w:val="single" w:sz="4" w:space="0" w:color="000000"/>
              <w:right w:val="single" w:sz="4" w:space="0" w:color="000000"/>
            </w:tcBorders>
            <w:shd w:val="clear" w:color="auto" w:fill="EAEAEA"/>
          </w:tcPr>
          <w:p w14:paraId="0EB79818" w14:textId="77777777" w:rsidR="00071F22" w:rsidRPr="00295579" w:rsidRDefault="00071F22" w:rsidP="00295579">
            <w:pPr>
              <w:spacing w:line="276" w:lineRule="auto"/>
              <w:jc w:val="center"/>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Код зоны риска</w:t>
            </w:r>
          </w:p>
        </w:tc>
        <w:tc>
          <w:tcPr>
            <w:tcW w:w="1800" w:type="dxa"/>
            <w:tcBorders>
              <w:top w:val="single" w:sz="4" w:space="0" w:color="000000"/>
              <w:left w:val="single" w:sz="4" w:space="0" w:color="000000"/>
              <w:bottom w:val="single" w:sz="4" w:space="0" w:color="000000"/>
              <w:right w:val="single" w:sz="4" w:space="0" w:color="000000"/>
            </w:tcBorders>
            <w:shd w:val="clear" w:color="auto" w:fill="EAEAEA"/>
          </w:tcPr>
          <w:p w14:paraId="34529641" w14:textId="77777777" w:rsidR="00071F22" w:rsidRPr="00295579" w:rsidRDefault="00071F22" w:rsidP="00295579">
            <w:pPr>
              <w:spacing w:line="276" w:lineRule="auto"/>
              <w:jc w:val="center"/>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Сокращенное наименование зоны риска</w:t>
            </w:r>
          </w:p>
        </w:tc>
        <w:tc>
          <w:tcPr>
            <w:tcW w:w="6286" w:type="dxa"/>
            <w:tcBorders>
              <w:top w:val="single" w:sz="4" w:space="0" w:color="000000"/>
              <w:left w:val="single" w:sz="4" w:space="0" w:color="000000"/>
              <w:bottom w:val="single" w:sz="4" w:space="0" w:color="000000"/>
              <w:right w:val="single" w:sz="4" w:space="0" w:color="000000"/>
            </w:tcBorders>
            <w:shd w:val="clear" w:color="auto" w:fill="EAEAEA"/>
          </w:tcPr>
          <w:p w14:paraId="5F5B04AB" w14:textId="77777777" w:rsidR="00071F22" w:rsidRPr="00295579" w:rsidRDefault="00071F22" w:rsidP="00295579">
            <w:pPr>
              <w:spacing w:line="276" w:lineRule="auto"/>
              <w:jc w:val="center"/>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Наименование зоны риска, определенной по результатам Национальной оценки рисков</w:t>
            </w:r>
          </w:p>
        </w:tc>
      </w:tr>
      <w:tr w:rsidR="00295579" w:rsidRPr="00295579" w14:paraId="37CD765A" w14:textId="77777777" w:rsidTr="00984117">
        <w:trPr>
          <w:trHeight w:val="305"/>
        </w:trPr>
        <w:tc>
          <w:tcPr>
            <w:tcW w:w="1553" w:type="dxa"/>
            <w:tcBorders>
              <w:bottom w:val="single" w:sz="4" w:space="0" w:color="000000"/>
            </w:tcBorders>
            <w:shd w:val="clear" w:color="auto" w:fill="FFFFFF"/>
          </w:tcPr>
          <w:p w14:paraId="3B1E6172"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10001</w:t>
            </w:r>
          </w:p>
        </w:tc>
        <w:tc>
          <w:tcPr>
            <w:tcW w:w="1800" w:type="dxa"/>
            <w:tcBorders>
              <w:bottom w:val="single" w:sz="4" w:space="0" w:color="000000"/>
            </w:tcBorders>
            <w:shd w:val="clear" w:color="auto" w:fill="FFFFFF"/>
          </w:tcPr>
          <w:p w14:paraId="178D1973"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ФТ</w:t>
            </w:r>
          </w:p>
        </w:tc>
        <w:tc>
          <w:tcPr>
            <w:tcW w:w="6286" w:type="dxa"/>
            <w:tcBorders>
              <w:bottom w:val="single" w:sz="4" w:space="0" w:color="000000"/>
            </w:tcBorders>
            <w:shd w:val="clear" w:color="auto" w:fill="FFFFFF"/>
          </w:tcPr>
          <w:p w14:paraId="1B160BC0" w14:textId="77777777" w:rsidR="00071F22" w:rsidRPr="00295579" w:rsidRDefault="00071F22" w:rsidP="00295579">
            <w:pPr>
              <w:spacing w:line="276" w:lineRule="auto"/>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Финансирование терроризма</w:t>
            </w:r>
          </w:p>
        </w:tc>
      </w:tr>
      <w:tr w:rsidR="00295579" w:rsidRPr="00295579" w14:paraId="48FDC3D3" w14:textId="77777777" w:rsidTr="00984117">
        <w:tc>
          <w:tcPr>
            <w:tcW w:w="1553" w:type="dxa"/>
            <w:tcBorders>
              <w:bottom w:val="single" w:sz="4" w:space="0" w:color="000000"/>
            </w:tcBorders>
            <w:shd w:val="clear" w:color="auto" w:fill="FFFFFF"/>
          </w:tcPr>
          <w:p w14:paraId="60423DF9"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20001</w:t>
            </w:r>
          </w:p>
        </w:tc>
        <w:tc>
          <w:tcPr>
            <w:tcW w:w="1800" w:type="dxa"/>
            <w:tcBorders>
              <w:bottom w:val="single" w:sz="4" w:space="0" w:color="000000"/>
            </w:tcBorders>
            <w:shd w:val="clear" w:color="auto" w:fill="FFFFFF"/>
          </w:tcPr>
          <w:p w14:paraId="68506D25"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КФС</w:t>
            </w:r>
          </w:p>
        </w:tc>
        <w:tc>
          <w:tcPr>
            <w:tcW w:w="6286" w:type="dxa"/>
            <w:tcBorders>
              <w:bottom w:val="single" w:sz="4" w:space="0" w:color="000000"/>
            </w:tcBorders>
            <w:shd w:val="clear" w:color="auto" w:fill="FFFFFF"/>
          </w:tcPr>
          <w:p w14:paraId="70780FA9" w14:textId="77777777" w:rsidR="00071F22" w:rsidRPr="00295579" w:rsidRDefault="00071F22" w:rsidP="00295579">
            <w:pPr>
              <w:spacing w:line="276" w:lineRule="auto"/>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Кредитно-финансовая сфера</w:t>
            </w:r>
          </w:p>
        </w:tc>
      </w:tr>
      <w:tr w:rsidR="00295579" w:rsidRPr="00295579" w14:paraId="5B64805C" w14:textId="77777777" w:rsidTr="00984117">
        <w:tc>
          <w:tcPr>
            <w:tcW w:w="1553" w:type="dxa"/>
            <w:tcBorders>
              <w:bottom w:val="single" w:sz="4" w:space="0" w:color="000000"/>
            </w:tcBorders>
            <w:shd w:val="clear" w:color="auto" w:fill="FFFFFF"/>
          </w:tcPr>
          <w:p w14:paraId="4A4E5230"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30001</w:t>
            </w:r>
          </w:p>
        </w:tc>
        <w:tc>
          <w:tcPr>
            <w:tcW w:w="1800" w:type="dxa"/>
            <w:tcBorders>
              <w:bottom w:val="single" w:sz="4" w:space="0" w:color="000000"/>
            </w:tcBorders>
            <w:shd w:val="clear" w:color="auto" w:fill="FFFFFF"/>
          </w:tcPr>
          <w:p w14:paraId="39B3E1CA"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БО</w:t>
            </w:r>
          </w:p>
        </w:tc>
        <w:tc>
          <w:tcPr>
            <w:tcW w:w="6286" w:type="dxa"/>
            <w:tcBorders>
              <w:bottom w:val="single" w:sz="4" w:space="0" w:color="000000"/>
            </w:tcBorders>
            <w:shd w:val="clear" w:color="auto" w:fill="FFFFFF"/>
          </w:tcPr>
          <w:p w14:paraId="44E9E0DE" w14:textId="77777777" w:rsidR="00071F22" w:rsidRPr="00295579" w:rsidRDefault="00071F22" w:rsidP="00295579">
            <w:pPr>
              <w:spacing w:line="276" w:lineRule="auto"/>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Сфера бюджетных отношений (включая налоговую сферу)</w:t>
            </w:r>
          </w:p>
        </w:tc>
      </w:tr>
      <w:tr w:rsidR="00295579" w:rsidRPr="00295579" w14:paraId="1818E5FA" w14:textId="77777777" w:rsidTr="00984117">
        <w:tc>
          <w:tcPr>
            <w:tcW w:w="1553" w:type="dxa"/>
            <w:shd w:val="clear" w:color="auto" w:fill="FFFFFF"/>
          </w:tcPr>
          <w:p w14:paraId="399D2FD9"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40001</w:t>
            </w:r>
          </w:p>
        </w:tc>
        <w:tc>
          <w:tcPr>
            <w:tcW w:w="1800" w:type="dxa"/>
            <w:shd w:val="clear" w:color="auto" w:fill="FFFFFF"/>
          </w:tcPr>
          <w:p w14:paraId="5E417D49"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КОР</w:t>
            </w:r>
          </w:p>
        </w:tc>
        <w:tc>
          <w:tcPr>
            <w:tcW w:w="6286" w:type="dxa"/>
            <w:shd w:val="clear" w:color="auto" w:fill="FFFFFF"/>
          </w:tcPr>
          <w:p w14:paraId="1170311D" w14:textId="77777777" w:rsidR="00071F22" w:rsidRPr="00295579" w:rsidRDefault="00071F22" w:rsidP="00295579">
            <w:pPr>
              <w:spacing w:line="276" w:lineRule="auto"/>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Область коррупционных правонарушений</w:t>
            </w:r>
          </w:p>
        </w:tc>
      </w:tr>
      <w:tr w:rsidR="00295579" w:rsidRPr="00295579" w14:paraId="307F39FC" w14:textId="77777777" w:rsidTr="00984117">
        <w:tc>
          <w:tcPr>
            <w:tcW w:w="1553" w:type="dxa"/>
            <w:shd w:val="clear" w:color="auto" w:fill="FFFFFF"/>
          </w:tcPr>
          <w:p w14:paraId="0E3B6364"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50001</w:t>
            </w:r>
          </w:p>
        </w:tc>
        <w:tc>
          <w:tcPr>
            <w:tcW w:w="1800" w:type="dxa"/>
            <w:shd w:val="clear" w:color="auto" w:fill="FFFFFF"/>
          </w:tcPr>
          <w:p w14:paraId="1760B651" w14:textId="77777777" w:rsidR="00071F22" w:rsidRPr="00295579" w:rsidRDefault="00071F22" w:rsidP="00295579">
            <w:pPr>
              <w:spacing w:line="276" w:lineRule="auto"/>
              <w:jc w:val="center"/>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НОН</w:t>
            </w:r>
          </w:p>
        </w:tc>
        <w:tc>
          <w:tcPr>
            <w:tcW w:w="6286" w:type="dxa"/>
            <w:shd w:val="clear" w:color="auto" w:fill="FFFFFF"/>
          </w:tcPr>
          <w:p w14:paraId="743F03BC" w14:textId="77777777" w:rsidR="00071F22" w:rsidRPr="00295579" w:rsidRDefault="00071F22" w:rsidP="00295579">
            <w:pPr>
              <w:spacing w:line="276" w:lineRule="auto"/>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Сфера незаконного оборота наркотиков</w:t>
            </w:r>
          </w:p>
        </w:tc>
      </w:tr>
    </w:tbl>
    <w:p w14:paraId="6CAEE7C0" w14:textId="77777777" w:rsidR="00295579" w:rsidRDefault="00295579" w:rsidP="00295579">
      <w:pPr>
        <w:tabs>
          <w:tab w:val="left" w:pos="993"/>
        </w:tabs>
        <w:spacing w:line="276" w:lineRule="auto"/>
        <w:jc w:val="center"/>
        <w:outlineLvl w:val="0"/>
        <w:rPr>
          <w:rFonts w:ascii="Times New Roman" w:eastAsia="Times New Roman" w:hAnsi="Times New Roman" w:cs="Times New Roman"/>
          <w:b/>
          <w:bCs/>
          <w:color w:val="000000" w:themeColor="text1"/>
          <w:lang w:eastAsia="ru-RU"/>
        </w:rPr>
      </w:pPr>
      <w:bookmarkStart w:id="104" w:name="_Toc61438268"/>
      <w:bookmarkStart w:id="105" w:name="_Toc153442707"/>
    </w:p>
    <w:p w14:paraId="00A5ADFB" w14:textId="085980CD" w:rsidR="00CE46B4" w:rsidRPr="00295579" w:rsidRDefault="00CE46B4" w:rsidP="00295579">
      <w:pPr>
        <w:tabs>
          <w:tab w:val="left" w:pos="993"/>
        </w:tabs>
        <w:spacing w:line="276" w:lineRule="auto"/>
        <w:jc w:val="center"/>
        <w:outlineLvl w:val="0"/>
        <w:rPr>
          <w:rFonts w:ascii="Times New Roman" w:eastAsia="Times New Roman" w:hAnsi="Times New Roman" w:cs="Times New Roman"/>
          <w:b/>
          <w:bCs/>
          <w:color w:val="000000" w:themeColor="text1"/>
          <w:lang w:eastAsia="ru-RU"/>
        </w:rPr>
      </w:pPr>
      <w:bookmarkStart w:id="106" w:name="_Toc185250541"/>
      <w:r w:rsidRPr="00295579">
        <w:rPr>
          <w:rFonts w:ascii="Times New Roman" w:eastAsia="Times New Roman" w:hAnsi="Times New Roman" w:cs="Times New Roman"/>
          <w:b/>
          <w:bCs/>
          <w:color w:val="000000" w:themeColor="text1"/>
          <w:lang w:eastAsia="ru-RU"/>
        </w:rPr>
        <w:t xml:space="preserve">Приложение № 10. </w:t>
      </w:r>
      <w:bookmarkEnd w:id="104"/>
      <w:r w:rsidRPr="00295579">
        <w:rPr>
          <w:rFonts w:ascii="Times New Roman" w:eastAsia="Times New Roman" w:hAnsi="Times New Roman" w:cs="Times New Roman"/>
          <w:b/>
          <w:bCs/>
          <w:color w:val="000000" w:themeColor="text1"/>
          <w:lang w:eastAsia="ru-RU"/>
        </w:rPr>
        <w:t>Внутреннее сообщение о подозрительной деятельности</w:t>
      </w:r>
      <w:bookmarkEnd w:id="105"/>
      <w:bookmarkEnd w:id="106"/>
    </w:p>
    <w:p w14:paraId="0975ACEE" w14:textId="77777777" w:rsidR="000A3A2D" w:rsidRPr="00295579" w:rsidRDefault="000A3A2D" w:rsidP="00295579">
      <w:pPr>
        <w:spacing w:line="276" w:lineRule="auto"/>
        <w:rPr>
          <w:rFonts w:ascii="Times New Roman" w:eastAsia="Times New Roman" w:hAnsi="Times New Roman" w:cs="Times New Roman"/>
          <w:color w:val="000000" w:themeColor="text1"/>
          <w:lang w:eastAsia="ru-RU"/>
        </w:rPr>
      </w:pPr>
    </w:p>
    <w:p w14:paraId="2F7723A4" w14:textId="0263EE4D" w:rsidR="000A3A2D" w:rsidRPr="00295579" w:rsidRDefault="000A3A2D" w:rsidP="00295579">
      <w:pPr>
        <w:pStyle w:val="1"/>
        <w:keepNext w:val="0"/>
        <w:spacing w:before="0"/>
        <w:ind w:firstLine="709"/>
        <w:jc w:val="center"/>
        <w:rPr>
          <w:rFonts w:ascii="Times New Roman" w:hAnsi="Times New Roman" w:cs="Times New Roman"/>
          <w:color w:val="000000" w:themeColor="text1"/>
          <w:sz w:val="24"/>
          <w:szCs w:val="24"/>
          <w:lang w:eastAsia="ru-RU"/>
        </w:rPr>
      </w:pPr>
      <w:bookmarkStart w:id="107" w:name="_Toc2609123"/>
      <w:bookmarkStart w:id="108" w:name="_Toc2682601"/>
      <w:bookmarkStart w:id="109" w:name="_Toc176869844"/>
      <w:bookmarkStart w:id="110" w:name="_Toc185250542"/>
      <w:r w:rsidRPr="00295579">
        <w:rPr>
          <w:rFonts w:ascii="Times New Roman" w:hAnsi="Times New Roman" w:cs="Times New Roman"/>
          <w:color w:val="000000" w:themeColor="text1"/>
          <w:sz w:val="24"/>
          <w:szCs w:val="24"/>
          <w:lang w:eastAsia="ru-RU"/>
        </w:rPr>
        <w:lastRenderedPageBreak/>
        <w:t xml:space="preserve">Приложение № 11.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Pr="00295579">
        <w:rPr>
          <w:rStyle w:val="af3"/>
          <w:rFonts w:ascii="Times New Roman" w:hAnsi="Times New Roman" w:cs="Times New Roman"/>
          <w:color w:val="000000" w:themeColor="text1"/>
          <w:sz w:val="24"/>
          <w:szCs w:val="24"/>
        </w:rPr>
        <w:t xml:space="preserve">Федеральной службы по финансовому мониторингу от 02.08. 2011 № 17 </w:t>
      </w:r>
      <w:r w:rsidRPr="00295579">
        <w:rPr>
          <w:rFonts w:ascii="Times New Roman" w:hAnsi="Times New Roman" w:cs="Times New Roman"/>
          <w:color w:val="000000" w:themeColor="text1"/>
          <w:sz w:val="24"/>
          <w:szCs w:val="24"/>
          <w:lang w:eastAsia="ru-RU"/>
        </w:rPr>
        <w:t>«О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107"/>
      <w:bookmarkEnd w:id="108"/>
      <w:bookmarkEnd w:id="109"/>
      <w:bookmarkEnd w:id="110"/>
    </w:p>
    <w:p w14:paraId="089F16B5" w14:textId="77777777" w:rsidR="000A3A2D" w:rsidRPr="00295579" w:rsidRDefault="000A3A2D" w:rsidP="00295579">
      <w:pPr>
        <w:autoSpaceDE w:val="0"/>
        <w:autoSpaceDN w:val="0"/>
        <w:adjustRightInd w:val="0"/>
        <w:spacing w:line="276" w:lineRule="auto"/>
        <w:jc w:val="center"/>
        <w:rPr>
          <w:rFonts w:ascii="Times New Roman" w:eastAsia="Times New Roman" w:hAnsi="Times New Roman" w:cs="Times New Roman"/>
          <w:b/>
          <w:color w:val="000000" w:themeColor="text1"/>
          <w:lang w:eastAsia="ru-RU"/>
        </w:rPr>
      </w:pPr>
    </w:p>
    <w:p w14:paraId="5A36E635"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Страновые риски:</w:t>
      </w:r>
    </w:p>
    <w:p w14:paraId="072A71E6" w14:textId="77777777" w:rsidR="000A3A2D" w:rsidRPr="00295579" w:rsidRDefault="000A3A2D" w:rsidP="00295579">
      <w:pPr>
        <w:numPr>
          <w:ilvl w:val="0"/>
          <w:numId w:val="23"/>
        </w:numPr>
        <w:tabs>
          <w:tab w:val="left" w:pos="284"/>
          <w:tab w:val="left" w:pos="567"/>
          <w:tab w:val="left" w:pos="993"/>
          <w:tab w:val="left" w:pos="1276"/>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NewRomanPSMT" w:hAnsi="Times New Roman" w:cs="Times New Roman"/>
          <w:color w:val="000000" w:themeColor="text1"/>
        </w:rPr>
        <w:t>Страны</w:t>
      </w:r>
      <w:r w:rsidRPr="00295579">
        <w:rPr>
          <w:rFonts w:ascii="Times New Roman" w:eastAsia="Times New Roman" w:hAnsi="Times New Roman" w:cs="Times New Roman"/>
          <w:color w:val="000000" w:themeColor="text1"/>
          <w:vertAlign w:val="superscript"/>
        </w:rPr>
        <w:footnoteReference w:id="13"/>
      </w:r>
      <w:r w:rsidRPr="00295579">
        <w:rPr>
          <w:rFonts w:ascii="Times New Roman" w:eastAsia="TimesNewRomanPSMT" w:hAnsi="Times New Roman" w:cs="Times New Roman"/>
          <w:color w:val="000000" w:themeColor="text1"/>
        </w:rPr>
        <w:t>, по данным надежных источников</w:t>
      </w:r>
      <w:r w:rsidRPr="00295579">
        <w:rPr>
          <w:rFonts w:ascii="Times New Roman" w:eastAsia="Times New Roman" w:hAnsi="Times New Roman" w:cs="Times New Roman"/>
          <w:color w:val="000000" w:themeColor="text1"/>
          <w:vertAlign w:val="superscript"/>
        </w:rPr>
        <w:footnoteReference w:id="14"/>
      </w:r>
      <w:r w:rsidRPr="00295579">
        <w:rPr>
          <w:rFonts w:ascii="Times New Roman" w:eastAsia="TimesNewRomanPSMT" w:hAnsi="Times New Roman" w:cs="Times New Roman"/>
          <w:color w:val="000000" w:themeColor="text1"/>
        </w:rPr>
        <w:t>, не имеющие надлежащих систем ПОД/ФТ</w:t>
      </w:r>
      <w:r w:rsidRPr="00295579">
        <w:rPr>
          <w:rFonts w:ascii="Times New Roman" w:eastAsia="TimesNewRomanPSMT" w:hAnsi="Times New Roman" w:cs="Times New Roman"/>
          <w:color w:val="000000" w:themeColor="text1"/>
          <w:vertAlign w:val="superscript"/>
        </w:rPr>
        <w:footnoteReference w:id="15"/>
      </w:r>
      <w:r w:rsidRPr="00295579">
        <w:rPr>
          <w:rFonts w:ascii="Times New Roman" w:eastAsia="TimesNewRomanPSMT" w:hAnsi="Times New Roman" w:cs="Times New Roman"/>
          <w:color w:val="000000" w:themeColor="text1"/>
        </w:rPr>
        <w:t xml:space="preserve">; </w:t>
      </w:r>
    </w:p>
    <w:p w14:paraId="02603496" w14:textId="77777777" w:rsidR="000A3A2D" w:rsidRPr="00295579" w:rsidRDefault="000A3A2D" w:rsidP="00295579">
      <w:pPr>
        <w:numPr>
          <w:ilvl w:val="0"/>
          <w:numId w:val="23"/>
        </w:numPr>
        <w:tabs>
          <w:tab w:val="left" w:pos="284"/>
          <w:tab w:val="left" w:pos="567"/>
          <w:tab w:val="left" w:pos="993"/>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NewRomanPSMT" w:hAnsi="Times New Roman" w:cs="Times New Roman"/>
          <w:color w:val="000000" w:themeColor="text1"/>
        </w:rPr>
        <w:t>Страны, в отношении которых применены санкции, эмбарго или аналогичные меры, установленные такими организациями как Организацией Объединенных Наций;</w:t>
      </w:r>
    </w:p>
    <w:p w14:paraId="3FCE2287" w14:textId="77777777" w:rsidR="000A3A2D" w:rsidRPr="00295579" w:rsidRDefault="000A3A2D" w:rsidP="00295579">
      <w:pPr>
        <w:numPr>
          <w:ilvl w:val="0"/>
          <w:numId w:val="23"/>
        </w:numPr>
        <w:tabs>
          <w:tab w:val="left" w:pos="284"/>
          <w:tab w:val="left" w:pos="567"/>
          <w:tab w:val="left" w:pos="993"/>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NewRomanPSMT" w:hAnsi="Times New Roman" w:cs="Times New Roman"/>
          <w:color w:val="000000" w:themeColor="text1"/>
        </w:rPr>
        <w:t>Страны, по данным надежных источников, имеющие высокий уровень коррупции или другой преступной деятельности, например, незаконный оборот наркотиков, торговля оружием, людьми, организация подпольных азартных игр и т. д.;</w:t>
      </w:r>
    </w:p>
    <w:p w14:paraId="620F6C2F" w14:textId="77777777" w:rsidR="000A3A2D" w:rsidRPr="00295579" w:rsidRDefault="000A3A2D" w:rsidP="00295579">
      <w:pPr>
        <w:numPr>
          <w:ilvl w:val="0"/>
          <w:numId w:val="23"/>
        </w:numPr>
        <w:tabs>
          <w:tab w:val="left" w:pos="284"/>
          <w:tab w:val="left" w:pos="567"/>
          <w:tab w:val="left" w:pos="993"/>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NewRomanPSMT" w:hAnsi="Times New Roman" w:cs="Times New Roman"/>
          <w:color w:val="000000" w:themeColor="text1"/>
        </w:rPr>
        <w:t>Страны или географические области, которые, по данным надежных источников, предоставляют финансирование или поддержку террористической деятельности или на территории которых действуют установленные террористические организации;</w:t>
      </w:r>
    </w:p>
    <w:p w14:paraId="04B64170" w14:textId="77777777" w:rsidR="000A3A2D" w:rsidRPr="00295579" w:rsidRDefault="000A3A2D" w:rsidP="00295579">
      <w:pPr>
        <w:numPr>
          <w:ilvl w:val="0"/>
          <w:numId w:val="23"/>
        </w:numPr>
        <w:tabs>
          <w:tab w:val="left" w:pos="284"/>
          <w:tab w:val="left" w:pos="567"/>
          <w:tab w:val="left" w:pos="993"/>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 New Roman" w:hAnsi="Times New Roman" w:cs="Times New Roman"/>
          <w:color w:val="000000" w:themeColor="text1"/>
        </w:rPr>
        <w:t>Клиент и/или его контрагент, представитель клиента, выгодоприобретатель или учредитель клиента зарегистрирован в государстве или на территории с высокой террористической или экстремистской активностью;</w:t>
      </w:r>
    </w:p>
    <w:p w14:paraId="5EF90A8D" w14:textId="77777777" w:rsidR="000A3A2D" w:rsidRPr="00295579" w:rsidRDefault="000A3A2D" w:rsidP="00295579">
      <w:pPr>
        <w:numPr>
          <w:ilvl w:val="0"/>
          <w:numId w:val="23"/>
        </w:numPr>
        <w:tabs>
          <w:tab w:val="left" w:pos="284"/>
          <w:tab w:val="left" w:pos="567"/>
          <w:tab w:val="left" w:pos="993"/>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 New Roman" w:hAnsi="Times New Roman" w:cs="Times New Roman"/>
          <w:color w:val="000000" w:themeColor="text1"/>
        </w:rPr>
        <w:t xml:space="preserve">Клиент и/или его контрагент, представитель клиента, выгодоприобретатель или учредитель клиента </w:t>
      </w:r>
      <w:r w:rsidRPr="00295579">
        <w:rPr>
          <w:rFonts w:ascii="Times New Roman" w:eastAsia="Times New Roman" w:hAnsi="Times New Roman" w:cs="Times New Roman"/>
          <w:iCs/>
          <w:color w:val="000000" w:themeColor="text1"/>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p w14:paraId="1316AB27" w14:textId="77777777" w:rsidR="000A3A2D" w:rsidRPr="00295579" w:rsidRDefault="000A3A2D" w:rsidP="00295579">
      <w:pPr>
        <w:numPr>
          <w:ilvl w:val="0"/>
          <w:numId w:val="23"/>
        </w:numPr>
        <w:tabs>
          <w:tab w:val="left" w:pos="284"/>
          <w:tab w:val="left" w:pos="567"/>
          <w:tab w:val="left" w:pos="993"/>
        </w:tabs>
        <w:autoSpaceDE w:val="0"/>
        <w:autoSpaceDN w:val="0"/>
        <w:adjustRightInd w:val="0"/>
        <w:spacing w:line="276" w:lineRule="auto"/>
        <w:ind w:left="0" w:firstLine="709"/>
        <w:contextualSpacing/>
        <w:jc w:val="both"/>
        <w:rPr>
          <w:rFonts w:ascii="Times New Roman" w:eastAsia="TimesNewRomanPSMT" w:hAnsi="Times New Roman" w:cs="Times New Roman"/>
          <w:color w:val="000000" w:themeColor="text1"/>
        </w:rPr>
      </w:pPr>
      <w:r w:rsidRPr="00295579">
        <w:rPr>
          <w:rFonts w:ascii="Times New Roman" w:eastAsia="Times New Roman" w:hAnsi="Times New Roman" w:cs="Times New Roman"/>
          <w:color w:val="000000" w:themeColor="text1"/>
        </w:rPr>
        <w:t>Клиент или его учредитель (выгодоприобретатель) либо контрагент клиента по операции (сделке) зарегистрирован или осуществляет деятельность в государстве или на территории, предоставляющем(щей) льготный налоговый режим налогообложения и (или) не предусматривающем(щей) раскрытия и предоставления информации при проведении финансовых операций (оффшорной зоне)</w:t>
      </w:r>
      <w:r w:rsidRPr="00295579">
        <w:rPr>
          <w:rFonts w:ascii="Times New Roman" w:eastAsia="Times New Roman" w:hAnsi="Times New Roman" w:cs="Times New Roman"/>
          <w:color w:val="000000" w:themeColor="text1"/>
          <w:vertAlign w:val="superscript"/>
        </w:rPr>
        <w:footnoteReference w:id="16"/>
      </w:r>
      <w:r w:rsidRPr="00295579">
        <w:rPr>
          <w:rFonts w:ascii="Times New Roman" w:eastAsia="Times New Roman" w:hAnsi="Times New Roman" w:cs="Times New Roman"/>
          <w:color w:val="000000" w:themeColor="text1"/>
        </w:rPr>
        <w:t>.</w:t>
      </w:r>
    </w:p>
    <w:p w14:paraId="67B0A82B"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Клиентские риски:</w:t>
      </w:r>
    </w:p>
    <w:p w14:paraId="7F3071E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bCs/>
          <w:color w:val="000000" w:themeColor="text1"/>
          <w:lang w:eastAsia="ru-RU"/>
        </w:rPr>
      </w:pPr>
      <w:r w:rsidRPr="00295579">
        <w:rPr>
          <w:rFonts w:ascii="Times New Roman" w:eastAsia="Times New Roman" w:hAnsi="Times New Roman" w:cs="Times New Roman"/>
          <w:b/>
          <w:bCs/>
          <w:color w:val="000000" w:themeColor="text1"/>
          <w:lang w:eastAsia="ru-RU"/>
        </w:rPr>
        <w:lastRenderedPageBreak/>
        <w:t>– связанные с особенностями структуры собственности, органов управления и т. д.:</w:t>
      </w:r>
    </w:p>
    <w:p w14:paraId="008DB309"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bCs/>
          <w:color w:val="000000" w:themeColor="text1"/>
          <w:lang w:eastAsia="ru-RU"/>
        </w:rPr>
        <w:t>1. Структура собственности клиента представляется необычной или излишне сложной;</w:t>
      </w:r>
    </w:p>
    <w:p w14:paraId="571A222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Meiryo UI" w:hAnsi="Times New Roman" w:cs="Times New Roman"/>
          <w:color w:val="000000" w:themeColor="text1"/>
          <w:lang w:eastAsia="ru-RU"/>
        </w:rPr>
      </w:pPr>
      <w:r w:rsidRPr="00295579">
        <w:rPr>
          <w:rFonts w:ascii="Times New Roman" w:eastAsia="Times New Roman" w:hAnsi="Times New Roman" w:cs="Times New Roman"/>
          <w:bCs/>
          <w:color w:val="000000" w:themeColor="text1"/>
          <w:lang w:eastAsia="ru-RU"/>
        </w:rPr>
        <w:t>2. Р</w:t>
      </w:r>
      <w:r w:rsidRPr="00295579">
        <w:rPr>
          <w:rFonts w:ascii="Times New Roman" w:eastAsia="@Meiryo UI" w:hAnsi="Times New Roman" w:cs="Times New Roman"/>
          <w:color w:val="000000" w:themeColor="text1"/>
          <w:lang w:eastAsia="ru-RU"/>
        </w:rPr>
        <w:t xml:space="preserve">егистрация клиента и/или выгодоприобретателя осуществлена по адресу массовой регистрации юридических лиц, либо по адресу нахождения </w:t>
      </w:r>
      <w:r w:rsidRPr="00295579">
        <w:rPr>
          <w:rFonts w:ascii="Times New Roman" w:eastAsia="Times New Roman" w:hAnsi="Times New Roman" w:cs="Times New Roman"/>
          <w:color w:val="000000" w:themeColor="text1"/>
          <w:lang w:eastAsia="ru-RU"/>
        </w:rPr>
        <w:t>здания (помещения), не пригодного для ведения декларируемой клиентом–юридическим лицом финансово–хозяйственной деятельности</w:t>
      </w:r>
      <w:r w:rsidRPr="00295579">
        <w:rPr>
          <w:rFonts w:ascii="Times New Roman" w:eastAsia="@Meiryo UI" w:hAnsi="Times New Roman" w:cs="Times New Roman"/>
          <w:color w:val="000000" w:themeColor="text1"/>
          <w:lang w:eastAsia="ru-RU"/>
        </w:rPr>
        <w:t>;</w:t>
      </w:r>
    </w:p>
    <w:p w14:paraId="209C3F3B"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 xml:space="preserve">3. </w:t>
      </w:r>
      <w:r w:rsidRPr="00295579">
        <w:rPr>
          <w:rFonts w:ascii="Times New Roman" w:eastAsia="Times New Roman" w:hAnsi="Times New Roman" w:cs="Times New Roman"/>
          <w:bCs/>
          <w:color w:val="000000" w:themeColor="text1"/>
          <w:lang w:eastAsia="ru-RU"/>
        </w:rPr>
        <w:t>П</w:t>
      </w:r>
      <w:r w:rsidRPr="00295579">
        <w:rPr>
          <w:rFonts w:ascii="Times New Roman" w:eastAsia="Times New Roman" w:hAnsi="Times New Roman" w:cs="Times New Roman"/>
          <w:color w:val="000000" w:themeColor="text1"/>
          <w:lang w:eastAsia="ru-RU"/>
        </w:rPr>
        <w:t>ериод деятельности с даты государственной регистрации клиента и/или выгодоприобретателя составляет менее 1 года;</w:t>
      </w:r>
    </w:p>
    <w:p w14:paraId="25328750"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 New Roman" w:hAnsi="Times New Roman" w:cs="Times New Roman"/>
          <w:bCs/>
          <w:color w:val="000000" w:themeColor="text1"/>
          <w:lang w:eastAsia="ru-RU"/>
        </w:rPr>
        <w:t>4. Н</w:t>
      </w:r>
      <w:r w:rsidRPr="00295579">
        <w:rPr>
          <w:rFonts w:ascii="Times New Roman" w:eastAsia="TimesNewRomanPSMT" w:hAnsi="Times New Roman" w:cs="Times New Roman"/>
          <w:color w:val="000000" w:themeColor="text1"/>
          <w:lang w:eastAsia="ru-RU"/>
        </w:rPr>
        <w:t>еобъяснимые изменения в собственности клиента;</w:t>
      </w:r>
    </w:p>
    <w:p w14:paraId="1E7DC97A"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5. Неоднократные изменения организационно–правовой структуры клиента;</w:t>
      </w:r>
    </w:p>
    <w:p w14:paraId="5AA716C0"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6. Частые или необъяснимые смены членов руководства;</w:t>
      </w:r>
    </w:p>
    <w:p w14:paraId="57209DE3"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7. Число сотрудников или организационная структура не соответствуют размерам или характеру деятельности клиента;</w:t>
      </w:r>
    </w:p>
    <w:p w14:paraId="1955FB03"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8. Клиенты и/или выгодоприобретатели их филиалы или дочерние организации имеют регистрацию или осуществляют свою деятельность на территории государств, в отношении которых применяются специальные экономические меры в соответствии с Федеральным законом от </w:t>
      </w:r>
      <w:r w:rsidRPr="00295579">
        <w:rPr>
          <w:rFonts w:ascii="Times New Roman" w:hAnsi="Times New Roman" w:cs="Times New Roman"/>
          <w:color w:val="000000" w:themeColor="text1"/>
        </w:rPr>
        <w:t>30.12.2006 № 281–ФЗ</w:t>
      </w:r>
      <w:r w:rsidRPr="00295579">
        <w:rPr>
          <w:rFonts w:ascii="Times New Roman" w:eastAsia="Times New Roman" w:hAnsi="Times New Roman" w:cs="Times New Roman"/>
          <w:color w:val="000000" w:themeColor="text1"/>
          <w:lang w:eastAsia="ru-RU"/>
        </w:rPr>
        <w:t xml:space="preserve"> «О специальных экономических мерах и принудительных мерах»;</w:t>
      </w:r>
    </w:p>
    <w:p w14:paraId="128B6B00"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9. Клиент и/или выгодоприобретатель являются нерезидентом Российской Федерации. При этом особое внимание должно быть уделено резидентам государств (территорий), предоставляющих льготный режим налогообложения и (или) не предусматривающих раскрытие и предоставление информации при проведении финансовых операций (оффшорные зоны)</w:t>
      </w:r>
      <w:r w:rsidRPr="00295579">
        <w:rPr>
          <w:rFonts w:ascii="Times New Roman" w:eastAsia="Times New Roman" w:hAnsi="Times New Roman" w:cs="Times New Roman"/>
          <w:color w:val="000000" w:themeColor="text1"/>
          <w:vertAlign w:val="superscript"/>
          <w:lang w:eastAsia="ru-RU"/>
        </w:rPr>
        <w:footnoteReference w:id="17"/>
      </w:r>
      <w:r w:rsidRPr="00295579">
        <w:rPr>
          <w:rFonts w:ascii="Times New Roman" w:eastAsia="Times New Roman" w:hAnsi="Times New Roman" w:cs="Times New Roman"/>
          <w:color w:val="000000" w:themeColor="text1"/>
          <w:lang w:eastAsia="ru-RU"/>
        </w:rPr>
        <w:t>;</w:t>
      </w:r>
    </w:p>
    <w:p w14:paraId="0994885D"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10. Слишком молодой либо слишком преклонный возраст руководителя юридического лица;</w:t>
      </w:r>
    </w:p>
    <w:p w14:paraId="22401574"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11. Наличие сведений о том, что участники/учредители клиента – юридического лица являются таковыми в значительном количестве иных юридических лиц;</w:t>
      </w:r>
    </w:p>
    <w:p w14:paraId="0F83C96D"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12. В отношении лица, имеющего право действовать без доверенности от имени клиента – юридического лица, имеется информация о тяжелой болезни либо постановке на учет в психо–, наркодиспансерах, либо о его смерти;</w:t>
      </w:r>
    </w:p>
    <w:p w14:paraId="4DD31C9C"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13. Клиент и/или его контрагент, представитель клиента, выгодоприобретатель или учредитель клиента является фигурантом Перечня организаций и физических лиц, в отношении которых имеются сведения об их участии в экстремистской деятельности; </w:t>
      </w:r>
    </w:p>
    <w:p w14:paraId="36FD677C"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14. Адрес регистрации (места нахождения или места жительства) клиента, представителя клиента, выгодоприобретателя или учредителя совпадает с адресом регистрации (местом нахождения или местом жительства) фигурантов Перечня организаций и физических лиц, в отношении которых имеются сведения об их участии в экстремистской деятельности;</w:t>
      </w:r>
    </w:p>
    <w:p w14:paraId="3277DF95"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15. Клиент является близким родственником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BC9214F"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16. Клиент является руководителем или учредителем общественной, или религиозной организации (объединения), благотворительного фонда, иностранной некоммерческой неправительственной организации, ее филиала или представительства, осуществляющего свою деятельность на территории Российской Федерации.</w:t>
      </w:r>
    </w:p>
    <w:p w14:paraId="2E0FA6CC"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Meiryo UI" w:hAnsi="Times New Roman" w:cs="Times New Roman"/>
          <w:b/>
          <w:color w:val="000000" w:themeColor="text1"/>
          <w:lang w:eastAsia="ru-RU"/>
        </w:rPr>
      </w:pPr>
      <w:r w:rsidRPr="00295579">
        <w:rPr>
          <w:rFonts w:ascii="Times New Roman" w:eastAsia="@Meiryo UI" w:hAnsi="Times New Roman" w:cs="Times New Roman"/>
          <w:b/>
          <w:color w:val="000000" w:themeColor="text1"/>
          <w:lang w:eastAsia="ru-RU"/>
        </w:rPr>
        <w:t>– связанные с определенными видами деятельности клиента и/или выгодоприобретателя:</w:t>
      </w:r>
    </w:p>
    <w:p w14:paraId="297EA472"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Meiryo UI"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lastRenderedPageBreak/>
        <w:t>1. Благотворительность,</w:t>
      </w:r>
      <w:r w:rsidRPr="00295579">
        <w:rPr>
          <w:rFonts w:ascii="Times New Roman" w:eastAsia="Times New Roman" w:hAnsi="Times New Roman" w:cs="Times New Roman"/>
          <w:color w:val="000000" w:themeColor="text1"/>
          <w:lang w:eastAsia="ru-RU"/>
        </w:rPr>
        <w:t xml:space="preserve"> деятельность общественных и религиозных организаций (объединений), иностранных некоммерческих неправительственных организаций и их представительств, и филиалов, осуществляющих свою деятельность на территории Российской Федерации, </w:t>
      </w:r>
      <w:r w:rsidRPr="00295579">
        <w:rPr>
          <w:rFonts w:ascii="Times New Roman" w:eastAsia="@Meiryo UI" w:hAnsi="Times New Roman" w:cs="Times New Roman"/>
          <w:color w:val="000000" w:themeColor="text1"/>
          <w:lang w:eastAsia="ru-RU"/>
        </w:rPr>
        <w:t>или иным видом нерегулируемой некоммерческой деятельности;</w:t>
      </w:r>
    </w:p>
    <w:p w14:paraId="7A777610"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Meiryo UI"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2. Интенсивный оборот наличности (в том числе розничная торговля, общественное питание, торговля горючим на бензоколонках и газозаправочных станциях, автосалоны и др.);</w:t>
      </w:r>
    </w:p>
    <w:p w14:paraId="53F93D0C"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Meiryo UI"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3. Производство оружия или посредническая деятельность по реализации оружия;</w:t>
      </w:r>
    </w:p>
    <w:p w14:paraId="1BA7CB4E"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 xml:space="preserve">4. Реализация </w:t>
      </w:r>
      <w:r w:rsidRPr="00295579">
        <w:rPr>
          <w:rFonts w:ascii="Times New Roman" w:eastAsia="Times New Roman" w:hAnsi="Times New Roman" w:cs="Times New Roman"/>
          <w:color w:val="000000" w:themeColor="text1"/>
          <w:lang w:eastAsia="ru-RU"/>
        </w:rPr>
        <w:t>предметов искусства, антиквариата, легковых транспортных средств, предметов роскоши;</w:t>
      </w:r>
    </w:p>
    <w:p w14:paraId="0F2F2FED"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 Туроператорская и турагентская деятельность, а также иная деятельность по организации путешествий;</w:t>
      </w:r>
    </w:p>
    <w:p w14:paraId="204E609B"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6. Строительство;</w:t>
      </w:r>
    </w:p>
    <w:p w14:paraId="79DCD50D"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7. Оказание консалтинговых услуг;</w:t>
      </w:r>
    </w:p>
    <w:p w14:paraId="27E63D26"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8. Деятельность по организации и проведению азартных игр;</w:t>
      </w:r>
    </w:p>
    <w:p w14:paraId="46C4A429"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9. Деятельность, связанная с реализацией, в том числе комиссионной, предметов искусства, антиквариата, мебели, легковых транспортных средств, предметов высокой роскоши;</w:t>
      </w:r>
    </w:p>
    <w:p w14:paraId="00DA8C12"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10. Деятельность, связанная со скупкой, куплей–продажей драгоценных металлов, драгоценных камней, а также ювелирных изделий, содержащих драгоценные металлы и драгоценные камни, и лома таких изделий;</w:t>
      </w:r>
    </w:p>
    <w:p w14:paraId="5B3C337A"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11. Деятельность, связанная с совершением сделок с недвижимым имуществом и/или оказанием посреднических услуг при совершении сделок с недвижимым имуществом.</w:t>
      </w:r>
    </w:p>
    <w:p w14:paraId="2F8FBE37"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связанные с возможными рисками коррупции или хищения бюджетных средств:</w:t>
      </w:r>
    </w:p>
    <w:p w14:paraId="388122B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1. Клиентами и/или выгодоприобретателями и/или бенефициарными владельцами клиента являются иностранные публичные должностные лица, их супруги, близкие родственники (родственники по прямой восходящей и нисходящей линии (родители и дети, дедушка, бабушка и внуки), полнородные и неполнородные (имеющие общих отца или мать) братья и сестра, усыновители и усыновленные);</w:t>
      </w:r>
    </w:p>
    <w:p w14:paraId="4D1CAA8E"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2. Клиент и/или выгодоприобретатель и/или бенефициарный владелец клиента является публичным должностным лицом, либо связанным с ним лицом;</w:t>
      </w:r>
      <w:r w:rsidRPr="00295579">
        <w:rPr>
          <w:rFonts w:ascii="Times New Roman" w:eastAsia="Times New Roman" w:hAnsi="Times New Roman" w:cs="Times New Roman"/>
          <w:color w:val="000000" w:themeColor="text1"/>
          <w:lang w:eastAsia="ru-RU"/>
        </w:rPr>
        <w:t xml:space="preserve"> </w:t>
      </w:r>
    </w:p>
    <w:p w14:paraId="5FC7E3A6"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3. Клиент и/или выгодоприобретатель или учредитель является участником федеральных целевых программ или национальных проектов либо резидентом особой экономической зоны;</w:t>
      </w:r>
    </w:p>
    <w:p w14:paraId="12753DE2"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Meiryo UI" w:hAnsi="Times New Roman" w:cs="Times New Roman"/>
          <w:color w:val="000000" w:themeColor="text1"/>
          <w:lang w:eastAsia="ru-RU"/>
        </w:rPr>
      </w:pPr>
      <w:r w:rsidRPr="00295579">
        <w:rPr>
          <w:rFonts w:ascii="Times New Roman" w:eastAsia="@Meiryo UI" w:hAnsi="Times New Roman" w:cs="Times New Roman"/>
          <w:color w:val="000000" w:themeColor="text1"/>
          <w:lang w:eastAsia="ru-RU"/>
        </w:rPr>
        <w:t xml:space="preserve">4. Клиент и/или выгодоприобретатель и/или бенефициарный владелец клиента является </w:t>
      </w:r>
      <w:r w:rsidRPr="00295579">
        <w:rPr>
          <w:rFonts w:ascii="Times New Roman" w:eastAsia="Times New Roman" w:hAnsi="Times New Roman" w:cs="Times New Roman"/>
          <w:color w:val="000000" w:themeColor="text1"/>
          <w:lang w:eastAsia="ru-RU"/>
        </w:rPr>
        <w:t>должностным лицом публичной международной организации;</w:t>
      </w:r>
    </w:p>
    <w:p w14:paraId="36D3D42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 Клиент является организацией, в уставном капитале которой присутствует доля государственной собственности.</w:t>
      </w:r>
    </w:p>
    <w:p w14:paraId="777DC556"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связанные с репутационными рисками:</w:t>
      </w:r>
    </w:p>
    <w:p w14:paraId="2F085BCB"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 Н</w:t>
      </w:r>
      <w:r w:rsidRPr="00295579">
        <w:rPr>
          <w:rFonts w:ascii="Times New Roman" w:eastAsia="TimesNewRomanPSMT" w:hAnsi="Times New Roman" w:cs="Times New Roman"/>
          <w:color w:val="000000" w:themeColor="text1"/>
          <w:lang w:eastAsia="ru-RU"/>
        </w:rPr>
        <w:t>аличие у клиента решений суда с ее участием в качестве ответчика, вступивших в законную силу и не исполненных в течение длительного периода, в совокупности с операциями, направленными на отчуждение имущества и/или денежных средств клиента в период, предшествующий началу судебного разбирательства;</w:t>
      </w:r>
    </w:p>
    <w:p w14:paraId="6EB655C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2. Наличие информации об имеющихся фактах привлечения клиента, в том числе, должностных лиц клиента – юридического лица, к ответственности за нарушения законодательства Российской Федерации о ПОД/ФТ/ФРОМУ; </w:t>
      </w:r>
    </w:p>
    <w:p w14:paraId="6405CE1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3. Наличие информации о судимости за совершение преступлений экономической и коррупционной направленности единоличного исполнительного органа юридического лица;</w:t>
      </w:r>
    </w:p>
    <w:p w14:paraId="4DC0530C"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lastRenderedPageBreak/>
        <w:t>4. Клиентом является юридическое лицо, в отношении которого в единый государственный реестр юридических лиц внесена запись о недостоверности сведений о нем;</w:t>
      </w:r>
    </w:p>
    <w:p w14:paraId="663ED583"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5. О</w:t>
      </w:r>
      <w:r w:rsidRPr="00295579">
        <w:rPr>
          <w:rFonts w:ascii="Times New Roman" w:eastAsia="@Meiryo UI" w:hAnsi="Times New Roman" w:cs="Times New Roman"/>
          <w:color w:val="000000" w:themeColor="text1"/>
          <w:lang w:eastAsia="ru-RU"/>
        </w:rPr>
        <w:t>тсутствие информации о клиенте в общедоступных источниках информации</w:t>
      </w:r>
      <w:r w:rsidRPr="00295579">
        <w:rPr>
          <w:rFonts w:ascii="Times New Roman" w:eastAsia="TimesNewRomanPSMT" w:hAnsi="Times New Roman" w:cs="Times New Roman"/>
          <w:color w:val="000000" w:themeColor="text1"/>
          <w:lang w:eastAsia="ru-RU"/>
        </w:rPr>
        <w:t>;</w:t>
      </w:r>
    </w:p>
    <w:p w14:paraId="139200D9"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6. Отсутствие по адресу места нахождения юридического лица постоянно действующих органов управления, иных органов или лиц, имеющих право действовать от имени такого юридического лица без доверенности.</w:t>
      </w:r>
    </w:p>
    <w:p w14:paraId="63373AC7"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связанные с поведением лица:</w:t>
      </w:r>
    </w:p>
    <w:p w14:paraId="58D6DC1A"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1. Попытки клиента затруднить понимание его деятельности, структуры собственности или характера операций;</w:t>
      </w:r>
    </w:p>
    <w:p w14:paraId="45C6BC4B" w14:textId="77777777" w:rsidR="000A3A2D" w:rsidRPr="00295579" w:rsidRDefault="000A3A2D" w:rsidP="00295579">
      <w:pPr>
        <w:tabs>
          <w:tab w:val="left" w:pos="993"/>
        </w:tabs>
        <w:spacing w:line="276" w:lineRule="auto"/>
        <w:ind w:firstLine="709"/>
        <w:contextualSpacing/>
        <w:jc w:val="both"/>
        <w:rPr>
          <w:rFonts w:ascii="Times New Roman" w:eastAsia="Arial Unicode MS" w:hAnsi="Times New Roman" w:cs="Times New Roman"/>
          <w:bCs/>
          <w:color w:val="000000" w:themeColor="text1"/>
          <w:lang w:eastAsia="ru-RU" w:bidi="ru-RU"/>
        </w:rPr>
      </w:pPr>
      <w:r w:rsidRPr="00295579">
        <w:rPr>
          <w:rFonts w:ascii="Times New Roman" w:eastAsia="Arial Unicode MS" w:hAnsi="Times New Roman" w:cs="Times New Roman"/>
          <w:bCs/>
          <w:color w:val="000000" w:themeColor="text1"/>
          <w:lang w:eastAsia="ru-RU" w:bidi="ru-RU"/>
        </w:rPr>
        <w:t>2. Отказ клиента в доступе к документам, объектам, возможности непосредственного взаимодействия с определенными работниками, потребителями, поставщиками или иными лицами, от которых можно было бы получить сведения о деловой репутации клиента, его финансовом положении;</w:t>
      </w:r>
    </w:p>
    <w:p w14:paraId="743263D5" w14:textId="77777777" w:rsidR="000A3A2D" w:rsidRPr="00295579" w:rsidRDefault="000A3A2D" w:rsidP="00295579">
      <w:pPr>
        <w:tabs>
          <w:tab w:val="left" w:pos="993"/>
        </w:tabs>
        <w:spacing w:line="276" w:lineRule="auto"/>
        <w:ind w:firstLine="709"/>
        <w:contextualSpacing/>
        <w:jc w:val="both"/>
        <w:rPr>
          <w:rFonts w:ascii="Times New Roman" w:eastAsia="Arial Unicode MS" w:hAnsi="Times New Roman" w:cs="Times New Roman"/>
          <w:bCs/>
          <w:color w:val="000000" w:themeColor="text1"/>
          <w:lang w:eastAsia="ru-RU" w:bidi="ru-RU"/>
        </w:rPr>
      </w:pPr>
      <w:r w:rsidRPr="00295579">
        <w:rPr>
          <w:rFonts w:ascii="Times New Roman" w:eastAsia="Arial Unicode MS" w:hAnsi="Times New Roman" w:cs="Times New Roman"/>
          <w:bCs/>
          <w:color w:val="000000" w:themeColor="text1"/>
          <w:lang w:eastAsia="ru-RU" w:bidi="ru-RU"/>
        </w:rPr>
        <w:t xml:space="preserve">3. Запугивание сотрудников субъекта первичного финансового мониторинга при запросе у клиента сведений в рамках реализации положений Федерального закона № 115–ФЗ; </w:t>
      </w:r>
    </w:p>
    <w:p w14:paraId="4C2CD35F"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4. Необоснованные задержки клиентом в предоставлении запрошенной информации;</w:t>
      </w:r>
    </w:p>
    <w:p w14:paraId="6EB5BA0D"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5. Впечатление того, что руководство клиента действует в соответствии с указаниями третьих лиц, но не раскрывает сведений о них;</w:t>
      </w:r>
    </w:p>
    <w:p w14:paraId="4CAF7D0F"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6. Нежелание клиента предоставлять всю необходимую информацию;</w:t>
      </w:r>
    </w:p>
    <w:p w14:paraId="035D778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7. Осуществление клиентом деятельности в нескольких юрисдикциях в отсутствие централизованного корпоративного управления;</w:t>
      </w:r>
    </w:p>
    <w:p w14:paraId="33BE352E"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8. И</w:t>
      </w:r>
      <w:r w:rsidRPr="00295579">
        <w:rPr>
          <w:rFonts w:ascii="Times New Roman" w:eastAsia="TimesNewRomanPSMT" w:hAnsi="Times New Roman" w:cs="Times New Roman"/>
          <w:color w:val="000000" w:themeColor="text1"/>
          <w:lang w:eastAsia="ru-RU"/>
        </w:rPr>
        <w:t>спользование услуг деловых посредников, экономическая обоснованность которых представляется неочевидной;</w:t>
      </w:r>
    </w:p>
    <w:p w14:paraId="230AEAB9"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 xml:space="preserve">9. </w:t>
      </w:r>
      <w:r w:rsidRPr="00295579">
        <w:rPr>
          <w:rFonts w:ascii="Times New Roman" w:eastAsia="Times New Roman" w:hAnsi="Times New Roman" w:cs="Times New Roman"/>
          <w:color w:val="000000" w:themeColor="text1"/>
          <w:lang w:eastAsia="ru-RU"/>
        </w:rPr>
        <w:t>Клиент осуществляет взаимодействие с организацией, осуществляющей операции с денежными средствами или иным имуществом, исключительно через представителя, действующего по доверенности.</w:t>
      </w:r>
    </w:p>
    <w:p w14:paraId="74DB79D8"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Операционные риски:</w:t>
      </w:r>
    </w:p>
    <w:p w14:paraId="22DE4DFB" w14:textId="77777777" w:rsidR="000A3A2D" w:rsidRPr="00295579" w:rsidRDefault="000A3A2D" w:rsidP="00295579">
      <w:pPr>
        <w:tabs>
          <w:tab w:val="left" w:pos="993"/>
        </w:tabs>
        <w:spacing w:line="276" w:lineRule="auto"/>
        <w:ind w:firstLine="709"/>
        <w:contextualSpacing/>
        <w:jc w:val="both"/>
        <w:rPr>
          <w:rFonts w:ascii="Times New Roman" w:eastAsia="Arial Unicode MS" w:hAnsi="Times New Roman" w:cs="Times New Roman"/>
          <w:b/>
          <w:color w:val="000000" w:themeColor="text1"/>
          <w:lang w:eastAsia="ru-RU" w:bidi="ru-RU"/>
        </w:rPr>
      </w:pPr>
      <w:r w:rsidRPr="00295579">
        <w:rPr>
          <w:rFonts w:ascii="Times New Roman" w:eastAsia="Arial Unicode MS" w:hAnsi="Times New Roman" w:cs="Times New Roman"/>
          <w:b/>
          <w:color w:val="000000" w:themeColor="text1"/>
          <w:lang w:eastAsia="ru-RU" w:bidi="ru-RU"/>
        </w:rPr>
        <w:t>– связанные с проведением трансграничных операций:</w:t>
      </w:r>
    </w:p>
    <w:p w14:paraId="4562490F" w14:textId="77777777" w:rsidR="000A3A2D" w:rsidRPr="00295579" w:rsidRDefault="000A3A2D" w:rsidP="00295579">
      <w:pPr>
        <w:tabs>
          <w:tab w:val="left" w:pos="993"/>
        </w:tabs>
        <w:spacing w:line="276" w:lineRule="auto"/>
        <w:ind w:firstLine="709"/>
        <w:contextualSpacing/>
        <w:jc w:val="both"/>
        <w:rPr>
          <w:rFonts w:ascii="Times New Roman" w:eastAsia="Arial Unicode MS" w:hAnsi="Times New Roman" w:cs="Times New Roman"/>
          <w:bCs/>
          <w:color w:val="000000" w:themeColor="text1"/>
          <w:lang w:eastAsia="ru-RU" w:bidi="ru-RU"/>
        </w:rPr>
      </w:pPr>
      <w:r w:rsidRPr="00295579">
        <w:rPr>
          <w:rFonts w:ascii="Times New Roman" w:eastAsia="Arial Unicode MS" w:hAnsi="Times New Roman" w:cs="Times New Roman"/>
          <w:color w:val="000000" w:themeColor="text1"/>
          <w:lang w:eastAsia="ru-RU" w:bidi="ru-RU"/>
        </w:rPr>
        <w:t>1. О</w:t>
      </w:r>
      <w:r w:rsidRPr="00295579">
        <w:rPr>
          <w:rFonts w:ascii="Times New Roman" w:eastAsia="Arial Unicode MS" w:hAnsi="Times New Roman" w:cs="Times New Roman"/>
          <w:bCs/>
          <w:color w:val="000000" w:themeColor="text1"/>
          <w:lang w:eastAsia="ru-RU" w:bidi="ru-RU"/>
        </w:rPr>
        <w:t>перации (в том числе со связанными сторонами), выходящие за рамки обычной деятельности, в том числе приводящие к выводу активов клиента;</w:t>
      </w:r>
    </w:p>
    <w:p w14:paraId="6699AB19" w14:textId="77777777" w:rsidR="000A3A2D" w:rsidRPr="00295579" w:rsidRDefault="000A3A2D" w:rsidP="00295579">
      <w:pPr>
        <w:tabs>
          <w:tab w:val="left" w:pos="993"/>
        </w:tabs>
        <w:spacing w:line="276" w:lineRule="auto"/>
        <w:ind w:firstLine="709"/>
        <w:contextualSpacing/>
        <w:jc w:val="both"/>
        <w:rPr>
          <w:rFonts w:ascii="Times New Roman" w:eastAsia="Times New Roman" w:hAnsi="Times New Roman" w:cs="Times New Roman"/>
          <w:color w:val="000000" w:themeColor="text1"/>
          <w:lang w:eastAsia="ru-RU" w:bidi="ru-RU"/>
        </w:rPr>
      </w:pPr>
      <w:r w:rsidRPr="00295579">
        <w:rPr>
          <w:rFonts w:ascii="Times New Roman" w:eastAsia="Arial Unicode MS" w:hAnsi="Times New Roman" w:cs="Times New Roman"/>
          <w:bCs/>
          <w:color w:val="000000" w:themeColor="text1"/>
          <w:lang w:eastAsia="ru-RU" w:bidi="ru-RU"/>
        </w:rPr>
        <w:t>2. О</w:t>
      </w:r>
      <w:r w:rsidRPr="00295579">
        <w:rPr>
          <w:rFonts w:ascii="Times New Roman" w:eastAsia="Times New Roman" w:hAnsi="Times New Roman" w:cs="Times New Roman"/>
          <w:bCs/>
          <w:color w:val="000000" w:themeColor="text1"/>
          <w:lang w:eastAsia="ru-RU" w:bidi="ru-RU"/>
        </w:rPr>
        <w:t>перации клиента, проводимые на трансграничной основе в юрисдикциях с разнообразными культурами и обстоятельствами ведения бизнеса;</w:t>
      </w:r>
    </w:p>
    <w:p w14:paraId="3045D87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Arial Unicode MS" w:hAnsi="Times New Roman" w:cs="Times New Roman"/>
          <w:bCs/>
          <w:color w:val="000000" w:themeColor="text1"/>
          <w:lang w:eastAsia="ru-RU" w:bidi="ru-RU"/>
        </w:rPr>
      </w:pPr>
      <w:r w:rsidRPr="00295579">
        <w:rPr>
          <w:rFonts w:ascii="Times New Roman" w:eastAsia="Arial Unicode MS" w:hAnsi="Times New Roman" w:cs="Times New Roman"/>
          <w:bCs/>
          <w:color w:val="000000" w:themeColor="text1"/>
          <w:lang w:eastAsia="ru-RU" w:bidi="ru-RU"/>
        </w:rPr>
        <w:t>3. Платежи за полученные товары или услуги в адрес получателей из стран отличных от юрисдикций, из которых товары или услуги были получены;</w:t>
      </w:r>
    </w:p>
    <w:p w14:paraId="028D324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4. Значительные по объему трансграничные переводы денежных средств, не имеющие коммерческого обоснования;</w:t>
      </w:r>
    </w:p>
    <w:p w14:paraId="7DCEB5B7"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5. Операции по сделкам, направленным на приобретение имущества, с условиями об отсрочке (рассрочке) платежа под проценты за отсрочку (рассрочку), если проценты перечисляются на счета зарубежных банков;</w:t>
      </w:r>
    </w:p>
    <w:p w14:paraId="7E1E2B36"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6. Наличие сомнительных оснований перечисления денежных средств за рубеж, перечисление средств по мнимым/притворным сделкам (беспроцентным договорам займа, оплата юридических/консалтинговых/рекламных услуг), исполнительным документам; </w:t>
      </w:r>
    </w:p>
    <w:p w14:paraId="666C9F97"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7. Проведение предварительной оплаты по внешнеэкономическим контрактам с последующим расторжением этих контрактов и возвращением предоплаты;</w:t>
      </w:r>
    </w:p>
    <w:p w14:paraId="70335020"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bCs/>
          <w:color w:val="000000" w:themeColor="text1"/>
          <w:lang w:eastAsia="ru-RU"/>
        </w:rPr>
      </w:pPr>
      <w:r w:rsidRPr="00295579">
        <w:rPr>
          <w:rFonts w:ascii="Times New Roman" w:eastAsia="Times New Roman" w:hAnsi="Times New Roman" w:cs="Times New Roman"/>
          <w:color w:val="000000" w:themeColor="text1"/>
          <w:lang w:eastAsia="ru-RU"/>
        </w:rPr>
        <w:lastRenderedPageBreak/>
        <w:t>8. С</w:t>
      </w:r>
      <w:r w:rsidRPr="00295579">
        <w:rPr>
          <w:rFonts w:ascii="Times New Roman" w:eastAsia="Times New Roman" w:hAnsi="Times New Roman" w:cs="Times New Roman"/>
          <w:bCs/>
          <w:color w:val="000000" w:themeColor="text1"/>
          <w:lang w:eastAsia="ru-RU"/>
        </w:rPr>
        <w:t>овершение клиентом сделок купли–продажи товаров, согласно которым товары приобретаются (продаются) резидентами у нерезидентов без их ввоза на территорию РФ или вывоза с территории РФ;</w:t>
      </w:r>
    </w:p>
    <w:p w14:paraId="7B95C785"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9. Переводы на счета офшорной компании, которая не является стороной по контракту;</w:t>
      </w:r>
    </w:p>
    <w:p w14:paraId="3C1428BC"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10. Осуществление клиентом операций по перечислению денежных средств в страны с повышенной террористической активностью.</w:t>
      </w:r>
    </w:p>
    <w:p w14:paraId="6C6B920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связанные с возможным «обналичиванием» денежных средств:</w:t>
      </w:r>
    </w:p>
    <w:p w14:paraId="75CE1FA9"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 </w:t>
      </w:r>
      <w:r w:rsidRPr="00295579">
        <w:rPr>
          <w:rFonts w:ascii="Times New Roman" w:eastAsia="TimesNewRomanPSMT" w:hAnsi="Times New Roman" w:cs="Times New Roman"/>
          <w:color w:val="000000" w:themeColor="text1"/>
          <w:lang w:eastAsia="ru-RU"/>
        </w:rPr>
        <w:t>Операции клиента, совершенные с применением сомнительных методов для минимизации заявленной прибыли по соображениям, связанным с налогообложением;</w:t>
      </w:r>
    </w:p>
    <w:p w14:paraId="7FA17FD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2. Операции клиента, приводящие к возникновению крупных сумм наличных денежных средств;</w:t>
      </w:r>
    </w:p>
    <w:p w14:paraId="71B164A4"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 xml:space="preserve">3. Операции клиента с материальными ценностями, имеющими малый размер, высокую ценность или пользующихся высоким спросом; </w:t>
      </w:r>
    </w:p>
    <w:p w14:paraId="3D6EE130"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4. Операции клиента с активами, легко конвертируемыми в деньги, как, например, облигации на предъявителя, бриллианты и т. д.;</w:t>
      </w:r>
    </w:p>
    <w:p w14:paraId="61C1C0C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5. Платежи, получаемые от несвязанных или неизвестных третьих сторон;</w:t>
      </w:r>
    </w:p>
    <w:p w14:paraId="610DAA65"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6. Плата вознаграждения наличными в случаях, когда это не является обычным способом оплаты;</w:t>
      </w:r>
    </w:p>
    <w:p w14:paraId="644EDA8D"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7. Осуществление большого количества операций с наличными средствами;</w:t>
      </w:r>
    </w:p>
    <w:p w14:paraId="402348B6"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8. Снятие юридическим лицом наличных денежных средств, полученных в качестве кредита под залог неликвидных объектов недвижимости с высокой оцененной стоимостью.</w:t>
      </w:r>
    </w:p>
    <w:p w14:paraId="24A940C4"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связанные с обращением ценных бумаг:</w:t>
      </w:r>
    </w:p>
    <w:p w14:paraId="0C26601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1. Операции с ценными бумагами, не имеющие очевидного экономического смысла;</w:t>
      </w:r>
    </w:p>
    <w:p w14:paraId="374137BC"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2.Перевод принадлежащих ценных бумаг на счета в иностранном депозитарии (иностранных депозитариях);</w:t>
      </w:r>
    </w:p>
    <w:p w14:paraId="5C03F7EB"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3. Операции по приобретению и последующему отчуждению клиентом ценных бумаг в короткие сроки;</w:t>
      </w:r>
    </w:p>
    <w:p w14:paraId="1F4ADD4C"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4. Оплата отчуждаемых ценных бумаг осуществляется путем встречного представления других активов, которыми преимущественно выступают товары, зачет встречных требований по оплате выполненных работ, оказанных услуг, либо отчуждение ценных бумаг осуществляется путем их продажи в рассрочку, либо с отсрочкой платежа, либо в предусмотренные условиями сделки сроки, при которых фактическая оплата ценных бумаг покупателем не производится;</w:t>
      </w:r>
    </w:p>
    <w:p w14:paraId="161867CE"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 Приобретение ценных бумаг, имеющих значительную стоимость, не соответствует обычной финансово–хозяйственной деятельности клиента;</w:t>
      </w:r>
    </w:p>
    <w:p w14:paraId="41531058"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6. Активное участие клиента в торговле неликвидными ценными бумагами.</w:t>
      </w:r>
    </w:p>
    <w:p w14:paraId="2AA6D6E3"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b/>
          <w:color w:val="000000" w:themeColor="text1"/>
          <w:lang w:eastAsia="ru-RU"/>
        </w:rPr>
      </w:pPr>
      <w:r w:rsidRPr="00295579">
        <w:rPr>
          <w:rFonts w:ascii="Times New Roman" w:eastAsia="TimesNewRomanPSMT" w:hAnsi="Times New Roman" w:cs="Times New Roman"/>
          <w:b/>
          <w:color w:val="000000" w:themeColor="text1"/>
          <w:lang w:eastAsia="ru-RU"/>
        </w:rPr>
        <w:t>–связанные с возможным хищением, мошенничеством или преднамеренным банкротством и т. д.:</w:t>
      </w:r>
    </w:p>
    <w:p w14:paraId="5D8E90EA"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1. Инвестиции в недвижимость по завышенным/заниженным ценам;</w:t>
      </w:r>
    </w:p>
    <w:p w14:paraId="415A41AA"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2. Завышение или занижение сумм в счетах за товары/услуги;</w:t>
      </w:r>
    </w:p>
    <w:p w14:paraId="3E95FCBC"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3. Неоднократное выставление счетов на одни и те же товары/услуги;</w:t>
      </w:r>
    </w:p>
    <w:p w14:paraId="1B0D9A4E"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4. Многочисленные перепродажи товаров/услуг;</w:t>
      </w:r>
    </w:p>
    <w:p w14:paraId="73E56C4A"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5. Деятельность клиента, в рамках которой производятся операции по зачислению денежных средств на банковский счет и списанию денежных средств с банковского счета, что не создает обязательств по уплате налогов либо налоговая нагрузка является минимальной;</w:t>
      </w:r>
    </w:p>
    <w:p w14:paraId="43783770"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lastRenderedPageBreak/>
        <w:t>6. Осуществление операций (сделок), в случаях, если сумма обязательств после их совершения превысит стоимость активов, за счет которых данные обязательства могут быть погашены;</w:t>
      </w:r>
    </w:p>
    <w:p w14:paraId="75F3948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7. Совершение операции (сделки) в случае, если такая операция (сделка) может быть квалифицирована как сделка с предпочтением в соответствии с Федеральным законом от 26.10.2002 № 127–ФЗ «О несостоятельности (банкротстве)»;</w:t>
      </w:r>
      <w:r w:rsidRPr="00295579">
        <w:rPr>
          <w:rFonts w:ascii="Times New Roman" w:eastAsia="TimesNewRomanPSMT" w:hAnsi="Times New Roman" w:cs="Times New Roman"/>
          <w:color w:val="000000" w:themeColor="text1"/>
          <w:lang w:eastAsia="ru-RU"/>
        </w:rPr>
        <w:t xml:space="preserve"> </w:t>
      </w:r>
    </w:p>
    <w:p w14:paraId="1C96253D"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8. Операции по оформлению прощения долга по неисполненным обязательствам;</w:t>
      </w:r>
    </w:p>
    <w:p w14:paraId="471F4424"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9. Операции по сделкам, предусматривающим передачу в пользу аффилированного партнера по сделке имущества и/или денежных средств;</w:t>
      </w:r>
    </w:p>
    <w:p w14:paraId="1585EEA6"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10. Операции клиента, не относящиеся к сфере его деятельности;</w:t>
      </w:r>
    </w:p>
    <w:p w14:paraId="4E211A6A"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11. Операции с использованием новых продуктов или деловой практики,</w:t>
      </w:r>
    </w:p>
    <w:p w14:paraId="66FF329E"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 xml:space="preserve">12. Операции с использованием </w:t>
      </w:r>
      <w:r w:rsidRPr="00295579">
        <w:rPr>
          <w:rFonts w:ascii="Times New Roman" w:eastAsia="Times New Roman" w:hAnsi="Times New Roman" w:cs="Times New Roman"/>
          <w:color w:val="000000" w:themeColor="text1"/>
          <w:lang w:eastAsia="ru-RU"/>
        </w:rPr>
        <w:t xml:space="preserve">новых или развивающихся технологий как для новых, так и для </w:t>
      </w:r>
      <w:proofErr w:type="gramStart"/>
      <w:r w:rsidRPr="00295579">
        <w:rPr>
          <w:rFonts w:ascii="Times New Roman" w:eastAsia="Times New Roman" w:hAnsi="Times New Roman" w:cs="Times New Roman"/>
          <w:color w:val="000000" w:themeColor="text1"/>
          <w:lang w:eastAsia="ru-RU"/>
        </w:rPr>
        <w:t>уже существующих</w:t>
      </w:r>
      <w:proofErr w:type="gramEnd"/>
      <w:r w:rsidRPr="00295579">
        <w:rPr>
          <w:rFonts w:ascii="Times New Roman" w:eastAsia="Times New Roman" w:hAnsi="Times New Roman" w:cs="Times New Roman"/>
          <w:color w:val="000000" w:themeColor="text1"/>
          <w:lang w:eastAsia="ru-RU"/>
        </w:rPr>
        <w:t xml:space="preserve"> продуктов</w:t>
      </w:r>
      <w:r w:rsidRPr="00295579">
        <w:rPr>
          <w:rFonts w:ascii="Times New Roman" w:eastAsia="TimesNewRomanPSMT" w:hAnsi="Times New Roman" w:cs="Times New Roman"/>
          <w:color w:val="000000" w:themeColor="text1"/>
          <w:lang w:eastAsia="ru-RU"/>
        </w:rPr>
        <w:t>, которые потенциально благоприятствуют анонимности;</w:t>
      </w:r>
    </w:p>
    <w:p w14:paraId="6745B6A1"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color w:val="000000" w:themeColor="text1"/>
          <w:lang w:eastAsia="ru-RU"/>
        </w:rPr>
      </w:pPr>
      <w:r w:rsidRPr="00295579">
        <w:rPr>
          <w:rFonts w:ascii="Times New Roman" w:eastAsia="TimesNewRomanPSMT" w:hAnsi="Times New Roman" w:cs="Times New Roman"/>
          <w:color w:val="000000" w:themeColor="text1"/>
          <w:lang w:eastAsia="ru-RU"/>
        </w:rPr>
        <w:t>13. Наличие подозрения, что денежные средства или иное имущество клиента, с которыми совершается операция (сделка), получены в результате совершения предикатного преступления</w:t>
      </w:r>
      <w:r w:rsidRPr="00295579">
        <w:rPr>
          <w:rFonts w:ascii="Times New Roman" w:eastAsia="TimesNewRomanPSMT" w:hAnsi="Times New Roman" w:cs="Times New Roman"/>
          <w:color w:val="000000" w:themeColor="text1"/>
          <w:vertAlign w:val="superscript"/>
          <w:lang w:eastAsia="ru-RU"/>
        </w:rPr>
        <w:footnoteReference w:id="18"/>
      </w:r>
      <w:r w:rsidRPr="00295579">
        <w:rPr>
          <w:rFonts w:ascii="Times New Roman" w:eastAsia="TimesNewRomanPSMT" w:hAnsi="Times New Roman" w:cs="Times New Roman"/>
          <w:color w:val="000000" w:themeColor="text1"/>
          <w:lang w:eastAsia="ru-RU"/>
        </w:rPr>
        <w:t>.</w:t>
      </w:r>
    </w:p>
    <w:p w14:paraId="787C3984"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NewRomanPSMT" w:hAnsi="Times New Roman" w:cs="Times New Roman"/>
          <w:b/>
          <w:color w:val="000000" w:themeColor="text1"/>
          <w:lang w:eastAsia="ru-RU"/>
        </w:rPr>
      </w:pPr>
      <w:r w:rsidRPr="00295579">
        <w:rPr>
          <w:rFonts w:ascii="Times New Roman" w:eastAsia="TimesNewRomanPSMT" w:hAnsi="Times New Roman" w:cs="Times New Roman"/>
          <w:b/>
          <w:color w:val="000000" w:themeColor="text1"/>
          <w:lang w:eastAsia="ru-RU"/>
        </w:rPr>
        <w:t>– связанные с лицами, в отношении которых применяются целевые финансовые санкции:</w:t>
      </w:r>
    </w:p>
    <w:p w14:paraId="50B786E5"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bookmarkStart w:id="111" w:name="_Hlk122177896"/>
      <w:r w:rsidRPr="00295579">
        <w:rPr>
          <w:rFonts w:ascii="Times New Roman" w:eastAsia="Times New Roman" w:hAnsi="Times New Roman" w:cs="Times New Roman"/>
          <w:color w:val="000000" w:themeColor="text1"/>
          <w:lang w:eastAsia="ru-RU"/>
        </w:rPr>
        <w:t>1. Осуществление клиентом операций (сделок), с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а также лицами, в отношении которых Межведомственной комиссией по противодействию финансированию терроризма принято решение о замораживании (блокировании) денежных средств или иного имущества;</w:t>
      </w:r>
    </w:p>
    <w:bookmarkEnd w:id="111"/>
    <w:p w14:paraId="2BBEE878"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2. Осуществление клиентом операций (сделок) в случае, если одной из сторон по таким операциям (сделкам) являются лица, в отношении которых должны применяться меры по приостановлению операций с денежными средствами или иным имуществом, предусмотренные Федеральным законом № 115–ФЗ.</w:t>
      </w:r>
    </w:p>
    <w:p w14:paraId="55E8FEF0" w14:textId="77777777" w:rsidR="000A3A2D" w:rsidRPr="00295579" w:rsidRDefault="000A3A2D" w:rsidP="00295579">
      <w:pPr>
        <w:tabs>
          <w:tab w:val="left" w:pos="993"/>
        </w:tabs>
        <w:autoSpaceDE w:val="0"/>
        <w:autoSpaceDN w:val="0"/>
        <w:adjustRightInd w:val="0"/>
        <w:spacing w:line="276" w:lineRule="auto"/>
        <w:ind w:firstLine="709"/>
        <w:contextualSpacing/>
        <w:jc w:val="both"/>
        <w:rPr>
          <w:rFonts w:ascii="Times New Roman" w:eastAsia="Times New Roman" w:hAnsi="Times New Roman" w:cs="Times New Roman"/>
          <w:b/>
          <w:color w:val="000000" w:themeColor="text1"/>
          <w:lang w:eastAsia="ru-RU"/>
        </w:rPr>
      </w:pPr>
      <w:r w:rsidRPr="00295579">
        <w:rPr>
          <w:rFonts w:ascii="Times New Roman" w:eastAsia="Times New Roman" w:hAnsi="Times New Roman" w:cs="Times New Roman"/>
          <w:b/>
          <w:color w:val="000000" w:themeColor="text1"/>
          <w:lang w:eastAsia="ru-RU"/>
        </w:rPr>
        <w:t xml:space="preserve">– иные операции </w:t>
      </w:r>
    </w:p>
    <w:p w14:paraId="668911A1"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 xml:space="preserve">1. Совершение клиентом операций с денежными средствами или иным имуществом, подлежащих обязательному контролю в соответствии с </w:t>
      </w:r>
      <w:r w:rsidRPr="00295579">
        <w:rPr>
          <w:rFonts w:ascii="Times New Roman" w:hAnsi="Times New Roman" w:cs="Times New Roman"/>
          <w:color w:val="000000" w:themeColor="text1"/>
        </w:rPr>
        <w:t>п. 2 ст. 6 Федерального закона № 115–ФЗ;</w:t>
      </w:r>
    </w:p>
    <w:p w14:paraId="33764287" w14:textId="77777777" w:rsidR="000A3A2D" w:rsidRPr="00295579" w:rsidRDefault="000A3A2D" w:rsidP="00295579">
      <w:pPr>
        <w:tabs>
          <w:tab w:val="left" w:pos="993"/>
        </w:tabs>
        <w:autoSpaceDE w:val="0"/>
        <w:autoSpaceDN w:val="0"/>
        <w:adjustRightInd w:val="0"/>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2. Наличие в деятельности клиента подозрительных операций, сведения по которым представлялись в уполномоченный орган;</w:t>
      </w:r>
    </w:p>
    <w:p w14:paraId="5AE3043E" w14:textId="77777777" w:rsidR="000A3A2D" w:rsidRPr="00295579" w:rsidRDefault="000A3A2D" w:rsidP="00295579">
      <w:pPr>
        <w:tabs>
          <w:tab w:val="left" w:pos="993"/>
        </w:tabs>
        <w:spacing w:line="276" w:lineRule="auto"/>
        <w:ind w:firstLine="709"/>
        <w:jc w:val="both"/>
        <w:rPr>
          <w:rFonts w:ascii="Times New Roman" w:eastAsia="Times New Roman" w:hAnsi="Times New Roman" w:cs="Times New Roman"/>
          <w:color w:val="000000" w:themeColor="text1"/>
          <w:lang w:eastAsia="ru-RU"/>
        </w:rPr>
      </w:pPr>
      <w:r w:rsidRPr="00295579">
        <w:rPr>
          <w:rFonts w:ascii="Times New Roman" w:eastAsia="Times New Roman" w:hAnsi="Times New Roman" w:cs="Times New Roman"/>
          <w:color w:val="000000" w:themeColor="text1"/>
          <w:lang w:eastAsia="ru-RU"/>
        </w:rPr>
        <w:t>3. Клиент осуществляет расчеты по операции (сделке) с использованием интернет–технологий, электронных платежных систем, альтернативных систем денежных переводов или иных систем удаленного доступа, либо иным способом без непосредственного контакта (за исключением внесения разовых платежей через платежный терминал на сумму менее 15 000 рублей, либо эквивалента этой суммы в иностранной валюте).</w:t>
      </w:r>
    </w:p>
    <w:p w14:paraId="4A300686" w14:textId="77777777" w:rsidR="000A3A2D" w:rsidRPr="00295579" w:rsidRDefault="000A3A2D" w:rsidP="00295579">
      <w:pPr>
        <w:spacing w:line="276" w:lineRule="auto"/>
        <w:rPr>
          <w:rFonts w:ascii="Times New Roman" w:eastAsia="Times New Roman" w:hAnsi="Times New Roman" w:cs="Times New Roman"/>
          <w:color w:val="000000" w:themeColor="text1"/>
          <w:lang w:eastAsia="ru-RU"/>
        </w:rPr>
      </w:pPr>
    </w:p>
    <w:p w14:paraId="6D5BCA51" w14:textId="77777777" w:rsidR="00071F22" w:rsidRPr="00295579" w:rsidRDefault="00071F22" w:rsidP="00295579">
      <w:pPr>
        <w:tabs>
          <w:tab w:val="left" w:pos="993"/>
        </w:tabs>
        <w:spacing w:line="276" w:lineRule="auto"/>
        <w:jc w:val="both"/>
        <w:rPr>
          <w:rFonts w:ascii="Times New Roman" w:hAnsi="Times New Roman" w:cs="Times New Roman"/>
          <w:i/>
          <w:color w:val="000000" w:themeColor="text1"/>
        </w:rPr>
      </w:pPr>
    </w:p>
    <w:sectPr w:rsidR="00071F22" w:rsidRPr="00295579" w:rsidSect="00A146C3">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E2FE9" w14:textId="77777777" w:rsidR="004E2014" w:rsidRDefault="004E2014" w:rsidP="00224398">
      <w:r>
        <w:separator/>
      </w:r>
    </w:p>
  </w:endnote>
  <w:endnote w:type="continuationSeparator" w:id="0">
    <w:p w14:paraId="7AF1E755" w14:textId="77777777" w:rsidR="004E2014" w:rsidRDefault="004E2014" w:rsidP="0022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Meiryo UI">
    <w:altName w:val="@Meiryo UI"/>
    <w:charset w:val="80"/>
    <w:family w:val="swiss"/>
    <w:pitch w:val="variable"/>
    <w:sig w:usb0="E10102FF" w:usb1="EAC7FFFF" w:usb2="0801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63D7" w14:textId="70E58E3C" w:rsidR="00BB73D6" w:rsidRPr="00700E74" w:rsidRDefault="00BB73D6">
    <w:pPr>
      <w:pStyle w:val="a7"/>
      <w:framePr w:wrap="auto" w:vAnchor="text" w:hAnchor="margin" w:xAlign="right" w:y="1"/>
      <w:rPr>
        <w:rStyle w:val="a9"/>
      </w:rPr>
    </w:pPr>
    <w:r w:rsidRPr="00700E74">
      <w:rPr>
        <w:rStyle w:val="a9"/>
      </w:rPr>
      <w:fldChar w:fldCharType="begin"/>
    </w:r>
    <w:r w:rsidRPr="00700E74">
      <w:rPr>
        <w:rStyle w:val="a9"/>
      </w:rPr>
      <w:instrText xml:space="preserve">PAGE  </w:instrText>
    </w:r>
    <w:r w:rsidRPr="00700E74">
      <w:rPr>
        <w:rStyle w:val="a9"/>
      </w:rPr>
      <w:fldChar w:fldCharType="separate"/>
    </w:r>
    <w:r w:rsidR="00947FA1">
      <w:rPr>
        <w:rStyle w:val="a9"/>
        <w:noProof/>
      </w:rPr>
      <w:t>21</w:t>
    </w:r>
    <w:r w:rsidRPr="00700E74">
      <w:rPr>
        <w:rStyle w:val="a9"/>
      </w:rPr>
      <w:fldChar w:fldCharType="end"/>
    </w:r>
  </w:p>
  <w:p w14:paraId="43DBE49B" w14:textId="77777777" w:rsidR="00BB73D6" w:rsidRPr="00700E74" w:rsidRDefault="00BB73D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D3685" w14:textId="77777777" w:rsidR="004E2014" w:rsidRDefault="004E2014" w:rsidP="00224398">
      <w:r>
        <w:separator/>
      </w:r>
    </w:p>
  </w:footnote>
  <w:footnote w:type="continuationSeparator" w:id="0">
    <w:p w14:paraId="264FBC10" w14:textId="77777777" w:rsidR="004E2014" w:rsidRDefault="004E2014" w:rsidP="00224398">
      <w:r>
        <w:continuationSeparator/>
      </w:r>
    </w:p>
  </w:footnote>
  <w:footnote w:id="1">
    <w:p w14:paraId="3C2501BB" w14:textId="60E643A9" w:rsidR="00BB73D6" w:rsidRPr="003509AD" w:rsidRDefault="00BB73D6" w:rsidP="00E04E1F">
      <w:pPr>
        <w:pStyle w:val="aa"/>
        <w:widowControl w:val="0"/>
        <w:ind w:firstLine="567"/>
        <w:jc w:val="both"/>
        <w:rPr>
          <w:sz w:val="16"/>
          <w:szCs w:val="16"/>
        </w:rPr>
      </w:pPr>
      <w:r w:rsidRPr="003509AD">
        <w:rPr>
          <w:rStyle w:val="ac"/>
        </w:rPr>
        <w:footnoteRef/>
      </w:r>
      <w:r w:rsidRPr="003509AD">
        <w:rPr>
          <w:rStyle w:val="ac"/>
        </w:rPr>
        <w:t xml:space="preserve"> </w:t>
      </w:r>
      <w:r w:rsidRPr="003509AD">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72C03F64" w14:textId="77777777" w:rsidR="00BB73D6" w:rsidRPr="003509AD" w:rsidRDefault="00BB73D6" w:rsidP="00E04E1F">
      <w:pPr>
        <w:pStyle w:val="aa"/>
        <w:widowControl w:val="0"/>
        <w:ind w:firstLine="567"/>
        <w:jc w:val="both"/>
        <w:rPr>
          <w:sz w:val="16"/>
          <w:szCs w:val="16"/>
        </w:rPr>
      </w:pPr>
      <w:r w:rsidRPr="003509AD">
        <w:rPr>
          <w:rStyle w:val="ac"/>
        </w:rPr>
        <w:footnoteRef/>
      </w:r>
      <w:r w:rsidRPr="003509AD">
        <w:rPr>
          <w:sz w:val="16"/>
          <w:szCs w:val="16"/>
        </w:rPr>
        <w:t xml:space="preserve"> Глоссарий Рекомендаций ФАТФ.</w:t>
      </w:r>
    </w:p>
  </w:footnote>
  <w:footnote w:id="3">
    <w:p w14:paraId="544CE513" w14:textId="77777777" w:rsidR="00BB73D6" w:rsidRPr="003509AD" w:rsidRDefault="00BB73D6" w:rsidP="00E04E1F">
      <w:pPr>
        <w:pStyle w:val="aa"/>
        <w:widowControl w:val="0"/>
        <w:ind w:firstLine="567"/>
        <w:jc w:val="both"/>
        <w:rPr>
          <w:sz w:val="16"/>
          <w:szCs w:val="16"/>
        </w:rPr>
      </w:pPr>
      <w:r w:rsidRPr="003509AD">
        <w:rPr>
          <w:rStyle w:val="ac"/>
        </w:rPr>
        <w:footnoteRef/>
      </w:r>
      <w:r w:rsidRPr="003509AD">
        <w:rPr>
          <w:sz w:val="16"/>
          <w:szCs w:val="16"/>
        </w:rPr>
        <w:t xml:space="preserve"> 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24FCEC96" w14:textId="35F48C26" w:rsidR="00BB73D6" w:rsidRPr="003509AD" w:rsidRDefault="00BB73D6" w:rsidP="00E04E1F">
      <w:pPr>
        <w:pStyle w:val="aa"/>
        <w:widowControl w:val="0"/>
        <w:ind w:firstLine="567"/>
        <w:jc w:val="both"/>
        <w:rPr>
          <w:sz w:val="16"/>
          <w:szCs w:val="16"/>
        </w:rPr>
      </w:pPr>
      <w:r w:rsidRPr="003509AD">
        <w:rPr>
          <w:rStyle w:val="ac"/>
        </w:rPr>
        <w:footnoteRef/>
      </w:r>
      <w:r w:rsidRPr="003509AD">
        <w:rPr>
          <w:rStyle w:val="ac"/>
        </w:rPr>
        <w:t xml:space="preserve"> </w:t>
      </w:r>
      <w:r w:rsidRPr="003509AD">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72915910" w14:textId="19CC8CD1" w:rsidR="00BB73D6" w:rsidRPr="003509AD" w:rsidRDefault="00BB73D6" w:rsidP="00E04E1F">
      <w:pPr>
        <w:pStyle w:val="aa"/>
        <w:ind w:firstLine="567"/>
        <w:jc w:val="both"/>
        <w:rPr>
          <w:sz w:val="16"/>
          <w:szCs w:val="16"/>
        </w:rPr>
      </w:pPr>
      <w:r w:rsidRPr="003509AD">
        <w:rPr>
          <w:rStyle w:val="ac"/>
        </w:rPr>
        <w:footnoteRef/>
      </w:r>
      <w:r w:rsidRPr="003509AD">
        <w:rPr>
          <w:rStyle w:val="ac"/>
        </w:rPr>
        <w:t xml:space="preserve"> </w:t>
      </w:r>
      <w:r w:rsidRPr="003509AD">
        <w:rPr>
          <w:rFonts w:eastAsia="Calibri"/>
          <w:sz w:val="16"/>
          <w:szCs w:val="16"/>
          <w:lang w:eastAsia="en-US"/>
        </w:rPr>
        <w:t xml:space="preserve">В целях применения нормы следует руководствоваться определениями некоммерческих организаций, сформулированными в </w:t>
      </w:r>
      <w:hyperlink r:id="rId1" w:history="1">
        <w:r w:rsidRPr="003509AD">
          <w:rPr>
            <w:rFonts w:eastAsia="Calibri"/>
            <w:sz w:val="16"/>
            <w:szCs w:val="16"/>
            <w:lang w:eastAsia="en-US"/>
          </w:rPr>
          <w:t>ст. 50</w:t>
        </w:r>
      </w:hyperlink>
      <w:r w:rsidRPr="003509AD">
        <w:rPr>
          <w:rFonts w:eastAsia="Calibri"/>
          <w:sz w:val="16"/>
          <w:szCs w:val="16"/>
          <w:lang w:eastAsia="en-US"/>
        </w:rPr>
        <w:t xml:space="preserve"> ГК РФ, в </w:t>
      </w:r>
      <w:hyperlink r:id="rId2" w:history="1">
        <w:r w:rsidRPr="003509AD">
          <w:rPr>
            <w:rFonts w:eastAsia="Calibri"/>
            <w:sz w:val="16"/>
            <w:szCs w:val="16"/>
            <w:lang w:eastAsia="en-US"/>
          </w:rPr>
          <w:t>ст. 2</w:t>
        </w:r>
      </w:hyperlink>
      <w:r w:rsidRPr="003509AD">
        <w:rPr>
          <w:rFonts w:eastAsia="Calibri"/>
          <w:sz w:val="16"/>
          <w:szCs w:val="16"/>
          <w:lang w:eastAsia="en-US"/>
        </w:rPr>
        <w:t xml:space="preserve"> Федерального закона от 12.01.1996 № 7-ФЗ «О некоммерческих организациях» и </w:t>
      </w:r>
      <w:hyperlink r:id="rId3" w:history="1">
        <w:r w:rsidRPr="003509AD">
          <w:rPr>
            <w:rFonts w:eastAsia="Calibri"/>
            <w:sz w:val="16"/>
            <w:szCs w:val="16"/>
            <w:lang w:eastAsia="en-US"/>
          </w:rPr>
          <w:t>ст. 5</w:t>
        </w:r>
      </w:hyperlink>
      <w:r w:rsidRPr="003509AD">
        <w:rPr>
          <w:rFonts w:eastAsia="Calibri"/>
          <w:sz w:val="16"/>
          <w:szCs w:val="16"/>
          <w:lang w:eastAsia="en-US"/>
        </w:rPr>
        <w:t xml:space="preserve"> и </w:t>
      </w:r>
      <w:hyperlink r:id="rId4" w:history="1">
        <w:r w:rsidRPr="003509AD">
          <w:rPr>
            <w:rFonts w:eastAsia="Calibri"/>
            <w:sz w:val="16"/>
            <w:szCs w:val="16"/>
            <w:lang w:eastAsia="en-US"/>
          </w:rPr>
          <w:t>10</w:t>
        </w:r>
      </w:hyperlink>
      <w:r w:rsidRPr="003509AD">
        <w:rPr>
          <w:rFonts w:eastAsia="Calibri"/>
          <w:sz w:val="16"/>
          <w:szCs w:val="16"/>
          <w:lang w:eastAsia="en-US"/>
        </w:rPr>
        <w:t xml:space="preserve"> Федерального закона от 19.05.1995 № 82-ФЗ «Об общественных объединениях».</w:t>
      </w:r>
    </w:p>
  </w:footnote>
  <w:footnote w:id="6">
    <w:p w14:paraId="4D12A5A9" w14:textId="77777777" w:rsidR="00BB73D6" w:rsidRPr="003509AD" w:rsidRDefault="00BB73D6" w:rsidP="00E04E1F">
      <w:pPr>
        <w:pStyle w:val="aff2"/>
        <w:ind w:firstLine="567"/>
        <w:jc w:val="both"/>
        <w:rPr>
          <w:rFonts w:ascii="Times New Roman" w:hAnsi="Times New Roman"/>
          <w:sz w:val="16"/>
          <w:szCs w:val="16"/>
        </w:rPr>
      </w:pPr>
      <w:r w:rsidRPr="003509AD">
        <w:rPr>
          <w:rStyle w:val="ac"/>
        </w:rPr>
        <w:footnoteRef/>
      </w:r>
      <w:r w:rsidRPr="003509AD">
        <w:rPr>
          <w:rStyle w:val="ac"/>
        </w:rPr>
        <w:t xml:space="preserve"> </w:t>
      </w:r>
      <w:r w:rsidRPr="003509AD">
        <w:rPr>
          <w:rFonts w:ascii="Times New Roman" w:hAnsi="Times New Roman"/>
          <w:sz w:val="16"/>
          <w:szCs w:val="16"/>
        </w:rPr>
        <w:t>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footnote>
  <w:footnote w:id="7">
    <w:p w14:paraId="5F6A1F22" w14:textId="77777777" w:rsidR="00BB73D6" w:rsidRPr="003509AD" w:rsidRDefault="00BB73D6" w:rsidP="00E04E1F">
      <w:pPr>
        <w:pStyle w:val="aff2"/>
        <w:ind w:firstLine="567"/>
        <w:jc w:val="both"/>
        <w:rPr>
          <w:rFonts w:ascii="Times New Roman" w:hAnsi="Times New Roman"/>
          <w:sz w:val="16"/>
          <w:szCs w:val="16"/>
        </w:rPr>
      </w:pPr>
      <w:r w:rsidRPr="003509AD">
        <w:rPr>
          <w:rStyle w:val="ac"/>
        </w:rPr>
        <w:footnoteRef/>
      </w:r>
      <w:r w:rsidRPr="003509AD">
        <w:rPr>
          <w:rFonts w:ascii="Times New Roman" w:hAnsi="Times New Roman"/>
          <w:sz w:val="16"/>
          <w:szCs w:val="16"/>
        </w:rPr>
        <w:t xml:space="preserve">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footnote>
  <w:footnote w:id="8">
    <w:p w14:paraId="053933EC" w14:textId="77777777" w:rsidR="00BB73D6" w:rsidRPr="003509AD" w:rsidRDefault="00BB73D6" w:rsidP="00E04E1F">
      <w:pPr>
        <w:pStyle w:val="aff2"/>
        <w:ind w:firstLine="567"/>
        <w:jc w:val="both"/>
        <w:rPr>
          <w:rFonts w:ascii="Times New Roman" w:hAnsi="Times New Roman"/>
          <w:sz w:val="16"/>
          <w:szCs w:val="16"/>
        </w:rPr>
      </w:pPr>
      <w:r w:rsidRPr="003509AD">
        <w:rPr>
          <w:rStyle w:val="ac"/>
        </w:rPr>
        <w:footnoteRef/>
      </w:r>
      <w:r w:rsidRPr="003509AD">
        <w:rPr>
          <w:rFonts w:ascii="Times New Roman" w:hAnsi="Times New Roman"/>
          <w:sz w:val="16"/>
          <w:szCs w:val="16"/>
        </w:rPr>
        <w:t xml:space="preserve">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footnote>
  <w:footnote w:id="9">
    <w:p w14:paraId="7E898CAB" w14:textId="5F0FC4A5" w:rsidR="00BB73D6" w:rsidRPr="003509AD" w:rsidRDefault="00BB73D6" w:rsidP="00E04E1F">
      <w:pPr>
        <w:pStyle w:val="aa"/>
        <w:ind w:firstLine="567"/>
        <w:jc w:val="both"/>
        <w:rPr>
          <w:sz w:val="16"/>
          <w:szCs w:val="16"/>
        </w:rPr>
      </w:pPr>
      <w:r w:rsidRPr="003509AD">
        <w:rPr>
          <w:rStyle w:val="ac"/>
        </w:rPr>
        <w:footnoteRef/>
      </w:r>
      <w:r w:rsidRPr="003509AD">
        <w:rPr>
          <w:rStyle w:val="ac"/>
        </w:rPr>
        <w:t xml:space="preserve"> </w:t>
      </w:r>
      <w:r w:rsidRPr="003509AD">
        <w:rPr>
          <w:sz w:val="16"/>
          <w:szCs w:val="16"/>
        </w:rPr>
        <w:t>В значении, определенном ч. 3 ст. 1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 31, ст. 5018)</w:t>
      </w:r>
    </w:p>
  </w:footnote>
  <w:footnote w:id="10">
    <w:p w14:paraId="7DE67534" w14:textId="5174FFBB" w:rsidR="00BB73D6" w:rsidRPr="003509AD" w:rsidRDefault="00BB73D6" w:rsidP="00E04E1F">
      <w:pPr>
        <w:pStyle w:val="aa"/>
        <w:ind w:firstLine="567"/>
        <w:jc w:val="both"/>
        <w:rPr>
          <w:sz w:val="16"/>
          <w:szCs w:val="16"/>
        </w:rPr>
      </w:pPr>
      <w:r w:rsidRPr="003509AD">
        <w:rPr>
          <w:rStyle w:val="ac"/>
        </w:rPr>
        <w:footnoteRef/>
      </w:r>
      <w:r w:rsidRPr="003509AD">
        <w:rPr>
          <w:sz w:val="16"/>
          <w:szCs w:val="16"/>
        </w:rPr>
        <w:t xml:space="preserve"> </w:t>
      </w:r>
      <w:r w:rsidRPr="003509AD">
        <w:rPr>
          <w:rFonts w:eastAsia="Calibri"/>
          <w:sz w:val="16"/>
          <w:szCs w:val="16"/>
          <w:lang w:eastAsia="en-US"/>
        </w:rPr>
        <w:t xml:space="preserve">В целях применения нормы следует руководствоваться определениями некоммерческих организаций, сформулированными в </w:t>
      </w:r>
      <w:hyperlink r:id="rId5" w:history="1">
        <w:r w:rsidRPr="003509AD">
          <w:rPr>
            <w:rFonts w:eastAsia="Calibri"/>
            <w:sz w:val="16"/>
            <w:szCs w:val="16"/>
            <w:lang w:eastAsia="en-US"/>
          </w:rPr>
          <w:t>ст. 50</w:t>
        </w:r>
      </w:hyperlink>
      <w:r w:rsidRPr="003509AD">
        <w:rPr>
          <w:rFonts w:eastAsia="Calibri"/>
          <w:sz w:val="16"/>
          <w:szCs w:val="16"/>
          <w:lang w:eastAsia="en-US"/>
        </w:rPr>
        <w:t xml:space="preserve"> ГК РФ, в </w:t>
      </w:r>
      <w:hyperlink r:id="rId6" w:history="1">
        <w:r w:rsidRPr="003509AD">
          <w:rPr>
            <w:rFonts w:eastAsia="Calibri"/>
            <w:sz w:val="16"/>
            <w:szCs w:val="16"/>
            <w:lang w:eastAsia="en-US"/>
          </w:rPr>
          <w:t>ст. 2</w:t>
        </w:r>
      </w:hyperlink>
      <w:r w:rsidRPr="003509AD">
        <w:rPr>
          <w:rFonts w:eastAsia="Calibri"/>
          <w:sz w:val="16"/>
          <w:szCs w:val="16"/>
          <w:lang w:eastAsia="en-US"/>
        </w:rPr>
        <w:t xml:space="preserve"> Федерального закона от 12.01.1996 № 7-ФЗ «О некоммерческих организациях» и </w:t>
      </w:r>
      <w:hyperlink r:id="rId7" w:history="1">
        <w:r w:rsidRPr="003509AD">
          <w:rPr>
            <w:rFonts w:eastAsia="Calibri"/>
            <w:sz w:val="16"/>
            <w:szCs w:val="16"/>
            <w:lang w:eastAsia="en-US"/>
          </w:rPr>
          <w:t>ст. 5</w:t>
        </w:r>
      </w:hyperlink>
      <w:r w:rsidRPr="003509AD">
        <w:rPr>
          <w:rFonts w:eastAsia="Calibri"/>
          <w:sz w:val="16"/>
          <w:szCs w:val="16"/>
          <w:lang w:eastAsia="en-US"/>
        </w:rPr>
        <w:t xml:space="preserve"> и </w:t>
      </w:r>
      <w:hyperlink r:id="rId8" w:history="1">
        <w:r w:rsidRPr="003509AD">
          <w:rPr>
            <w:rFonts w:eastAsia="Calibri"/>
            <w:sz w:val="16"/>
            <w:szCs w:val="16"/>
            <w:lang w:eastAsia="en-US"/>
          </w:rPr>
          <w:t>10</w:t>
        </w:r>
      </w:hyperlink>
      <w:r w:rsidRPr="003509AD">
        <w:rPr>
          <w:rFonts w:eastAsia="Calibri"/>
          <w:sz w:val="16"/>
          <w:szCs w:val="16"/>
          <w:lang w:eastAsia="en-US"/>
        </w:rPr>
        <w:t xml:space="preserve"> Федерального закона от 19.05.1995 № 82-ФЗ «Об общественных объединениях».</w:t>
      </w:r>
    </w:p>
  </w:footnote>
  <w:footnote w:id="11">
    <w:p w14:paraId="0D2B3A1D" w14:textId="77777777" w:rsidR="00BB73D6" w:rsidRPr="003509AD" w:rsidRDefault="00BB73D6" w:rsidP="00E04E1F">
      <w:pPr>
        <w:pStyle w:val="aa"/>
        <w:ind w:firstLine="567"/>
        <w:jc w:val="both"/>
        <w:rPr>
          <w:sz w:val="16"/>
          <w:szCs w:val="16"/>
        </w:rPr>
      </w:pPr>
      <w:r w:rsidRPr="003509AD">
        <w:rPr>
          <w:rStyle w:val="ac"/>
        </w:rPr>
        <w:footnoteRef/>
      </w:r>
      <w:r w:rsidRPr="003509AD">
        <w:rPr>
          <w:rStyle w:val="ac"/>
        </w:rPr>
        <w:t xml:space="preserve"> </w:t>
      </w:r>
      <w:r w:rsidRPr="003509AD">
        <w:rPr>
          <w:sz w:val="16"/>
          <w:szCs w:val="16"/>
        </w:rPr>
        <w:t>Данные сведения могут быть установлены на основании информации, размещенной на сайте www.zakupki.gov.ru.</w:t>
      </w:r>
    </w:p>
  </w:footnote>
  <w:footnote w:id="12">
    <w:p w14:paraId="4E612581" w14:textId="77777777" w:rsidR="00BB73D6" w:rsidRPr="003509AD" w:rsidRDefault="00BB73D6" w:rsidP="00E04E1F">
      <w:pPr>
        <w:pStyle w:val="aa"/>
        <w:ind w:firstLine="567"/>
        <w:jc w:val="both"/>
        <w:rPr>
          <w:sz w:val="16"/>
          <w:szCs w:val="16"/>
        </w:rPr>
      </w:pPr>
      <w:r w:rsidRPr="003509AD">
        <w:rPr>
          <w:rStyle w:val="ac"/>
        </w:rPr>
        <w:footnoteRef/>
      </w:r>
      <w:r w:rsidRPr="003509AD">
        <w:rPr>
          <w:sz w:val="16"/>
          <w:szCs w:val="16"/>
        </w:rPr>
        <w:t xml:space="preserve"> В целях определения места регистрации, жительства или нахождения клиента, его контрагента, представителя клиента, выгодоприобретателя и (или) его учредителя, в странах, для выявления операций (сделок) в соответствии с признаками группы 13 следует руководствоваться следующим:</w:t>
      </w:r>
    </w:p>
    <w:p w14:paraId="7FE89DD3" w14:textId="77777777" w:rsidR="00BB73D6" w:rsidRPr="003509AD" w:rsidRDefault="00BB73D6" w:rsidP="00E04E1F">
      <w:pPr>
        <w:pStyle w:val="aa"/>
        <w:ind w:firstLine="567"/>
        <w:jc w:val="both"/>
        <w:rPr>
          <w:sz w:val="16"/>
          <w:szCs w:val="16"/>
        </w:rPr>
      </w:pPr>
      <w:r w:rsidRPr="003509AD">
        <w:rPr>
          <w:sz w:val="16"/>
          <w:szCs w:val="16"/>
        </w:rPr>
        <w:t>а) в отношении этого иностранного государства (территории) применяются международные санкции, одобренные Российской Федерацией (например, применение Российской Федерацией мер в соответствии с резолюциями Совета Безопасности ООН);</w:t>
      </w:r>
    </w:p>
    <w:p w14:paraId="19FBB14C" w14:textId="77777777" w:rsidR="00BB73D6" w:rsidRPr="003509AD" w:rsidRDefault="00BB73D6" w:rsidP="00E04E1F">
      <w:pPr>
        <w:pStyle w:val="aa"/>
        <w:ind w:firstLine="567"/>
        <w:jc w:val="both"/>
        <w:rPr>
          <w:sz w:val="16"/>
          <w:szCs w:val="16"/>
        </w:rPr>
      </w:pPr>
      <w:r w:rsidRPr="003509AD">
        <w:rPr>
          <w:sz w:val="16"/>
          <w:szCs w:val="16"/>
        </w:rPr>
        <w:t>б) в отношении этого иностранного государства (территории) применяются специальные экономические меры в соответствии с Федеральным законом от 30.12.2006 № 281-ФЗ «О специальных экономических мерах»;</w:t>
      </w:r>
    </w:p>
    <w:p w14:paraId="67CD7E02" w14:textId="77777777" w:rsidR="00BB73D6" w:rsidRPr="003509AD" w:rsidRDefault="00BB73D6" w:rsidP="00E04E1F">
      <w:pPr>
        <w:pStyle w:val="aa"/>
        <w:ind w:firstLine="567"/>
        <w:jc w:val="both"/>
        <w:rPr>
          <w:sz w:val="16"/>
          <w:szCs w:val="16"/>
        </w:rPr>
      </w:pPr>
      <w:r w:rsidRPr="003509AD">
        <w:rPr>
          <w:sz w:val="16"/>
          <w:szCs w:val="16"/>
        </w:rPr>
        <w:t>в) государство (территория) включено (включена) в перечень государств (территорий), которые не выполняют рекомендаций Группы разработки финансовых мер борьбы с отмыванием денег (ФАТФ), который определяется и опубликовывается уполномоченным органом в соответствии с постановлением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 соответствующий перечень государств установлен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516804EB" w14:textId="77777777" w:rsidR="00BB73D6" w:rsidRPr="003509AD" w:rsidRDefault="00BB73D6" w:rsidP="00E04E1F">
      <w:pPr>
        <w:pStyle w:val="aa"/>
        <w:ind w:firstLine="567"/>
        <w:jc w:val="both"/>
        <w:rPr>
          <w:sz w:val="16"/>
          <w:szCs w:val="16"/>
        </w:rPr>
      </w:pPr>
      <w:r w:rsidRPr="003509AD">
        <w:rPr>
          <w:sz w:val="16"/>
          <w:szCs w:val="16"/>
        </w:rPr>
        <w:t>г)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финансирующим или поддерживающим террористическую деятельность (используются списки, размещенные на сайтах международных организаций в сети Интернет);</w:t>
      </w:r>
    </w:p>
    <w:p w14:paraId="1E917E52" w14:textId="77777777" w:rsidR="00BB73D6" w:rsidRPr="003509AD" w:rsidRDefault="00BB73D6" w:rsidP="00E04E1F">
      <w:pPr>
        <w:pStyle w:val="aa"/>
        <w:ind w:firstLine="567"/>
        <w:jc w:val="both"/>
        <w:rPr>
          <w:sz w:val="16"/>
          <w:szCs w:val="16"/>
        </w:rPr>
      </w:pPr>
      <w:r w:rsidRPr="003509AD">
        <w:rPr>
          <w:sz w:val="16"/>
          <w:szCs w:val="16"/>
        </w:rPr>
        <w:t>д)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с повышенным уровнем коррупции и (или) другой преступной деятельности (используются списки, размещенные на сайтах международных организаций в сети Интернет);</w:t>
      </w:r>
    </w:p>
    <w:p w14:paraId="4EA7C630" w14:textId="77777777" w:rsidR="00BB73D6" w:rsidRPr="003509AD" w:rsidRDefault="00BB73D6" w:rsidP="00E04E1F">
      <w:pPr>
        <w:pStyle w:val="aa"/>
        <w:ind w:firstLine="567"/>
        <w:jc w:val="both"/>
        <w:rPr>
          <w:sz w:val="16"/>
          <w:szCs w:val="16"/>
        </w:rPr>
      </w:pPr>
      <w:r w:rsidRPr="003509AD">
        <w:rPr>
          <w:sz w:val="16"/>
          <w:szCs w:val="16"/>
        </w:rPr>
        <w:t>е) государство или территория является государством (территорией), о которых из международных источников известно, что в (на) них незаконно производятся или ими (через них) переправляются наркотические вещества, а также государства или территории, разрешающие свободный оборот наркотических веществ (кроме государств или территорий, использующих наркотические вещества исключительно в медицинских целях).</w:t>
      </w:r>
    </w:p>
    <w:p w14:paraId="156AF456" w14:textId="3CD99A1C" w:rsidR="00BB73D6" w:rsidRPr="003509AD" w:rsidRDefault="00BB73D6" w:rsidP="00E04E1F">
      <w:pPr>
        <w:pStyle w:val="aa"/>
        <w:ind w:firstLine="567"/>
        <w:jc w:val="both"/>
        <w:rPr>
          <w:sz w:val="16"/>
          <w:szCs w:val="16"/>
        </w:rPr>
      </w:pPr>
      <w:r w:rsidRPr="003509AD">
        <w:rPr>
          <w:sz w:val="16"/>
          <w:szCs w:val="16"/>
        </w:rPr>
        <w:t>В случае отсутствия на сайтах международных организаций в сети Интернет списков государств (территорий), указанных в п. г) - е), субъекты исполнения требований Федерального закона № 115-ФЗ вправе использовать списки таких государств (территорий), рекомендуемые профессиональными объединениями (ассоциациями, союзами), саморегулируемыми организациями.</w:t>
      </w:r>
    </w:p>
    <w:p w14:paraId="432C3300" w14:textId="77777777" w:rsidR="00BB73D6" w:rsidRPr="003509AD" w:rsidRDefault="00BB73D6" w:rsidP="00E04E1F">
      <w:pPr>
        <w:pStyle w:val="aa"/>
        <w:ind w:firstLine="567"/>
        <w:jc w:val="both"/>
        <w:rPr>
          <w:sz w:val="16"/>
          <w:szCs w:val="16"/>
        </w:rPr>
      </w:pPr>
      <w:r w:rsidRPr="003509AD">
        <w:rPr>
          <w:sz w:val="16"/>
          <w:szCs w:val="16"/>
        </w:rPr>
        <w:t>Наряду с вышеупомянутыми иностранными государствами (территориями) субъекты исполнения требований Федерального закона № 115-ФЗ вправе дополнительно определить иностранные государства (территории) с учетом иных факторов.</w:t>
      </w:r>
    </w:p>
  </w:footnote>
  <w:footnote w:id="13">
    <w:p w14:paraId="52269823" w14:textId="77777777" w:rsidR="00BB73D6" w:rsidRPr="003509AD" w:rsidRDefault="00BB73D6" w:rsidP="000A3A2D">
      <w:pPr>
        <w:pStyle w:val="aa"/>
        <w:widowControl w:val="0"/>
        <w:ind w:firstLine="284"/>
        <w:jc w:val="both"/>
        <w:rPr>
          <w:sz w:val="16"/>
          <w:szCs w:val="16"/>
        </w:rPr>
      </w:pPr>
      <w:r w:rsidRPr="003509AD">
        <w:rPr>
          <w:rStyle w:val="ac"/>
        </w:rPr>
        <w:footnoteRef/>
      </w:r>
      <w:r w:rsidRPr="003509AD">
        <w:rPr>
          <w:rStyle w:val="ac"/>
        </w:rPr>
        <w:t xml:space="preserve"> </w:t>
      </w:r>
      <w:r w:rsidRPr="003509AD">
        <w:rPr>
          <w:sz w:val="16"/>
          <w:szCs w:val="16"/>
        </w:rPr>
        <w:t>Здесь и далее под странами понимаются государства (юрисдикции), резидентом которых является клиент или его бенефициары и контрагенты.</w:t>
      </w:r>
    </w:p>
  </w:footnote>
  <w:footnote w:id="14">
    <w:p w14:paraId="2DA759D9" w14:textId="77777777" w:rsidR="00BB73D6" w:rsidRPr="003509AD" w:rsidRDefault="00BB73D6" w:rsidP="000A3A2D">
      <w:pPr>
        <w:widowControl w:val="0"/>
        <w:ind w:firstLine="284"/>
        <w:jc w:val="both"/>
        <w:rPr>
          <w:rFonts w:ascii="Times New Roman" w:hAnsi="Times New Roman" w:cs="Times New Roman"/>
          <w:sz w:val="16"/>
          <w:szCs w:val="16"/>
        </w:rPr>
      </w:pPr>
      <w:r w:rsidRPr="003509AD">
        <w:rPr>
          <w:rStyle w:val="ac"/>
        </w:rPr>
        <w:footnoteRef/>
      </w:r>
      <w:r w:rsidRPr="003509AD">
        <w:rPr>
          <w:rFonts w:ascii="Times New Roman" w:hAnsi="Times New Roman" w:cs="Times New Roman"/>
          <w:sz w:val="16"/>
          <w:szCs w:val="16"/>
        </w:rPr>
        <w:t xml:space="preserve"> </w:t>
      </w:r>
      <w:r w:rsidRPr="003509AD">
        <w:rPr>
          <w:rFonts w:ascii="Times New Roman" w:hAnsi="Times New Roman" w:cs="Times New Roman"/>
          <w:bCs/>
          <w:sz w:val="16"/>
          <w:szCs w:val="16"/>
        </w:rPr>
        <w:t>«Надежными источниками» считаются общеизвестные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типу ФАТФ, к надежным источникам можно относить такие наднациональные или международные организации, как Международный валютный фонд, Всемирный банк, группа органов финансовой разведки «Эгмонт».</w:t>
      </w:r>
    </w:p>
  </w:footnote>
  <w:footnote w:id="15">
    <w:p w14:paraId="082E993A" w14:textId="77777777" w:rsidR="00BB73D6" w:rsidRPr="003509AD" w:rsidRDefault="00BB73D6" w:rsidP="000A3A2D">
      <w:pPr>
        <w:widowControl w:val="0"/>
        <w:ind w:firstLine="284"/>
        <w:jc w:val="both"/>
        <w:rPr>
          <w:rFonts w:ascii="Times New Roman" w:hAnsi="Times New Roman" w:cs="Times New Roman"/>
          <w:sz w:val="16"/>
          <w:szCs w:val="16"/>
        </w:rPr>
      </w:pPr>
      <w:r w:rsidRPr="003509AD">
        <w:rPr>
          <w:rStyle w:val="ac"/>
        </w:rPr>
        <w:footnoteRef/>
      </w:r>
      <w:r w:rsidRPr="003509AD">
        <w:rPr>
          <w:rStyle w:val="ac"/>
        </w:rPr>
        <w:t xml:space="preserve"> </w:t>
      </w:r>
      <w:r w:rsidRPr="003509AD">
        <w:rPr>
          <w:rFonts w:ascii="Times New Roman" w:hAnsi="Times New Roman" w:cs="Times New Roman"/>
          <w:sz w:val="16"/>
          <w:szCs w:val="16"/>
        </w:rPr>
        <w:t>актуальный п</w:t>
      </w:r>
      <w:r w:rsidRPr="003509AD">
        <w:rPr>
          <w:rFonts w:ascii="Times New Roman" w:hAnsi="Times New Roman" w:cs="Times New Roman"/>
          <w:sz w:val="16"/>
          <w:szCs w:val="16"/>
          <w:shd w:val="clear" w:color="auto" w:fill="FFFFFF"/>
        </w:rPr>
        <w:t>еречень юрисдикций, имеющих стратегические недостатки в национальных системах ПОД/ФТ, с описанием основным направлений работы в целях устранения существующих пробелов размещается на официальном сайте ФАТФ (</w:t>
      </w:r>
      <w:hyperlink r:id="rId9" w:history="1">
        <w:r w:rsidRPr="003509AD">
          <w:rPr>
            <w:rStyle w:val="ae"/>
            <w:rFonts w:ascii="Times New Roman" w:hAnsi="Times New Roman"/>
            <w:color w:val="auto"/>
            <w:sz w:val="16"/>
            <w:szCs w:val="16"/>
          </w:rPr>
          <w:t>http://www.fatf–gafi.org/publications/high–riskandnon–cooperativejurisdictions/documents/fatf–compliance–february–2019.html</w:t>
        </w:r>
      </w:hyperlink>
      <w:r w:rsidRPr="003509AD">
        <w:rPr>
          <w:rStyle w:val="ae"/>
          <w:rFonts w:ascii="Times New Roman" w:hAnsi="Times New Roman"/>
          <w:color w:val="auto"/>
          <w:sz w:val="16"/>
          <w:szCs w:val="16"/>
        </w:rPr>
        <w:t>).</w:t>
      </w:r>
    </w:p>
  </w:footnote>
  <w:footnote w:id="16">
    <w:p w14:paraId="7EB8ECCE" w14:textId="77777777" w:rsidR="00BB73D6" w:rsidRPr="003509AD" w:rsidRDefault="00BB73D6" w:rsidP="000A3A2D">
      <w:pPr>
        <w:widowControl w:val="0"/>
        <w:autoSpaceDE w:val="0"/>
        <w:autoSpaceDN w:val="0"/>
        <w:adjustRightInd w:val="0"/>
        <w:ind w:firstLine="284"/>
        <w:jc w:val="both"/>
        <w:outlineLvl w:val="1"/>
        <w:rPr>
          <w:rFonts w:ascii="Times New Roman" w:hAnsi="Times New Roman" w:cs="Times New Roman"/>
          <w:sz w:val="16"/>
          <w:szCs w:val="16"/>
        </w:rPr>
      </w:pPr>
      <w:r w:rsidRPr="003509AD">
        <w:rPr>
          <w:rStyle w:val="ac"/>
        </w:rPr>
        <w:footnoteRef/>
      </w:r>
      <w:r w:rsidRPr="003509AD">
        <w:rPr>
          <w:rStyle w:val="ac"/>
        </w:rPr>
        <w:t xml:space="preserve"> </w:t>
      </w:r>
      <w:r w:rsidRPr="003509AD">
        <w:rPr>
          <w:rFonts w:ascii="Times New Roman" w:hAnsi="Times New Roman" w:cs="Times New Roman"/>
          <w:sz w:val="16"/>
          <w:szCs w:val="16"/>
        </w:rPr>
        <w:t xml:space="preserve">Для определения государств или территорий следует руководствоваться </w:t>
      </w:r>
      <w:r w:rsidRPr="003509AD">
        <w:rPr>
          <w:rFonts w:ascii="Times New Roman" w:eastAsia="Times New Roman" w:hAnsi="Times New Roman" w:cs="Times New Roman"/>
          <w:sz w:val="16"/>
          <w:szCs w:val="16"/>
          <w:lang w:eastAsia="ru-RU"/>
        </w:rPr>
        <w:t>Приказом Минфина России от 5 июня 2023 г. № 86н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footnote>
  <w:footnote w:id="17">
    <w:p w14:paraId="17619785" w14:textId="77777777" w:rsidR="00BB73D6" w:rsidRPr="003509AD" w:rsidRDefault="00BB73D6" w:rsidP="000A3A2D">
      <w:pPr>
        <w:pStyle w:val="aa"/>
        <w:widowControl w:val="0"/>
        <w:ind w:firstLine="284"/>
        <w:jc w:val="both"/>
        <w:rPr>
          <w:sz w:val="16"/>
          <w:szCs w:val="16"/>
        </w:rPr>
      </w:pPr>
      <w:r w:rsidRPr="003509AD">
        <w:rPr>
          <w:rStyle w:val="ac"/>
        </w:rPr>
        <w:footnoteRef/>
      </w:r>
      <w:r w:rsidRPr="003509AD">
        <w:rPr>
          <w:sz w:val="16"/>
          <w:szCs w:val="16"/>
          <w:vertAlign w:val="superscript"/>
        </w:rPr>
        <w:t xml:space="preserve"> </w:t>
      </w:r>
      <w:r w:rsidRPr="003509AD">
        <w:rPr>
          <w:sz w:val="16"/>
          <w:szCs w:val="16"/>
        </w:rPr>
        <w:t>См., например, Приказ Минфина России от 5 июня 2023 г. № 86н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footnote>
  <w:footnote w:id="18">
    <w:p w14:paraId="15FE8663" w14:textId="77777777" w:rsidR="00BB73D6" w:rsidRPr="003509AD" w:rsidRDefault="00BB73D6" w:rsidP="000A3A2D">
      <w:pPr>
        <w:widowControl w:val="0"/>
        <w:ind w:firstLine="284"/>
        <w:jc w:val="both"/>
        <w:rPr>
          <w:rFonts w:ascii="Times New Roman" w:hAnsi="Times New Roman" w:cs="Times New Roman"/>
          <w:sz w:val="16"/>
          <w:szCs w:val="16"/>
        </w:rPr>
      </w:pPr>
      <w:r w:rsidRPr="003509AD">
        <w:rPr>
          <w:rStyle w:val="ac"/>
        </w:rPr>
        <w:footnoteRef/>
      </w:r>
      <w:r w:rsidRPr="003509AD">
        <w:rPr>
          <w:rStyle w:val="ac"/>
        </w:rPr>
        <w:t xml:space="preserve"> </w:t>
      </w:r>
      <w:r w:rsidRPr="003509AD">
        <w:rPr>
          <w:rFonts w:ascii="Times New Roman" w:hAnsi="Times New Roman" w:cs="Times New Roman"/>
          <w:sz w:val="16"/>
          <w:szCs w:val="16"/>
        </w:rPr>
        <w:t>участие в организованной преступной группе и рэкет; терроризм, в том числе финансирование терроризма; торговля людьми и незаконный ввоз мигрантов; сексуальная эксплуатация, включая сексуальную эксплуатацию детей; незаконный оборот наркотических средств и психотропных веществ; незаконная торговля оружием; незаконный оборот краденых и иных товаров; коррупция и взяточничество; мошенничество; подделка денежных знаков; подделка и контрафакция продукции; экологические преступления; убийства, нанесение тяжких телесных повреждений; похищение людей, незаконное лишение свободы и захват заложников; ограбление или кража; контрабанда (в том числе в отношении таможенных и акцизных сборов и налогов); налоговые преступления (связанные с прямыми и косвенными налогами); вымогательство; подлог; пиратство; и инсайдерские сделки и манипулирование рынком;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A894E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0066317"/>
    <w:multiLevelType w:val="hybridMultilevel"/>
    <w:tmpl w:val="BEC8A0AE"/>
    <w:lvl w:ilvl="0" w:tplc="A114E8C2">
      <w:start w:val="1"/>
      <w:numFmt w:val="bullet"/>
      <w:lvlText w:val=""/>
      <w:lvlJc w:val="left"/>
      <w:pPr>
        <w:ind w:left="1004" w:hanging="360"/>
      </w:pPr>
      <w:rPr>
        <w:rFonts w:ascii="Symbol" w:hAnsi="Symbol" w:hint="default"/>
        <w:color w:val="000000" w:themeColor="text1"/>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0C92842"/>
    <w:multiLevelType w:val="hybridMultilevel"/>
    <w:tmpl w:val="4E34B274"/>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281095"/>
    <w:multiLevelType w:val="hybridMultilevel"/>
    <w:tmpl w:val="C4E65C56"/>
    <w:lvl w:ilvl="0" w:tplc="FFFFFFFF">
      <w:start w:val="1"/>
      <w:numFmt w:val="decimal"/>
      <w:lvlText w:val="%1."/>
      <w:lvlJc w:val="left"/>
      <w:pPr>
        <w:ind w:left="1429" w:hanging="360"/>
      </w:pPr>
    </w:lvl>
    <w:lvl w:ilvl="1" w:tplc="B7D8556C">
      <w:start w:val="1"/>
      <w:numFmt w:val="bullet"/>
      <w:lvlText w:val=""/>
      <w:lvlJc w:val="left"/>
      <w:pPr>
        <w:ind w:left="2149" w:hanging="360"/>
      </w:pPr>
      <w:rPr>
        <w:rFonts w:ascii="Symbol" w:hAnsi="Symbol" w:hint="default"/>
        <w:color w:val="auto"/>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49127FA"/>
    <w:multiLevelType w:val="hybridMultilevel"/>
    <w:tmpl w:val="9AC295CE"/>
    <w:lvl w:ilvl="0" w:tplc="AFA6E4A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457F04"/>
    <w:multiLevelType w:val="hybridMultilevel"/>
    <w:tmpl w:val="F938813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D395A69"/>
    <w:multiLevelType w:val="hybridMultilevel"/>
    <w:tmpl w:val="466AC94C"/>
    <w:lvl w:ilvl="0" w:tplc="04190001">
      <w:start w:val="1"/>
      <w:numFmt w:val="bullet"/>
      <w:lvlText w:val=""/>
      <w:lvlJc w:val="left"/>
      <w:pPr>
        <w:ind w:left="1004" w:hanging="360"/>
      </w:pPr>
      <w:rPr>
        <w:rFonts w:ascii="Symbol" w:hAnsi="Symbol" w:hint="default"/>
      </w:rPr>
    </w:lvl>
    <w:lvl w:ilvl="1" w:tplc="F6C8DC32">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FB929CA"/>
    <w:multiLevelType w:val="hybridMultilevel"/>
    <w:tmpl w:val="DDB64BA8"/>
    <w:lvl w:ilvl="0" w:tplc="FFFFFFFF">
      <w:start w:val="1"/>
      <w:numFmt w:val="bullet"/>
      <w:lvlText w:val=""/>
      <w:lvlJc w:val="left"/>
      <w:pPr>
        <w:ind w:left="1429"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26705FAB"/>
    <w:multiLevelType w:val="hybridMultilevel"/>
    <w:tmpl w:val="3274F4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B447CCE"/>
    <w:multiLevelType w:val="hybridMultilevel"/>
    <w:tmpl w:val="A302332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8751BE2"/>
    <w:multiLevelType w:val="hybridMultilevel"/>
    <w:tmpl w:val="B79A097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06C3BCF"/>
    <w:multiLevelType w:val="hybridMultilevel"/>
    <w:tmpl w:val="4C68A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2722F4"/>
    <w:multiLevelType w:val="hybridMultilevel"/>
    <w:tmpl w:val="608692BC"/>
    <w:lvl w:ilvl="0" w:tplc="04190001">
      <w:start w:val="1"/>
      <w:numFmt w:val="bullet"/>
      <w:lvlText w:val=""/>
      <w:lvlJc w:val="left"/>
      <w:pPr>
        <w:ind w:left="1429" w:hanging="360"/>
      </w:pPr>
      <w:rPr>
        <w:rFonts w:ascii="Symbol" w:hAnsi="Symbol" w:hint="default"/>
      </w:rPr>
    </w:lvl>
    <w:lvl w:ilvl="1" w:tplc="9F145368">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BA4339"/>
    <w:multiLevelType w:val="hybridMultilevel"/>
    <w:tmpl w:val="33C0BE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4F9D7559"/>
    <w:multiLevelType w:val="hybridMultilevel"/>
    <w:tmpl w:val="3CB09CB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3940D89"/>
    <w:multiLevelType w:val="hybridMultilevel"/>
    <w:tmpl w:val="070E0258"/>
    <w:lvl w:ilvl="0" w:tplc="FFFFFFFF">
      <w:start w:val="1"/>
      <w:numFmt w:val="bullet"/>
      <w:lvlText w:val=""/>
      <w:lvlJc w:val="left"/>
      <w:pPr>
        <w:ind w:left="1004" w:hanging="360"/>
      </w:pPr>
      <w:rPr>
        <w:rFonts w:ascii="Symbol" w:hAnsi="Symbol" w:hint="default"/>
      </w:rPr>
    </w:lvl>
    <w:lvl w:ilvl="1" w:tplc="B7D8556C">
      <w:start w:val="1"/>
      <w:numFmt w:val="bullet"/>
      <w:lvlText w:val=""/>
      <w:lvlJc w:val="left"/>
      <w:pPr>
        <w:ind w:left="1429"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7051F7D"/>
    <w:multiLevelType w:val="hybridMultilevel"/>
    <w:tmpl w:val="8F2AD8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5A5A6E0D"/>
    <w:multiLevelType w:val="hybridMultilevel"/>
    <w:tmpl w:val="73109B18"/>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15:restartNumberingAfterBreak="0">
    <w:nsid w:val="5E261BFB"/>
    <w:multiLevelType w:val="hybridMultilevel"/>
    <w:tmpl w:val="CF78AC74"/>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554674"/>
    <w:multiLevelType w:val="hybridMultilevel"/>
    <w:tmpl w:val="1EFE5E4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1AC5D8F"/>
    <w:multiLevelType w:val="hybridMultilevel"/>
    <w:tmpl w:val="936658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5826A29"/>
    <w:multiLevelType w:val="hybridMultilevel"/>
    <w:tmpl w:val="CA62C56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6CF00C21"/>
    <w:multiLevelType w:val="hybridMultilevel"/>
    <w:tmpl w:val="5010CF3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6DC560ED"/>
    <w:multiLevelType w:val="hybridMultilevel"/>
    <w:tmpl w:val="6D085CA0"/>
    <w:lvl w:ilvl="0" w:tplc="AFA6E4A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262214"/>
    <w:multiLevelType w:val="hybridMultilevel"/>
    <w:tmpl w:val="DC1A93CC"/>
    <w:lvl w:ilvl="0" w:tplc="AFA6E4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75800D1A"/>
    <w:multiLevelType w:val="hybridMultilevel"/>
    <w:tmpl w:val="7E563B7A"/>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7CBA3A0F"/>
    <w:multiLevelType w:val="hybridMultilevel"/>
    <w:tmpl w:val="51DE1CA0"/>
    <w:lvl w:ilvl="0" w:tplc="04190001">
      <w:start w:val="1"/>
      <w:numFmt w:val="bullet"/>
      <w:lvlText w:val=""/>
      <w:lvlJc w:val="left"/>
      <w:pPr>
        <w:ind w:left="1004" w:hanging="360"/>
      </w:pPr>
      <w:rPr>
        <w:rFonts w:ascii="Symbol" w:hAnsi="Symbol" w:hint="default"/>
      </w:rPr>
    </w:lvl>
    <w:lvl w:ilvl="1" w:tplc="FFFFFFFF">
      <w:start w:val="3"/>
      <w:numFmt w:val="bullet"/>
      <w:lvlText w:val="•"/>
      <w:lvlJc w:val="left"/>
      <w:pPr>
        <w:ind w:left="1784" w:hanging="42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860922782">
    <w:abstractNumId w:val="2"/>
  </w:num>
  <w:num w:numId="2" w16cid:durableId="1742022529">
    <w:abstractNumId w:val="13"/>
  </w:num>
  <w:num w:numId="3" w16cid:durableId="1517306518">
    <w:abstractNumId w:val="17"/>
  </w:num>
  <w:num w:numId="4" w16cid:durableId="733940069">
    <w:abstractNumId w:val="9"/>
  </w:num>
  <w:num w:numId="5" w16cid:durableId="172453448">
    <w:abstractNumId w:val="24"/>
  </w:num>
  <w:num w:numId="6" w16cid:durableId="1101612153">
    <w:abstractNumId w:val="0"/>
  </w:num>
  <w:num w:numId="7" w16cid:durableId="1774595274">
    <w:abstractNumId w:val="1"/>
  </w:num>
  <w:num w:numId="8" w16cid:durableId="1900940080">
    <w:abstractNumId w:val="20"/>
  </w:num>
  <w:num w:numId="9" w16cid:durableId="1107000965">
    <w:abstractNumId w:val="7"/>
  </w:num>
  <w:num w:numId="10" w16cid:durableId="979966698">
    <w:abstractNumId w:val="29"/>
  </w:num>
  <w:num w:numId="11" w16cid:durableId="2075352078">
    <w:abstractNumId w:val="25"/>
  </w:num>
  <w:num w:numId="12" w16cid:durableId="810557699">
    <w:abstractNumId w:val="21"/>
  </w:num>
  <w:num w:numId="13" w16cid:durableId="493498111">
    <w:abstractNumId w:val="4"/>
  </w:num>
  <w:num w:numId="14" w16cid:durableId="261839664">
    <w:abstractNumId w:val="22"/>
  </w:num>
  <w:num w:numId="15" w16cid:durableId="27537120">
    <w:abstractNumId w:val="10"/>
  </w:num>
  <w:num w:numId="16" w16cid:durableId="2103839344">
    <w:abstractNumId w:val="30"/>
  </w:num>
  <w:num w:numId="17" w16cid:durableId="398133222">
    <w:abstractNumId w:val="19"/>
  </w:num>
  <w:num w:numId="18" w16cid:durableId="1706176039">
    <w:abstractNumId w:val="3"/>
  </w:num>
  <w:num w:numId="19" w16cid:durableId="173691805">
    <w:abstractNumId w:val="8"/>
  </w:num>
  <w:num w:numId="20" w16cid:durableId="2099060928">
    <w:abstractNumId w:val="26"/>
  </w:num>
  <w:num w:numId="21" w16cid:durableId="1063330897">
    <w:abstractNumId w:val="15"/>
  </w:num>
  <w:num w:numId="22" w16cid:durableId="1040398342">
    <w:abstractNumId w:val="14"/>
  </w:num>
  <w:num w:numId="23" w16cid:durableId="478614177">
    <w:abstractNumId w:val="11"/>
  </w:num>
  <w:num w:numId="24" w16cid:durableId="362168853">
    <w:abstractNumId w:val="6"/>
  </w:num>
  <w:num w:numId="25" w16cid:durableId="1756239591">
    <w:abstractNumId w:val="16"/>
  </w:num>
  <w:num w:numId="26" w16cid:durableId="2064713697">
    <w:abstractNumId w:val="28"/>
  </w:num>
  <w:num w:numId="27" w16cid:durableId="1144352046">
    <w:abstractNumId w:val="27"/>
  </w:num>
  <w:num w:numId="28" w16cid:durableId="654181683">
    <w:abstractNumId w:val="5"/>
  </w:num>
  <w:num w:numId="29" w16cid:durableId="696734778">
    <w:abstractNumId w:val="23"/>
  </w:num>
  <w:num w:numId="30" w16cid:durableId="821579748">
    <w:abstractNumId w:val="18"/>
  </w:num>
  <w:num w:numId="31" w16cid:durableId="30713016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98"/>
    <w:rsid w:val="00000342"/>
    <w:rsid w:val="00001773"/>
    <w:rsid w:val="000169AD"/>
    <w:rsid w:val="000377E3"/>
    <w:rsid w:val="00056779"/>
    <w:rsid w:val="00063E4A"/>
    <w:rsid w:val="00071F22"/>
    <w:rsid w:val="0008474E"/>
    <w:rsid w:val="00084CBC"/>
    <w:rsid w:val="000A053F"/>
    <w:rsid w:val="000A3A2D"/>
    <w:rsid w:val="000B20AD"/>
    <w:rsid w:val="000C7E4E"/>
    <w:rsid w:val="000D633F"/>
    <w:rsid w:val="000F0358"/>
    <w:rsid w:val="000F48DB"/>
    <w:rsid w:val="000F533F"/>
    <w:rsid w:val="0010076C"/>
    <w:rsid w:val="00105985"/>
    <w:rsid w:val="0011252B"/>
    <w:rsid w:val="0011444E"/>
    <w:rsid w:val="00115BE3"/>
    <w:rsid w:val="00121BED"/>
    <w:rsid w:val="001302B7"/>
    <w:rsid w:val="00135DB6"/>
    <w:rsid w:val="00140876"/>
    <w:rsid w:val="00156B29"/>
    <w:rsid w:val="00162170"/>
    <w:rsid w:val="0016533F"/>
    <w:rsid w:val="001A1FCF"/>
    <w:rsid w:val="001A5DE5"/>
    <w:rsid w:val="001B57D1"/>
    <w:rsid w:val="001C49C8"/>
    <w:rsid w:val="001E47E5"/>
    <w:rsid w:val="001E48DD"/>
    <w:rsid w:val="00201A10"/>
    <w:rsid w:val="00214EF6"/>
    <w:rsid w:val="00224398"/>
    <w:rsid w:val="002249F2"/>
    <w:rsid w:val="00225AF7"/>
    <w:rsid w:val="0022650C"/>
    <w:rsid w:val="00227818"/>
    <w:rsid w:val="00237636"/>
    <w:rsid w:val="00245B1E"/>
    <w:rsid w:val="002510CB"/>
    <w:rsid w:val="002525D1"/>
    <w:rsid w:val="002556E1"/>
    <w:rsid w:val="00265979"/>
    <w:rsid w:val="002830BF"/>
    <w:rsid w:val="00295579"/>
    <w:rsid w:val="002A2836"/>
    <w:rsid w:val="002A60B4"/>
    <w:rsid w:val="002A75C5"/>
    <w:rsid w:val="002C253B"/>
    <w:rsid w:val="002D14A9"/>
    <w:rsid w:val="002D2F3F"/>
    <w:rsid w:val="002F0027"/>
    <w:rsid w:val="002F610B"/>
    <w:rsid w:val="002F6F98"/>
    <w:rsid w:val="0030347B"/>
    <w:rsid w:val="003062D9"/>
    <w:rsid w:val="003115D4"/>
    <w:rsid w:val="00313AEC"/>
    <w:rsid w:val="003150E0"/>
    <w:rsid w:val="00336CEE"/>
    <w:rsid w:val="003371FF"/>
    <w:rsid w:val="00337ED4"/>
    <w:rsid w:val="00350775"/>
    <w:rsid w:val="003509AD"/>
    <w:rsid w:val="00355A76"/>
    <w:rsid w:val="00360031"/>
    <w:rsid w:val="0037709C"/>
    <w:rsid w:val="00395499"/>
    <w:rsid w:val="003A715C"/>
    <w:rsid w:val="003B5FD5"/>
    <w:rsid w:val="003D0AE4"/>
    <w:rsid w:val="003D47EF"/>
    <w:rsid w:val="003E15B5"/>
    <w:rsid w:val="003E3030"/>
    <w:rsid w:val="003F2481"/>
    <w:rsid w:val="003F303D"/>
    <w:rsid w:val="003F5565"/>
    <w:rsid w:val="00401914"/>
    <w:rsid w:val="00406660"/>
    <w:rsid w:val="00407952"/>
    <w:rsid w:val="004320B6"/>
    <w:rsid w:val="00440A70"/>
    <w:rsid w:val="004451AA"/>
    <w:rsid w:val="00446A30"/>
    <w:rsid w:val="004509D9"/>
    <w:rsid w:val="0045329E"/>
    <w:rsid w:val="0046068D"/>
    <w:rsid w:val="004720C0"/>
    <w:rsid w:val="004735F7"/>
    <w:rsid w:val="0047504C"/>
    <w:rsid w:val="004845C2"/>
    <w:rsid w:val="004849BB"/>
    <w:rsid w:val="00484BBB"/>
    <w:rsid w:val="00493617"/>
    <w:rsid w:val="004948A4"/>
    <w:rsid w:val="004A26EE"/>
    <w:rsid w:val="004C0B80"/>
    <w:rsid w:val="004C3517"/>
    <w:rsid w:val="004E1F0F"/>
    <w:rsid w:val="004E2014"/>
    <w:rsid w:val="004F35DE"/>
    <w:rsid w:val="00500A41"/>
    <w:rsid w:val="0050169F"/>
    <w:rsid w:val="00502AC4"/>
    <w:rsid w:val="005105E0"/>
    <w:rsid w:val="00517659"/>
    <w:rsid w:val="00517F5A"/>
    <w:rsid w:val="005245BF"/>
    <w:rsid w:val="005254C2"/>
    <w:rsid w:val="00526673"/>
    <w:rsid w:val="00544612"/>
    <w:rsid w:val="005478E8"/>
    <w:rsid w:val="0057314B"/>
    <w:rsid w:val="005760EB"/>
    <w:rsid w:val="0057639F"/>
    <w:rsid w:val="00587E96"/>
    <w:rsid w:val="005936B3"/>
    <w:rsid w:val="0059418A"/>
    <w:rsid w:val="005A4A2B"/>
    <w:rsid w:val="005A60AC"/>
    <w:rsid w:val="005B10A3"/>
    <w:rsid w:val="005B486F"/>
    <w:rsid w:val="005C044A"/>
    <w:rsid w:val="005C4B36"/>
    <w:rsid w:val="00616950"/>
    <w:rsid w:val="00625AE2"/>
    <w:rsid w:val="00625D5A"/>
    <w:rsid w:val="006262DE"/>
    <w:rsid w:val="00631891"/>
    <w:rsid w:val="006329AB"/>
    <w:rsid w:val="00635FEE"/>
    <w:rsid w:val="0064795B"/>
    <w:rsid w:val="006506EC"/>
    <w:rsid w:val="00662A0D"/>
    <w:rsid w:val="00673D62"/>
    <w:rsid w:val="00674C06"/>
    <w:rsid w:val="00692425"/>
    <w:rsid w:val="006957D6"/>
    <w:rsid w:val="006972C9"/>
    <w:rsid w:val="00697D7B"/>
    <w:rsid w:val="00697E6C"/>
    <w:rsid w:val="006B0957"/>
    <w:rsid w:val="006B20A0"/>
    <w:rsid w:val="006B4177"/>
    <w:rsid w:val="006D5D64"/>
    <w:rsid w:val="006E30C6"/>
    <w:rsid w:val="00700E74"/>
    <w:rsid w:val="007128F7"/>
    <w:rsid w:val="007233FA"/>
    <w:rsid w:val="007234D6"/>
    <w:rsid w:val="0073420D"/>
    <w:rsid w:val="00740ADB"/>
    <w:rsid w:val="007468B0"/>
    <w:rsid w:val="007505E3"/>
    <w:rsid w:val="00753D90"/>
    <w:rsid w:val="00753EA5"/>
    <w:rsid w:val="00761E63"/>
    <w:rsid w:val="00770C7A"/>
    <w:rsid w:val="0077222F"/>
    <w:rsid w:val="00796324"/>
    <w:rsid w:val="007A144B"/>
    <w:rsid w:val="007A733D"/>
    <w:rsid w:val="007B6BAC"/>
    <w:rsid w:val="007C07BB"/>
    <w:rsid w:val="007C6B13"/>
    <w:rsid w:val="007D4226"/>
    <w:rsid w:val="007E03BF"/>
    <w:rsid w:val="007E61EF"/>
    <w:rsid w:val="007F1A9E"/>
    <w:rsid w:val="00803D06"/>
    <w:rsid w:val="00821C32"/>
    <w:rsid w:val="00832591"/>
    <w:rsid w:val="00834C38"/>
    <w:rsid w:val="008456A9"/>
    <w:rsid w:val="00851936"/>
    <w:rsid w:val="008533E2"/>
    <w:rsid w:val="00862A9F"/>
    <w:rsid w:val="008716F1"/>
    <w:rsid w:val="008742EB"/>
    <w:rsid w:val="00875CC5"/>
    <w:rsid w:val="008763A6"/>
    <w:rsid w:val="00881026"/>
    <w:rsid w:val="00897BE3"/>
    <w:rsid w:val="00897E41"/>
    <w:rsid w:val="008A34BC"/>
    <w:rsid w:val="008B110C"/>
    <w:rsid w:val="008C362D"/>
    <w:rsid w:val="008E4D2E"/>
    <w:rsid w:val="008F11D2"/>
    <w:rsid w:val="008F22BD"/>
    <w:rsid w:val="00900C35"/>
    <w:rsid w:val="00906291"/>
    <w:rsid w:val="00916010"/>
    <w:rsid w:val="00927839"/>
    <w:rsid w:val="009325E0"/>
    <w:rsid w:val="00932F1C"/>
    <w:rsid w:val="00940321"/>
    <w:rsid w:val="00947FA1"/>
    <w:rsid w:val="00953225"/>
    <w:rsid w:val="009615B8"/>
    <w:rsid w:val="00962F69"/>
    <w:rsid w:val="00963BEE"/>
    <w:rsid w:val="00974661"/>
    <w:rsid w:val="00983E61"/>
    <w:rsid w:val="00984117"/>
    <w:rsid w:val="00990C77"/>
    <w:rsid w:val="009918BC"/>
    <w:rsid w:val="00994360"/>
    <w:rsid w:val="00995BF4"/>
    <w:rsid w:val="009A1FE7"/>
    <w:rsid w:val="009A47B6"/>
    <w:rsid w:val="009B62E1"/>
    <w:rsid w:val="009D42E6"/>
    <w:rsid w:val="009E2191"/>
    <w:rsid w:val="009F1A47"/>
    <w:rsid w:val="009F4FD7"/>
    <w:rsid w:val="00A146C3"/>
    <w:rsid w:val="00A171F7"/>
    <w:rsid w:val="00A2123B"/>
    <w:rsid w:val="00A40227"/>
    <w:rsid w:val="00A525A2"/>
    <w:rsid w:val="00A544C0"/>
    <w:rsid w:val="00A550E0"/>
    <w:rsid w:val="00A61313"/>
    <w:rsid w:val="00A62320"/>
    <w:rsid w:val="00A62630"/>
    <w:rsid w:val="00A6386C"/>
    <w:rsid w:val="00A704E2"/>
    <w:rsid w:val="00A7527F"/>
    <w:rsid w:val="00A86005"/>
    <w:rsid w:val="00AA3AD4"/>
    <w:rsid w:val="00AA556E"/>
    <w:rsid w:val="00AA5A9B"/>
    <w:rsid w:val="00AA604E"/>
    <w:rsid w:val="00AC76E9"/>
    <w:rsid w:val="00AD66A1"/>
    <w:rsid w:val="00AE379F"/>
    <w:rsid w:val="00AF6DD5"/>
    <w:rsid w:val="00B22A24"/>
    <w:rsid w:val="00B24B6B"/>
    <w:rsid w:val="00B2504F"/>
    <w:rsid w:val="00B332B3"/>
    <w:rsid w:val="00B51613"/>
    <w:rsid w:val="00B66FDE"/>
    <w:rsid w:val="00BA3994"/>
    <w:rsid w:val="00BB73D6"/>
    <w:rsid w:val="00BD3EF9"/>
    <w:rsid w:val="00BD7901"/>
    <w:rsid w:val="00BF1478"/>
    <w:rsid w:val="00BF14CE"/>
    <w:rsid w:val="00BF52D3"/>
    <w:rsid w:val="00C121F8"/>
    <w:rsid w:val="00C32B6B"/>
    <w:rsid w:val="00C3484C"/>
    <w:rsid w:val="00C47BC2"/>
    <w:rsid w:val="00C635E2"/>
    <w:rsid w:val="00C66D6D"/>
    <w:rsid w:val="00C718A0"/>
    <w:rsid w:val="00C84454"/>
    <w:rsid w:val="00C90465"/>
    <w:rsid w:val="00C92FE3"/>
    <w:rsid w:val="00CA0454"/>
    <w:rsid w:val="00CA621E"/>
    <w:rsid w:val="00CA6752"/>
    <w:rsid w:val="00CB5CA3"/>
    <w:rsid w:val="00CB7E63"/>
    <w:rsid w:val="00CC72EF"/>
    <w:rsid w:val="00CD3616"/>
    <w:rsid w:val="00CE46B4"/>
    <w:rsid w:val="00CF5A7E"/>
    <w:rsid w:val="00D021DA"/>
    <w:rsid w:val="00D16884"/>
    <w:rsid w:val="00D25CDC"/>
    <w:rsid w:val="00D350D0"/>
    <w:rsid w:val="00D35833"/>
    <w:rsid w:val="00D36DA4"/>
    <w:rsid w:val="00D40686"/>
    <w:rsid w:val="00D42C60"/>
    <w:rsid w:val="00D50FE0"/>
    <w:rsid w:val="00D54657"/>
    <w:rsid w:val="00D57742"/>
    <w:rsid w:val="00D6010B"/>
    <w:rsid w:val="00D72B8B"/>
    <w:rsid w:val="00D84AD7"/>
    <w:rsid w:val="00D86904"/>
    <w:rsid w:val="00D92EA0"/>
    <w:rsid w:val="00DB17BB"/>
    <w:rsid w:val="00DD245A"/>
    <w:rsid w:val="00DD257D"/>
    <w:rsid w:val="00DF26F8"/>
    <w:rsid w:val="00DF4D72"/>
    <w:rsid w:val="00E002C0"/>
    <w:rsid w:val="00E04E1F"/>
    <w:rsid w:val="00E13BE1"/>
    <w:rsid w:val="00E14415"/>
    <w:rsid w:val="00E174B2"/>
    <w:rsid w:val="00E27755"/>
    <w:rsid w:val="00E34F2A"/>
    <w:rsid w:val="00E536FF"/>
    <w:rsid w:val="00E55377"/>
    <w:rsid w:val="00E57C09"/>
    <w:rsid w:val="00E60F95"/>
    <w:rsid w:val="00E74182"/>
    <w:rsid w:val="00E90D20"/>
    <w:rsid w:val="00EA1D9F"/>
    <w:rsid w:val="00EB4EC9"/>
    <w:rsid w:val="00EB65F5"/>
    <w:rsid w:val="00EC7B9D"/>
    <w:rsid w:val="00ED020A"/>
    <w:rsid w:val="00ED5381"/>
    <w:rsid w:val="00EE4026"/>
    <w:rsid w:val="00EE7322"/>
    <w:rsid w:val="00F016FE"/>
    <w:rsid w:val="00F1139A"/>
    <w:rsid w:val="00F14243"/>
    <w:rsid w:val="00F23CFC"/>
    <w:rsid w:val="00F26E25"/>
    <w:rsid w:val="00F3119C"/>
    <w:rsid w:val="00F31435"/>
    <w:rsid w:val="00F404C7"/>
    <w:rsid w:val="00F5116F"/>
    <w:rsid w:val="00F52585"/>
    <w:rsid w:val="00F61B95"/>
    <w:rsid w:val="00F61CA1"/>
    <w:rsid w:val="00F64528"/>
    <w:rsid w:val="00F663F5"/>
    <w:rsid w:val="00F7385E"/>
    <w:rsid w:val="00F73A78"/>
    <w:rsid w:val="00F768FA"/>
    <w:rsid w:val="00F85066"/>
    <w:rsid w:val="00F86193"/>
    <w:rsid w:val="00F86E60"/>
    <w:rsid w:val="00F927C3"/>
    <w:rsid w:val="00FA2CF6"/>
    <w:rsid w:val="00FA4393"/>
    <w:rsid w:val="00FB2A36"/>
    <w:rsid w:val="00FB757B"/>
    <w:rsid w:val="00FC29AF"/>
    <w:rsid w:val="00FE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78CD"/>
  <w15:chartTrackingRefBased/>
  <w15:docId w15:val="{B068A19F-6320-AC44-ADC7-0AE55F22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224398"/>
    <w:pPr>
      <w:keepNext/>
      <w:keepLines/>
      <w:spacing w:before="240" w:line="276" w:lineRule="auto"/>
      <w:outlineLvl w:val="0"/>
    </w:pPr>
    <w:rPr>
      <w:rFonts w:ascii="Calibri" w:hAnsi="Calibri"/>
      <w:b/>
      <w:bCs/>
      <w:color w:val="000000"/>
      <w:sz w:val="22"/>
      <w:szCs w:val="28"/>
    </w:rPr>
  </w:style>
  <w:style w:type="paragraph" w:styleId="2">
    <w:name w:val="heading 2"/>
    <w:basedOn w:val="a"/>
    <w:next w:val="a"/>
    <w:link w:val="20"/>
    <w:unhideWhenUsed/>
    <w:qFormat/>
    <w:rsid w:val="00224398"/>
    <w:pPr>
      <w:keepNext/>
      <w:keepLines/>
      <w:spacing w:before="40" w:line="276" w:lineRule="auto"/>
      <w:jc w:val="center"/>
      <w:outlineLvl w:val="1"/>
    </w:pPr>
    <w:rPr>
      <w:rFonts w:ascii="Times New Roman" w:eastAsia="Times New Roman" w:hAnsi="Times New Roman" w:cs="Times New Roman"/>
      <w:b/>
      <w:bCs/>
      <w:color w:val="000000"/>
      <w:sz w:val="22"/>
      <w:szCs w:val="26"/>
    </w:rPr>
  </w:style>
  <w:style w:type="paragraph" w:styleId="3">
    <w:name w:val="heading 3"/>
    <w:basedOn w:val="a"/>
    <w:next w:val="a"/>
    <w:link w:val="30"/>
    <w:uiPriority w:val="99"/>
    <w:qFormat/>
    <w:rsid w:val="00224398"/>
    <w:pPr>
      <w:keepNext/>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224398"/>
    <w:pPr>
      <w:keepNext/>
      <w:keepLines/>
      <w:spacing w:before="200"/>
      <w:outlineLvl w:val="3"/>
    </w:pPr>
    <w:rPr>
      <w:rFonts w:ascii="Cambria" w:eastAsia="Times New Roman" w:hAnsi="Cambria" w:cs="Times New Roman"/>
      <w:b/>
      <w:bCs/>
      <w:i/>
      <w:iCs/>
      <w:color w:val="4F81BD"/>
      <w:lang w:eastAsia="ru-RU"/>
    </w:rPr>
  </w:style>
  <w:style w:type="paragraph" w:styleId="5">
    <w:name w:val="heading 5"/>
    <w:basedOn w:val="a"/>
    <w:next w:val="a"/>
    <w:link w:val="50"/>
    <w:unhideWhenUsed/>
    <w:qFormat/>
    <w:rsid w:val="00224398"/>
    <w:pPr>
      <w:keepNext/>
      <w:keepLines/>
      <w:spacing w:before="40" w:line="276" w:lineRule="auto"/>
      <w:outlineLvl w:val="4"/>
    </w:pPr>
    <w:rPr>
      <w:rFonts w:ascii="Cambria" w:eastAsia="Times New Roman" w:hAnsi="Cambria" w:cs="Times New Roman"/>
      <w:color w:val="243F60"/>
    </w:rPr>
  </w:style>
  <w:style w:type="paragraph" w:styleId="6">
    <w:name w:val="heading 6"/>
    <w:basedOn w:val="a"/>
    <w:next w:val="a"/>
    <w:link w:val="60"/>
    <w:unhideWhenUsed/>
    <w:qFormat/>
    <w:rsid w:val="00224398"/>
    <w:pPr>
      <w:keepNext/>
      <w:keepLines/>
      <w:spacing w:before="40" w:line="276" w:lineRule="auto"/>
      <w:outlineLvl w:val="5"/>
    </w:pPr>
    <w:rPr>
      <w:rFonts w:ascii="Cambria" w:eastAsia="Times New Roman" w:hAnsi="Cambria" w:cs="Times New Roman"/>
      <w:i/>
      <w:iCs/>
      <w:color w:val="243F60"/>
      <w:sz w:val="22"/>
      <w:szCs w:val="22"/>
    </w:rPr>
  </w:style>
  <w:style w:type="paragraph" w:styleId="7">
    <w:name w:val="heading 7"/>
    <w:basedOn w:val="a"/>
    <w:next w:val="a"/>
    <w:link w:val="70"/>
    <w:unhideWhenUsed/>
    <w:qFormat/>
    <w:rsid w:val="00224398"/>
    <w:pPr>
      <w:keepNext/>
      <w:keepLines/>
      <w:spacing w:before="40" w:line="276" w:lineRule="auto"/>
      <w:outlineLvl w:val="6"/>
    </w:pPr>
    <w:rPr>
      <w:rFonts w:ascii="Cambria" w:eastAsia="Times New Roman" w:hAnsi="Cambria" w:cs="Times New Roman"/>
      <w:i/>
      <w:iCs/>
      <w:color w:val="404040"/>
      <w:sz w:val="22"/>
      <w:szCs w:val="22"/>
    </w:rPr>
  </w:style>
  <w:style w:type="paragraph" w:styleId="8">
    <w:name w:val="heading 8"/>
    <w:basedOn w:val="a"/>
    <w:next w:val="a"/>
    <w:link w:val="80"/>
    <w:unhideWhenUsed/>
    <w:qFormat/>
    <w:rsid w:val="00224398"/>
    <w:pPr>
      <w:keepNext/>
      <w:keepLines/>
      <w:spacing w:before="40" w:line="276"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4936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24398"/>
    <w:rPr>
      <w:rFonts w:ascii="Calibri" w:hAnsi="Calibri"/>
      <w:b/>
      <w:bCs/>
      <w:color w:val="000000"/>
      <w:sz w:val="22"/>
      <w:szCs w:val="28"/>
    </w:rPr>
  </w:style>
  <w:style w:type="character" w:customStyle="1" w:styleId="20">
    <w:name w:val="Заголовок 2 Знак"/>
    <w:basedOn w:val="a0"/>
    <w:link w:val="2"/>
    <w:rsid w:val="00224398"/>
    <w:rPr>
      <w:rFonts w:ascii="Times New Roman" w:eastAsia="Times New Roman" w:hAnsi="Times New Roman" w:cs="Times New Roman"/>
      <w:b/>
      <w:bCs/>
      <w:color w:val="000000"/>
      <w:sz w:val="22"/>
      <w:szCs w:val="26"/>
    </w:rPr>
  </w:style>
  <w:style w:type="character" w:customStyle="1" w:styleId="30">
    <w:name w:val="Заголовок 3 Знак"/>
    <w:basedOn w:val="a0"/>
    <w:link w:val="3"/>
    <w:uiPriority w:val="99"/>
    <w:rsid w:val="00224398"/>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224398"/>
    <w:rPr>
      <w:rFonts w:ascii="Cambria" w:eastAsia="Times New Roman" w:hAnsi="Cambria" w:cs="Times New Roman"/>
      <w:b/>
      <w:bCs/>
      <w:i/>
      <w:iCs/>
      <w:color w:val="4F81BD"/>
      <w:lang w:eastAsia="ru-RU"/>
    </w:rPr>
  </w:style>
  <w:style w:type="character" w:customStyle="1" w:styleId="50">
    <w:name w:val="Заголовок 5 Знак"/>
    <w:basedOn w:val="a0"/>
    <w:link w:val="5"/>
    <w:rsid w:val="00224398"/>
    <w:rPr>
      <w:rFonts w:ascii="Cambria" w:eastAsia="Times New Roman" w:hAnsi="Cambria" w:cs="Times New Roman"/>
      <w:color w:val="243F60"/>
    </w:rPr>
  </w:style>
  <w:style w:type="character" w:customStyle="1" w:styleId="60">
    <w:name w:val="Заголовок 6 Знак"/>
    <w:basedOn w:val="a0"/>
    <w:link w:val="6"/>
    <w:rsid w:val="00224398"/>
    <w:rPr>
      <w:rFonts w:ascii="Cambria" w:eastAsia="Times New Roman" w:hAnsi="Cambria" w:cs="Times New Roman"/>
      <w:i/>
      <w:iCs/>
      <w:color w:val="243F60"/>
      <w:sz w:val="22"/>
      <w:szCs w:val="22"/>
    </w:rPr>
  </w:style>
  <w:style w:type="character" w:customStyle="1" w:styleId="70">
    <w:name w:val="Заголовок 7 Знак"/>
    <w:basedOn w:val="a0"/>
    <w:link w:val="7"/>
    <w:rsid w:val="00224398"/>
    <w:rPr>
      <w:rFonts w:ascii="Cambria" w:eastAsia="Times New Roman" w:hAnsi="Cambria" w:cs="Times New Roman"/>
      <w:i/>
      <w:iCs/>
      <w:color w:val="404040"/>
      <w:sz w:val="22"/>
      <w:szCs w:val="22"/>
    </w:rPr>
  </w:style>
  <w:style w:type="character" w:customStyle="1" w:styleId="80">
    <w:name w:val="Заголовок 8 Знак"/>
    <w:basedOn w:val="a0"/>
    <w:link w:val="8"/>
    <w:rsid w:val="00224398"/>
    <w:rPr>
      <w:rFonts w:ascii="Cambria" w:eastAsia="Times New Roman" w:hAnsi="Cambria" w:cs="Times New Roman"/>
      <w:color w:val="404040"/>
      <w:sz w:val="20"/>
      <w:szCs w:val="20"/>
    </w:rPr>
  </w:style>
  <w:style w:type="paragraph" w:customStyle="1" w:styleId="11">
    <w:name w:val="Заголовок 11"/>
    <w:basedOn w:val="a"/>
    <w:next w:val="a"/>
    <w:uiPriority w:val="99"/>
    <w:qFormat/>
    <w:rsid w:val="00224398"/>
    <w:pPr>
      <w:jc w:val="center"/>
      <w:outlineLvl w:val="0"/>
    </w:pPr>
    <w:rPr>
      <w:rFonts w:ascii="Calibri" w:eastAsia="Times New Roman" w:hAnsi="Calibri" w:cs="Times New Roman"/>
      <w:b/>
      <w:bCs/>
      <w:color w:val="000000"/>
      <w:sz w:val="22"/>
      <w:szCs w:val="28"/>
      <w:lang w:eastAsia="ru-RU"/>
    </w:rPr>
  </w:style>
  <w:style w:type="paragraph" w:customStyle="1" w:styleId="21">
    <w:name w:val="Заголовок 21"/>
    <w:basedOn w:val="a"/>
    <w:next w:val="a"/>
    <w:unhideWhenUsed/>
    <w:qFormat/>
    <w:locked/>
    <w:rsid w:val="00224398"/>
    <w:pPr>
      <w:jc w:val="both"/>
      <w:outlineLvl w:val="1"/>
    </w:pPr>
    <w:rPr>
      <w:rFonts w:ascii="Calibri" w:eastAsia="Times New Roman" w:hAnsi="Calibri" w:cs="Times New Roman"/>
      <w:b/>
      <w:bCs/>
      <w:color w:val="000000"/>
      <w:sz w:val="22"/>
      <w:szCs w:val="26"/>
      <w:lang w:eastAsia="ru-RU"/>
    </w:rPr>
  </w:style>
  <w:style w:type="paragraph" w:customStyle="1" w:styleId="51">
    <w:name w:val="Заголовок 51"/>
    <w:basedOn w:val="a"/>
    <w:next w:val="a"/>
    <w:unhideWhenUsed/>
    <w:qFormat/>
    <w:locked/>
    <w:rsid w:val="00224398"/>
    <w:pPr>
      <w:keepNext/>
      <w:keepLines/>
      <w:spacing w:before="200"/>
      <w:outlineLvl w:val="4"/>
    </w:pPr>
    <w:rPr>
      <w:rFonts w:ascii="Cambria" w:eastAsia="Times New Roman" w:hAnsi="Cambria" w:cs="Times New Roman"/>
      <w:color w:val="243F60"/>
      <w:lang w:eastAsia="ru-RU"/>
    </w:rPr>
  </w:style>
  <w:style w:type="paragraph" w:customStyle="1" w:styleId="61">
    <w:name w:val="Заголовок 61"/>
    <w:basedOn w:val="a"/>
    <w:next w:val="a"/>
    <w:unhideWhenUsed/>
    <w:qFormat/>
    <w:locked/>
    <w:rsid w:val="00224398"/>
    <w:pPr>
      <w:keepNext/>
      <w:keepLines/>
      <w:spacing w:before="200"/>
      <w:outlineLvl w:val="5"/>
    </w:pPr>
    <w:rPr>
      <w:rFonts w:ascii="Cambria" w:eastAsia="Times New Roman" w:hAnsi="Cambria" w:cs="Times New Roman"/>
      <w:i/>
      <w:iCs/>
      <w:color w:val="243F60"/>
      <w:lang w:eastAsia="ru-RU"/>
    </w:rPr>
  </w:style>
  <w:style w:type="paragraph" w:customStyle="1" w:styleId="71">
    <w:name w:val="Заголовок 71"/>
    <w:basedOn w:val="a"/>
    <w:next w:val="a"/>
    <w:unhideWhenUsed/>
    <w:qFormat/>
    <w:locked/>
    <w:rsid w:val="00224398"/>
    <w:pPr>
      <w:keepNext/>
      <w:keepLines/>
      <w:spacing w:before="200"/>
      <w:outlineLvl w:val="6"/>
    </w:pPr>
    <w:rPr>
      <w:rFonts w:ascii="Cambria" w:eastAsia="Times New Roman" w:hAnsi="Cambria" w:cs="Times New Roman"/>
      <w:i/>
      <w:iCs/>
      <w:color w:val="404040"/>
      <w:lang w:eastAsia="ru-RU"/>
    </w:rPr>
  </w:style>
  <w:style w:type="paragraph" w:customStyle="1" w:styleId="81">
    <w:name w:val="Заголовок 81"/>
    <w:basedOn w:val="a"/>
    <w:next w:val="a"/>
    <w:unhideWhenUsed/>
    <w:qFormat/>
    <w:locked/>
    <w:rsid w:val="00224398"/>
    <w:pPr>
      <w:keepNext/>
      <w:keepLines/>
      <w:spacing w:before="200"/>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224398"/>
  </w:style>
  <w:style w:type="paragraph" w:customStyle="1" w:styleId="ConsPlusNormal">
    <w:name w:val="ConsPlusNormal"/>
    <w:uiPriority w:val="99"/>
    <w:rsid w:val="00224398"/>
    <w:pPr>
      <w:widowControl w:val="0"/>
      <w:autoSpaceDE w:val="0"/>
      <w:autoSpaceDN w:val="0"/>
      <w:adjustRightInd w:val="0"/>
      <w:ind w:firstLine="720"/>
    </w:pPr>
    <w:rPr>
      <w:rFonts w:ascii="Arial" w:eastAsia="Times New Roman" w:hAnsi="Arial" w:cs="Arial"/>
      <w:lang w:eastAsia="ru-RU"/>
    </w:rPr>
  </w:style>
  <w:style w:type="paragraph" w:styleId="a3">
    <w:name w:val="Body Text"/>
    <w:basedOn w:val="a"/>
    <w:link w:val="a4"/>
    <w:uiPriority w:val="99"/>
    <w:semiHidden/>
    <w:rsid w:val="00224398"/>
    <w:pPr>
      <w:shd w:val="clear" w:color="auto" w:fill="FFFFFF"/>
      <w:autoSpaceDE w:val="0"/>
      <w:autoSpaceDN w:val="0"/>
      <w:adjustRightInd w:val="0"/>
      <w:jc w:val="both"/>
    </w:pPr>
    <w:rPr>
      <w:rFonts w:ascii="Times New Roman" w:eastAsia="Times New Roman" w:hAnsi="Times New Roman" w:cs="Times New Roman"/>
      <w:lang w:eastAsia="ru-RU"/>
    </w:rPr>
  </w:style>
  <w:style w:type="character" w:customStyle="1" w:styleId="a4">
    <w:name w:val="Основной текст Знак"/>
    <w:basedOn w:val="a0"/>
    <w:link w:val="a3"/>
    <w:uiPriority w:val="99"/>
    <w:semiHidden/>
    <w:rsid w:val="00224398"/>
    <w:rPr>
      <w:rFonts w:ascii="Times New Roman" w:eastAsia="Times New Roman" w:hAnsi="Times New Roman" w:cs="Times New Roman"/>
      <w:shd w:val="clear" w:color="auto" w:fill="FFFFFF"/>
      <w:lang w:eastAsia="ru-RU"/>
    </w:rPr>
  </w:style>
  <w:style w:type="paragraph" w:styleId="22">
    <w:name w:val="Body Text 2"/>
    <w:basedOn w:val="a"/>
    <w:link w:val="23"/>
    <w:uiPriority w:val="99"/>
    <w:semiHidden/>
    <w:rsid w:val="00224398"/>
    <w:pPr>
      <w:shd w:val="clear" w:color="auto" w:fill="FFFFFF"/>
      <w:autoSpaceDE w:val="0"/>
      <w:autoSpaceDN w:val="0"/>
      <w:adjustRightInd w:val="0"/>
      <w:jc w:val="both"/>
    </w:pPr>
    <w:rPr>
      <w:rFonts w:ascii="Times New Roman" w:eastAsia="Times New Roman" w:hAnsi="Times New Roman" w:cs="Times New Roman"/>
      <w:lang w:eastAsia="ru-RU"/>
    </w:rPr>
  </w:style>
  <w:style w:type="character" w:customStyle="1" w:styleId="23">
    <w:name w:val="Основной текст 2 Знак"/>
    <w:basedOn w:val="a0"/>
    <w:link w:val="22"/>
    <w:uiPriority w:val="99"/>
    <w:semiHidden/>
    <w:rsid w:val="00224398"/>
    <w:rPr>
      <w:rFonts w:ascii="Times New Roman" w:eastAsia="Times New Roman" w:hAnsi="Times New Roman" w:cs="Times New Roman"/>
      <w:shd w:val="clear" w:color="auto" w:fill="FFFFFF"/>
      <w:lang w:eastAsia="ru-RU"/>
    </w:rPr>
  </w:style>
  <w:style w:type="paragraph" w:styleId="a5">
    <w:name w:val="Body Text Indent"/>
    <w:basedOn w:val="a"/>
    <w:link w:val="a6"/>
    <w:uiPriority w:val="99"/>
    <w:semiHidden/>
    <w:rsid w:val="00224398"/>
    <w:pPr>
      <w:shd w:val="clear" w:color="auto" w:fill="FFFFFF"/>
      <w:autoSpaceDE w:val="0"/>
      <w:autoSpaceDN w:val="0"/>
      <w:adjustRightInd w:val="0"/>
      <w:ind w:firstLine="709"/>
      <w:jc w:val="both"/>
    </w:pPr>
    <w:rPr>
      <w:rFonts w:ascii="Times New Roman" w:eastAsia="Times New Roman" w:hAnsi="Times New Roman" w:cs="Times New Roman"/>
      <w:lang w:eastAsia="ru-RU"/>
    </w:rPr>
  </w:style>
  <w:style w:type="character" w:customStyle="1" w:styleId="a6">
    <w:name w:val="Основной текст с отступом Знак"/>
    <w:basedOn w:val="a0"/>
    <w:link w:val="a5"/>
    <w:uiPriority w:val="99"/>
    <w:semiHidden/>
    <w:rsid w:val="00224398"/>
    <w:rPr>
      <w:rFonts w:ascii="Times New Roman" w:eastAsia="Times New Roman" w:hAnsi="Times New Roman" w:cs="Times New Roman"/>
      <w:shd w:val="clear" w:color="auto" w:fill="FFFFFF"/>
      <w:lang w:eastAsia="ru-RU"/>
    </w:rPr>
  </w:style>
  <w:style w:type="paragraph" w:styleId="31">
    <w:name w:val="Body Text 3"/>
    <w:basedOn w:val="a"/>
    <w:link w:val="32"/>
    <w:uiPriority w:val="99"/>
    <w:semiHidden/>
    <w:rsid w:val="00224398"/>
    <w:pPr>
      <w:shd w:val="clear" w:color="auto" w:fill="FFFFFF"/>
      <w:autoSpaceDE w:val="0"/>
      <w:autoSpaceDN w:val="0"/>
      <w:adjustRightInd w:val="0"/>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224398"/>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224398"/>
    <w:pPr>
      <w:autoSpaceDE w:val="0"/>
      <w:autoSpaceDN w:val="0"/>
      <w:adjustRightInd w:val="0"/>
      <w:ind w:firstLine="540"/>
      <w:jc w:val="both"/>
    </w:pPr>
    <w:rPr>
      <w:rFonts w:ascii="Times New Roman" w:eastAsia="Times New Roman" w:hAnsi="Times New Roman" w:cs="Times New Roman"/>
      <w:lang w:eastAsia="ru-RU"/>
    </w:rPr>
  </w:style>
  <w:style w:type="character" w:customStyle="1" w:styleId="25">
    <w:name w:val="Основной текст с отступом 2 Знак"/>
    <w:basedOn w:val="a0"/>
    <w:link w:val="24"/>
    <w:uiPriority w:val="99"/>
    <w:semiHidden/>
    <w:rsid w:val="00224398"/>
    <w:rPr>
      <w:rFonts w:ascii="Times New Roman" w:eastAsia="Times New Roman" w:hAnsi="Times New Roman" w:cs="Times New Roman"/>
      <w:lang w:eastAsia="ru-RU"/>
    </w:rPr>
  </w:style>
  <w:style w:type="paragraph" w:styleId="a7">
    <w:name w:val="footer"/>
    <w:basedOn w:val="a"/>
    <w:link w:val="a8"/>
    <w:uiPriority w:val="99"/>
    <w:semiHidden/>
    <w:rsid w:val="00224398"/>
    <w:pPr>
      <w:tabs>
        <w:tab w:val="center" w:pos="4677"/>
        <w:tab w:val="right" w:pos="9355"/>
      </w:tabs>
    </w:pPr>
    <w:rPr>
      <w:rFonts w:ascii="Times New Roman" w:eastAsia="Times New Roman" w:hAnsi="Times New Roman" w:cs="Times New Roman"/>
      <w:lang w:eastAsia="ru-RU"/>
    </w:rPr>
  </w:style>
  <w:style w:type="character" w:customStyle="1" w:styleId="a8">
    <w:name w:val="Нижний колонтитул Знак"/>
    <w:basedOn w:val="a0"/>
    <w:link w:val="a7"/>
    <w:uiPriority w:val="99"/>
    <w:semiHidden/>
    <w:rsid w:val="00224398"/>
    <w:rPr>
      <w:rFonts w:ascii="Times New Roman" w:eastAsia="Times New Roman" w:hAnsi="Times New Roman" w:cs="Times New Roman"/>
      <w:lang w:eastAsia="ru-RU"/>
    </w:rPr>
  </w:style>
  <w:style w:type="character" w:styleId="a9">
    <w:name w:val="page number"/>
    <w:uiPriority w:val="99"/>
    <w:semiHidden/>
    <w:rsid w:val="00224398"/>
    <w:rPr>
      <w:rFonts w:cs="Times New Roman"/>
    </w:rPr>
  </w:style>
  <w:style w:type="character" w:customStyle="1" w:styleId="FontStyle42">
    <w:name w:val="Font Style42"/>
    <w:uiPriority w:val="99"/>
    <w:rsid w:val="00224398"/>
    <w:rPr>
      <w:rFonts w:ascii="Calibri" w:hAnsi="Calibri" w:cs="Calibri"/>
      <w:b/>
      <w:bCs/>
      <w:sz w:val="16"/>
      <w:szCs w:val="16"/>
    </w:rPr>
  </w:style>
  <w:style w:type="paragraph" w:customStyle="1" w:styleId="Style33">
    <w:name w:val="Style33"/>
    <w:basedOn w:val="a"/>
    <w:uiPriority w:val="99"/>
    <w:rsid w:val="00224398"/>
    <w:pPr>
      <w:widowControl w:val="0"/>
      <w:autoSpaceDE w:val="0"/>
      <w:autoSpaceDN w:val="0"/>
      <w:adjustRightInd w:val="0"/>
      <w:spacing w:line="240" w:lineRule="exact"/>
      <w:ind w:firstLine="682"/>
      <w:jc w:val="both"/>
    </w:pPr>
    <w:rPr>
      <w:rFonts w:ascii="Times New Roman" w:eastAsia="Times New Roman" w:hAnsi="Times New Roman" w:cs="Times New Roman"/>
      <w:lang w:eastAsia="ru-RU"/>
    </w:rPr>
  </w:style>
  <w:style w:type="character" w:customStyle="1" w:styleId="FontStyle41">
    <w:name w:val="Font Style41"/>
    <w:uiPriority w:val="99"/>
    <w:rsid w:val="00224398"/>
    <w:rPr>
      <w:rFonts w:ascii="Calibri" w:hAnsi="Calibri" w:cs="Calibri"/>
      <w:sz w:val="16"/>
      <w:szCs w:val="16"/>
    </w:rPr>
  </w:style>
  <w:style w:type="paragraph" w:customStyle="1" w:styleId="Style28">
    <w:name w:val="Style28"/>
    <w:basedOn w:val="a"/>
    <w:uiPriority w:val="99"/>
    <w:rsid w:val="00224398"/>
    <w:pPr>
      <w:widowControl w:val="0"/>
      <w:autoSpaceDE w:val="0"/>
      <w:autoSpaceDN w:val="0"/>
      <w:adjustRightInd w:val="0"/>
      <w:spacing w:line="235" w:lineRule="exact"/>
      <w:ind w:firstLine="682"/>
      <w:jc w:val="both"/>
    </w:pPr>
    <w:rPr>
      <w:rFonts w:ascii="Times New Roman" w:eastAsia="Times New Roman" w:hAnsi="Times New Roman" w:cs="Times New Roman"/>
      <w:lang w:eastAsia="ru-RU"/>
    </w:rPr>
  </w:style>
  <w:style w:type="paragraph" w:customStyle="1" w:styleId="ConsPlusCell">
    <w:name w:val="ConsPlusCell"/>
    <w:uiPriority w:val="99"/>
    <w:rsid w:val="00224398"/>
    <w:pPr>
      <w:autoSpaceDE w:val="0"/>
      <w:autoSpaceDN w:val="0"/>
      <w:adjustRightInd w:val="0"/>
    </w:pPr>
    <w:rPr>
      <w:rFonts w:ascii="Arial" w:eastAsia="Times New Roman" w:hAnsi="Arial" w:cs="Arial"/>
      <w:lang w:eastAsia="ru-RU"/>
    </w:rPr>
  </w:style>
  <w:style w:type="paragraph" w:customStyle="1" w:styleId="ConsPlusNonformat">
    <w:name w:val="ConsPlusNonformat"/>
    <w:uiPriority w:val="99"/>
    <w:rsid w:val="00224398"/>
    <w:pPr>
      <w:autoSpaceDE w:val="0"/>
      <w:autoSpaceDN w:val="0"/>
      <w:adjustRightInd w:val="0"/>
    </w:pPr>
    <w:rPr>
      <w:rFonts w:ascii="Courier New" w:eastAsia="Times New Roman" w:hAnsi="Courier New" w:cs="Courier New"/>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224398"/>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224398"/>
    <w:rPr>
      <w:rFonts w:ascii="Times New Roman" w:eastAsia="Times New Roman" w:hAnsi="Times New Roman" w:cs="Times New Roman"/>
      <w:sz w:val="20"/>
      <w:szCs w:val="20"/>
      <w:lang w:eastAsia="ru-RU"/>
    </w:rPr>
  </w:style>
  <w:style w:type="character" w:styleId="ac">
    <w:name w:val="footnote reference"/>
    <w:uiPriority w:val="99"/>
    <w:rsid w:val="005245BF"/>
    <w:rPr>
      <w:rFonts w:ascii="Times New Roman" w:hAnsi="Times New Roman" w:cs="Times New Roman"/>
      <w:sz w:val="22"/>
      <w:vertAlign w:val="superscript"/>
    </w:rPr>
  </w:style>
  <w:style w:type="paragraph" w:customStyle="1" w:styleId="ConsNormal">
    <w:name w:val="ConsNormal"/>
    <w:uiPriority w:val="99"/>
    <w:rsid w:val="00224398"/>
    <w:pPr>
      <w:widowControl w:val="0"/>
      <w:autoSpaceDE w:val="0"/>
      <w:autoSpaceDN w:val="0"/>
      <w:adjustRightInd w:val="0"/>
      <w:ind w:firstLine="720"/>
    </w:pPr>
    <w:rPr>
      <w:rFonts w:ascii="Arial" w:eastAsia="Times New Roman" w:hAnsi="Arial" w:cs="Arial"/>
      <w:lang w:eastAsia="ru-RU"/>
    </w:rPr>
  </w:style>
  <w:style w:type="paragraph" w:styleId="ad">
    <w:name w:val="List Paragraph"/>
    <w:basedOn w:val="a"/>
    <w:uiPriority w:val="34"/>
    <w:qFormat/>
    <w:rsid w:val="00224398"/>
    <w:pPr>
      <w:contextualSpacing/>
      <w:jc w:val="both"/>
    </w:pPr>
    <w:rPr>
      <w:rFonts w:ascii="Calibri" w:eastAsia="Times New Roman" w:hAnsi="Calibri" w:cs="Times New Roman"/>
      <w:sz w:val="22"/>
      <w:szCs w:val="22"/>
    </w:rPr>
  </w:style>
  <w:style w:type="paragraph" w:customStyle="1" w:styleId="Style4">
    <w:name w:val="Style4"/>
    <w:basedOn w:val="a"/>
    <w:rsid w:val="00224398"/>
    <w:pPr>
      <w:widowControl w:val="0"/>
      <w:autoSpaceDE w:val="0"/>
      <w:autoSpaceDN w:val="0"/>
      <w:adjustRightInd w:val="0"/>
      <w:spacing w:line="420" w:lineRule="exact"/>
      <w:ind w:firstLine="686"/>
      <w:jc w:val="both"/>
    </w:pPr>
    <w:rPr>
      <w:rFonts w:ascii="Times New Roman" w:eastAsia="Times New Roman" w:hAnsi="Times New Roman" w:cs="Times New Roman"/>
      <w:lang w:eastAsia="ru-RU"/>
    </w:rPr>
  </w:style>
  <w:style w:type="character" w:customStyle="1" w:styleId="FontStyle26">
    <w:name w:val="Font Style26"/>
    <w:rsid w:val="00224398"/>
    <w:rPr>
      <w:rFonts w:ascii="Times New Roman" w:hAnsi="Times New Roman"/>
      <w:sz w:val="26"/>
    </w:rPr>
  </w:style>
  <w:style w:type="character" w:customStyle="1" w:styleId="service-name1">
    <w:name w:val="service-name1"/>
    <w:rsid w:val="00224398"/>
    <w:rPr>
      <w:rFonts w:cs="Times New Roman"/>
      <w:color w:val="A6001C"/>
      <w:sz w:val="42"/>
      <w:szCs w:val="42"/>
    </w:rPr>
  </w:style>
  <w:style w:type="character" w:styleId="ae">
    <w:name w:val="Hyperlink"/>
    <w:uiPriority w:val="99"/>
    <w:unhideWhenUsed/>
    <w:rsid w:val="00224398"/>
    <w:rPr>
      <w:rFonts w:cs="Times New Roman"/>
      <w:color w:val="0000FF"/>
      <w:u w:val="single"/>
    </w:rPr>
  </w:style>
  <w:style w:type="character" w:styleId="af">
    <w:name w:val="FollowedHyperlink"/>
    <w:uiPriority w:val="99"/>
    <w:semiHidden/>
    <w:unhideWhenUsed/>
    <w:rsid w:val="00224398"/>
    <w:rPr>
      <w:rFonts w:cs="Times New Roman"/>
      <w:color w:val="800080"/>
      <w:u w:val="single"/>
    </w:rPr>
  </w:style>
  <w:style w:type="paragraph" w:styleId="af0">
    <w:name w:val="Balloon Text"/>
    <w:basedOn w:val="a"/>
    <w:link w:val="af1"/>
    <w:uiPriority w:val="99"/>
    <w:semiHidden/>
    <w:unhideWhenUsed/>
    <w:rsid w:val="00224398"/>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224398"/>
    <w:rPr>
      <w:rFonts w:ascii="Tahoma" w:eastAsia="Times New Roman" w:hAnsi="Tahoma" w:cs="Times New Roman"/>
      <w:sz w:val="16"/>
      <w:szCs w:val="16"/>
      <w:lang w:eastAsia="ru-RU"/>
    </w:rPr>
  </w:style>
  <w:style w:type="table" w:styleId="af2">
    <w:name w:val="Table Grid"/>
    <w:basedOn w:val="a1"/>
    <w:rsid w:val="00224398"/>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22439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аголовок оглавления1"/>
    <w:basedOn w:val="1"/>
    <w:next w:val="a"/>
    <w:uiPriority w:val="39"/>
    <w:semiHidden/>
    <w:unhideWhenUsed/>
    <w:qFormat/>
    <w:rsid w:val="00224398"/>
  </w:style>
  <w:style w:type="paragraph" w:styleId="15">
    <w:name w:val="toc 1"/>
    <w:basedOn w:val="a"/>
    <w:next w:val="a"/>
    <w:autoRedefine/>
    <w:uiPriority w:val="39"/>
    <w:qFormat/>
    <w:rsid w:val="008E4D2E"/>
    <w:pPr>
      <w:tabs>
        <w:tab w:val="left" w:pos="1134"/>
        <w:tab w:val="right" w:leader="dot" w:pos="10195"/>
      </w:tabs>
      <w:spacing w:line="360" w:lineRule="auto"/>
      <w:jc w:val="both"/>
    </w:pPr>
    <w:rPr>
      <w:rFonts w:cstheme="minorHAnsi"/>
      <w:b/>
      <w:bCs/>
      <w:caps/>
      <w:sz w:val="20"/>
      <w:szCs w:val="20"/>
    </w:rPr>
  </w:style>
  <w:style w:type="paragraph" w:customStyle="1" w:styleId="210">
    <w:name w:val="Оглавление 21"/>
    <w:basedOn w:val="a"/>
    <w:next w:val="a"/>
    <w:autoRedefine/>
    <w:uiPriority w:val="39"/>
    <w:qFormat/>
    <w:locked/>
    <w:rsid w:val="00224398"/>
    <w:pPr>
      <w:tabs>
        <w:tab w:val="right" w:leader="dot" w:pos="10195"/>
      </w:tabs>
      <w:jc w:val="both"/>
    </w:pPr>
    <w:rPr>
      <w:rFonts w:eastAsia="Times New Roman" w:cs="Calibri"/>
      <w:noProof/>
      <w:sz w:val="22"/>
      <w:szCs w:val="22"/>
      <w:lang w:eastAsia="ru-RU"/>
    </w:rPr>
  </w:style>
  <w:style w:type="numbering" w:customStyle="1" w:styleId="110">
    <w:name w:val="Нет списка11"/>
    <w:next w:val="a2"/>
    <w:uiPriority w:val="99"/>
    <w:semiHidden/>
    <w:unhideWhenUsed/>
    <w:rsid w:val="00224398"/>
  </w:style>
  <w:style w:type="table" w:customStyle="1" w:styleId="26">
    <w:name w:val="Сетка таблицы2"/>
    <w:basedOn w:val="a1"/>
    <w:next w:val="af2"/>
    <w:uiPriority w:val="59"/>
    <w:rsid w:val="0022439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224398"/>
    <w:rPr>
      <w:rFonts w:ascii="Calibri" w:hAnsi="Calibri"/>
      <w:b/>
      <w:bCs/>
      <w:i w:val="0"/>
      <w:sz w:val="20"/>
    </w:rPr>
  </w:style>
  <w:style w:type="paragraph" w:styleId="33">
    <w:name w:val="toc 3"/>
    <w:basedOn w:val="a"/>
    <w:next w:val="a"/>
    <w:autoRedefine/>
    <w:uiPriority w:val="39"/>
    <w:qFormat/>
    <w:rsid w:val="00974661"/>
    <w:pPr>
      <w:ind w:left="480"/>
    </w:pPr>
    <w:rPr>
      <w:rFonts w:ascii="Times New Roman" w:hAnsi="Times New Roman" w:cstheme="minorHAnsi"/>
      <w:iCs/>
      <w:sz w:val="22"/>
      <w:szCs w:val="20"/>
    </w:rPr>
  </w:style>
  <w:style w:type="paragraph" w:customStyle="1" w:styleId="41">
    <w:name w:val="Оглавление 41"/>
    <w:basedOn w:val="a"/>
    <w:next w:val="a"/>
    <w:autoRedefine/>
    <w:uiPriority w:val="39"/>
    <w:unhideWhenUsed/>
    <w:locked/>
    <w:rsid w:val="00224398"/>
    <w:pPr>
      <w:spacing w:after="100" w:line="276" w:lineRule="auto"/>
      <w:ind w:left="660"/>
    </w:pPr>
    <w:rPr>
      <w:rFonts w:eastAsia="Times New Roman"/>
      <w:sz w:val="22"/>
      <w:szCs w:val="22"/>
      <w:lang w:eastAsia="ru-RU"/>
    </w:rPr>
  </w:style>
  <w:style w:type="paragraph" w:customStyle="1" w:styleId="510">
    <w:name w:val="Оглавление 51"/>
    <w:basedOn w:val="a"/>
    <w:next w:val="a"/>
    <w:autoRedefine/>
    <w:uiPriority w:val="39"/>
    <w:unhideWhenUsed/>
    <w:locked/>
    <w:rsid w:val="00224398"/>
    <w:pPr>
      <w:spacing w:after="100" w:line="276" w:lineRule="auto"/>
      <w:ind w:left="880"/>
    </w:pPr>
    <w:rPr>
      <w:rFonts w:eastAsia="Times New Roman"/>
      <w:sz w:val="22"/>
      <w:szCs w:val="22"/>
      <w:lang w:eastAsia="ru-RU"/>
    </w:rPr>
  </w:style>
  <w:style w:type="paragraph" w:customStyle="1" w:styleId="610">
    <w:name w:val="Оглавление 61"/>
    <w:basedOn w:val="a"/>
    <w:next w:val="a"/>
    <w:autoRedefine/>
    <w:uiPriority w:val="39"/>
    <w:unhideWhenUsed/>
    <w:locked/>
    <w:rsid w:val="00224398"/>
    <w:pPr>
      <w:spacing w:after="100" w:line="276" w:lineRule="auto"/>
      <w:ind w:left="1100"/>
    </w:pPr>
    <w:rPr>
      <w:rFonts w:eastAsia="Times New Roman"/>
      <w:sz w:val="22"/>
      <w:szCs w:val="22"/>
      <w:lang w:eastAsia="ru-RU"/>
    </w:rPr>
  </w:style>
  <w:style w:type="paragraph" w:customStyle="1" w:styleId="710">
    <w:name w:val="Оглавление 71"/>
    <w:basedOn w:val="a"/>
    <w:next w:val="a"/>
    <w:autoRedefine/>
    <w:uiPriority w:val="39"/>
    <w:unhideWhenUsed/>
    <w:locked/>
    <w:rsid w:val="00224398"/>
    <w:pPr>
      <w:spacing w:after="100" w:line="276" w:lineRule="auto"/>
      <w:ind w:left="1320"/>
    </w:pPr>
    <w:rPr>
      <w:rFonts w:eastAsia="Times New Roman"/>
      <w:sz w:val="22"/>
      <w:szCs w:val="22"/>
      <w:lang w:eastAsia="ru-RU"/>
    </w:rPr>
  </w:style>
  <w:style w:type="paragraph" w:customStyle="1" w:styleId="810">
    <w:name w:val="Оглавление 81"/>
    <w:basedOn w:val="a"/>
    <w:next w:val="a"/>
    <w:autoRedefine/>
    <w:uiPriority w:val="39"/>
    <w:unhideWhenUsed/>
    <w:locked/>
    <w:rsid w:val="00224398"/>
    <w:pPr>
      <w:spacing w:after="100" w:line="276" w:lineRule="auto"/>
      <w:ind w:left="1540"/>
    </w:pPr>
    <w:rPr>
      <w:rFonts w:eastAsia="Times New Roman"/>
      <w:sz w:val="22"/>
      <w:szCs w:val="22"/>
      <w:lang w:eastAsia="ru-RU"/>
    </w:rPr>
  </w:style>
  <w:style w:type="paragraph" w:customStyle="1" w:styleId="91">
    <w:name w:val="Оглавление 91"/>
    <w:basedOn w:val="a"/>
    <w:next w:val="a"/>
    <w:autoRedefine/>
    <w:uiPriority w:val="39"/>
    <w:unhideWhenUsed/>
    <w:locked/>
    <w:rsid w:val="00224398"/>
    <w:pPr>
      <w:spacing w:after="100" w:line="276" w:lineRule="auto"/>
      <w:ind w:left="1760"/>
    </w:pPr>
    <w:rPr>
      <w:rFonts w:eastAsia="Times New Roman"/>
      <w:sz w:val="22"/>
      <w:szCs w:val="22"/>
      <w:lang w:eastAsia="ru-RU"/>
    </w:rPr>
  </w:style>
  <w:style w:type="paragraph" w:styleId="af4">
    <w:name w:val="No Spacing"/>
    <w:uiPriority w:val="1"/>
    <w:qFormat/>
    <w:rsid w:val="00224398"/>
    <w:rPr>
      <w:rFonts w:ascii="Times New Roman" w:eastAsia="Times New Roman" w:hAnsi="Times New Roman" w:cs="Times New Roman"/>
      <w:lang w:eastAsia="ru-RU"/>
    </w:rPr>
  </w:style>
  <w:style w:type="character" w:customStyle="1" w:styleId="16">
    <w:name w:val="Слабое выделение1"/>
    <w:basedOn w:val="a0"/>
    <w:uiPriority w:val="19"/>
    <w:qFormat/>
    <w:rsid w:val="00224398"/>
    <w:rPr>
      <w:i/>
      <w:iCs/>
      <w:color w:val="808080"/>
    </w:rPr>
  </w:style>
  <w:style w:type="character" w:styleId="af5">
    <w:name w:val="Emphasis"/>
    <w:basedOn w:val="a0"/>
    <w:qFormat/>
    <w:rsid w:val="00224398"/>
    <w:rPr>
      <w:i/>
      <w:iCs/>
    </w:rPr>
  </w:style>
  <w:style w:type="paragraph" w:customStyle="1" w:styleId="211">
    <w:name w:val="Цитата 21"/>
    <w:basedOn w:val="a"/>
    <w:next w:val="a"/>
    <w:uiPriority w:val="29"/>
    <w:qFormat/>
    <w:rsid w:val="00224398"/>
    <w:rPr>
      <w:rFonts w:ascii="Times New Roman" w:eastAsia="Times New Roman" w:hAnsi="Times New Roman" w:cs="Times New Roman"/>
      <w:i/>
      <w:iCs/>
      <w:color w:val="000000"/>
      <w:lang w:eastAsia="ru-RU"/>
    </w:rPr>
  </w:style>
  <w:style w:type="character" w:customStyle="1" w:styleId="27">
    <w:name w:val="Цитата 2 Знак"/>
    <w:basedOn w:val="a0"/>
    <w:link w:val="28"/>
    <w:uiPriority w:val="29"/>
    <w:rsid w:val="00224398"/>
    <w:rPr>
      <w:i/>
      <w:iCs/>
      <w:color w:val="000000"/>
    </w:rPr>
  </w:style>
  <w:style w:type="paragraph" w:styleId="af6">
    <w:name w:val="header"/>
    <w:basedOn w:val="a"/>
    <w:link w:val="af7"/>
    <w:uiPriority w:val="99"/>
    <w:unhideWhenUsed/>
    <w:rsid w:val="00224398"/>
    <w:pPr>
      <w:tabs>
        <w:tab w:val="center" w:pos="4677"/>
        <w:tab w:val="right" w:pos="9355"/>
      </w:tabs>
    </w:pPr>
    <w:rPr>
      <w:rFonts w:ascii="Times New Roman" w:eastAsia="Times New Roman" w:hAnsi="Times New Roman" w:cs="Times New Roman"/>
      <w:lang w:eastAsia="ru-RU"/>
    </w:rPr>
  </w:style>
  <w:style w:type="character" w:customStyle="1" w:styleId="af7">
    <w:name w:val="Верхний колонтитул Знак"/>
    <w:basedOn w:val="a0"/>
    <w:link w:val="af6"/>
    <w:uiPriority w:val="99"/>
    <w:rsid w:val="00224398"/>
    <w:rPr>
      <w:rFonts w:ascii="Times New Roman" w:eastAsia="Times New Roman" w:hAnsi="Times New Roman" w:cs="Times New Roman"/>
      <w:lang w:eastAsia="ru-RU"/>
    </w:rPr>
  </w:style>
  <w:style w:type="paragraph" w:customStyle="1" w:styleId="17">
    <w:name w:val="Заголовок1"/>
    <w:basedOn w:val="a"/>
    <w:next w:val="a"/>
    <w:qFormat/>
    <w:locked/>
    <w:rsid w:val="00224398"/>
    <w:pPr>
      <w:pBdr>
        <w:bottom w:val="single" w:sz="8" w:space="4" w:color="4F81BD"/>
      </w:pBdr>
      <w:spacing w:after="300"/>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224398"/>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224398"/>
    <w:rPr>
      <w:rFonts w:ascii="Times New Roman" w:eastAsia="Times New Roman" w:hAnsi="Times New Roman" w:cs="Times New Roman"/>
      <w:lang w:eastAsia="ru-RU"/>
    </w:rPr>
  </w:style>
  <w:style w:type="character" w:customStyle="1" w:styleId="111">
    <w:name w:val="Заголовок 1 Знак1"/>
    <w:basedOn w:val="a0"/>
    <w:uiPriority w:val="9"/>
    <w:rsid w:val="00224398"/>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uiPriority w:val="9"/>
    <w:semiHidden/>
    <w:rsid w:val="00224398"/>
    <w:rPr>
      <w:rFonts w:asciiTheme="majorHAnsi" w:eastAsiaTheme="majorEastAsia" w:hAnsiTheme="majorHAnsi" w:cstheme="majorBidi"/>
      <w:color w:val="2F5496" w:themeColor="accent1" w:themeShade="BF"/>
      <w:sz w:val="26"/>
      <w:szCs w:val="26"/>
    </w:rPr>
  </w:style>
  <w:style w:type="character" w:styleId="afb">
    <w:name w:val="Subtle Emphasis"/>
    <w:basedOn w:val="a0"/>
    <w:uiPriority w:val="19"/>
    <w:qFormat/>
    <w:rsid w:val="00224398"/>
    <w:rPr>
      <w:i/>
      <w:iCs/>
      <w:color w:val="404040" w:themeColor="text1" w:themeTint="BF"/>
    </w:rPr>
  </w:style>
  <w:style w:type="character" w:customStyle="1" w:styleId="511">
    <w:name w:val="Заголовок 5 Знак1"/>
    <w:basedOn w:val="a0"/>
    <w:uiPriority w:val="9"/>
    <w:semiHidden/>
    <w:rsid w:val="00224398"/>
    <w:rPr>
      <w:rFonts w:asciiTheme="majorHAnsi" w:eastAsiaTheme="majorEastAsia" w:hAnsiTheme="majorHAnsi" w:cstheme="majorBidi"/>
      <w:color w:val="2F5496" w:themeColor="accent1" w:themeShade="BF"/>
    </w:rPr>
  </w:style>
  <w:style w:type="paragraph" w:styleId="28">
    <w:name w:val="Quote"/>
    <w:basedOn w:val="a"/>
    <w:next w:val="a"/>
    <w:link w:val="27"/>
    <w:uiPriority w:val="29"/>
    <w:qFormat/>
    <w:rsid w:val="00224398"/>
    <w:pPr>
      <w:spacing w:before="200" w:after="160" w:line="276" w:lineRule="auto"/>
      <w:ind w:left="864" w:right="864"/>
      <w:jc w:val="center"/>
    </w:pPr>
    <w:rPr>
      <w:i/>
      <w:iCs/>
      <w:color w:val="000000"/>
    </w:rPr>
  </w:style>
  <w:style w:type="character" w:customStyle="1" w:styleId="213">
    <w:name w:val="Цитата 2 Знак1"/>
    <w:basedOn w:val="a0"/>
    <w:uiPriority w:val="29"/>
    <w:rsid w:val="00224398"/>
    <w:rPr>
      <w:i/>
      <w:iCs/>
      <w:color w:val="404040" w:themeColor="text1" w:themeTint="BF"/>
    </w:rPr>
  </w:style>
  <w:style w:type="paragraph" w:styleId="af9">
    <w:name w:val="Title"/>
    <w:basedOn w:val="a"/>
    <w:next w:val="a"/>
    <w:link w:val="af8"/>
    <w:qFormat/>
    <w:rsid w:val="00224398"/>
    <w:pPr>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224398"/>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224398"/>
    <w:rPr>
      <w:rFonts w:asciiTheme="majorHAnsi" w:eastAsiaTheme="majorEastAsia" w:hAnsiTheme="majorHAnsi" w:cstheme="majorBidi"/>
      <w:color w:val="1F3763" w:themeColor="accent1" w:themeShade="7F"/>
    </w:rPr>
  </w:style>
  <w:style w:type="character" w:customStyle="1" w:styleId="711">
    <w:name w:val="Заголовок 7 Знак1"/>
    <w:basedOn w:val="a0"/>
    <w:uiPriority w:val="9"/>
    <w:semiHidden/>
    <w:rsid w:val="00224398"/>
    <w:rPr>
      <w:rFonts w:asciiTheme="majorHAnsi" w:eastAsiaTheme="majorEastAsia" w:hAnsiTheme="majorHAnsi" w:cstheme="majorBidi"/>
      <w:i/>
      <w:iCs/>
      <w:color w:val="1F3763" w:themeColor="accent1" w:themeShade="7F"/>
    </w:rPr>
  </w:style>
  <w:style w:type="character" w:customStyle="1" w:styleId="811">
    <w:name w:val="Заголовок 8 Знак1"/>
    <w:basedOn w:val="a0"/>
    <w:uiPriority w:val="9"/>
    <w:semiHidden/>
    <w:rsid w:val="00224398"/>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37709C"/>
    <w:pPr>
      <w:ind w:left="240"/>
    </w:pPr>
    <w:rPr>
      <w:rFonts w:ascii="Times New Roman" w:hAnsi="Times New Roman" w:cstheme="minorHAnsi"/>
      <w:smallCaps/>
      <w:sz w:val="22"/>
      <w:szCs w:val="20"/>
    </w:rPr>
  </w:style>
  <w:style w:type="character" w:styleId="afc">
    <w:name w:val="annotation reference"/>
    <w:basedOn w:val="a0"/>
    <w:uiPriority w:val="99"/>
    <w:semiHidden/>
    <w:unhideWhenUsed/>
    <w:rsid w:val="00224398"/>
    <w:rPr>
      <w:sz w:val="16"/>
      <w:szCs w:val="16"/>
    </w:rPr>
  </w:style>
  <w:style w:type="paragraph" w:styleId="afd">
    <w:name w:val="annotation text"/>
    <w:basedOn w:val="a"/>
    <w:link w:val="afe"/>
    <w:uiPriority w:val="99"/>
    <w:unhideWhenUsed/>
    <w:rsid w:val="00224398"/>
    <w:pPr>
      <w:spacing w:after="200"/>
    </w:pPr>
    <w:rPr>
      <w:sz w:val="20"/>
      <w:szCs w:val="20"/>
    </w:rPr>
  </w:style>
  <w:style w:type="character" w:customStyle="1" w:styleId="afe">
    <w:name w:val="Текст примечания Знак"/>
    <w:basedOn w:val="a0"/>
    <w:link w:val="afd"/>
    <w:uiPriority w:val="99"/>
    <w:rsid w:val="00224398"/>
    <w:rPr>
      <w:sz w:val="20"/>
      <w:szCs w:val="20"/>
    </w:rPr>
  </w:style>
  <w:style w:type="paragraph" w:styleId="aff">
    <w:name w:val="annotation subject"/>
    <w:basedOn w:val="afd"/>
    <w:next w:val="afd"/>
    <w:link w:val="aff0"/>
    <w:uiPriority w:val="99"/>
    <w:semiHidden/>
    <w:unhideWhenUsed/>
    <w:rsid w:val="00224398"/>
    <w:rPr>
      <w:b/>
      <w:bCs/>
    </w:rPr>
  </w:style>
  <w:style w:type="character" w:customStyle="1" w:styleId="aff0">
    <w:name w:val="Тема примечания Знак"/>
    <w:basedOn w:val="afe"/>
    <w:link w:val="aff"/>
    <w:uiPriority w:val="99"/>
    <w:semiHidden/>
    <w:rsid w:val="00224398"/>
    <w:rPr>
      <w:b/>
      <w:bCs/>
      <w:sz w:val="20"/>
      <w:szCs w:val="20"/>
    </w:rPr>
  </w:style>
  <w:style w:type="paragraph" w:styleId="aff1">
    <w:name w:val="Revision"/>
    <w:hidden/>
    <w:uiPriority w:val="99"/>
    <w:semiHidden/>
    <w:rsid w:val="00224398"/>
    <w:rPr>
      <w:sz w:val="22"/>
      <w:szCs w:val="22"/>
    </w:rPr>
  </w:style>
  <w:style w:type="paragraph" w:customStyle="1" w:styleId="s3">
    <w:name w:val="s_3"/>
    <w:basedOn w:val="a"/>
    <w:rsid w:val="00224398"/>
    <w:pPr>
      <w:spacing w:before="100" w:beforeAutospacing="1" w:after="100" w:afterAutospacing="1"/>
    </w:pPr>
    <w:rPr>
      <w:rFonts w:ascii="Times New Roman" w:eastAsia="Times New Roman" w:hAnsi="Times New Roman" w:cs="Times New Roman"/>
      <w:lang w:eastAsia="ru-RU"/>
    </w:rPr>
  </w:style>
  <w:style w:type="paragraph" w:customStyle="1" w:styleId="s1">
    <w:name w:val="s_1"/>
    <w:basedOn w:val="a"/>
    <w:rsid w:val="00224398"/>
    <w:pPr>
      <w:spacing w:before="100" w:beforeAutospacing="1" w:after="100" w:afterAutospacing="1"/>
    </w:pPr>
    <w:rPr>
      <w:rFonts w:ascii="Times New Roman" w:eastAsia="Times New Roman" w:hAnsi="Times New Roman" w:cs="Times New Roman"/>
      <w:lang w:eastAsia="ru-RU"/>
    </w:rPr>
  </w:style>
  <w:style w:type="paragraph" w:customStyle="1" w:styleId="aff2">
    <w:name w:val="Таблицы (моноширинный)"/>
    <w:basedOn w:val="a"/>
    <w:next w:val="a"/>
    <w:rsid w:val="00224398"/>
    <w:pPr>
      <w:widowControl w:val="0"/>
    </w:pPr>
    <w:rPr>
      <w:rFonts w:ascii="Courier New" w:eastAsia="Times New Roman" w:hAnsi="Courier New" w:cs="Times New Roman"/>
      <w:szCs w:val="20"/>
      <w:lang w:eastAsia="ru-RU"/>
    </w:rPr>
  </w:style>
  <w:style w:type="character" w:customStyle="1" w:styleId="19">
    <w:name w:val="Неразрешенное упоминание1"/>
    <w:basedOn w:val="a0"/>
    <w:uiPriority w:val="99"/>
    <w:semiHidden/>
    <w:unhideWhenUsed/>
    <w:rsid w:val="00224398"/>
    <w:rPr>
      <w:color w:val="605E5C"/>
      <w:shd w:val="clear" w:color="auto" w:fill="E1DFDD"/>
    </w:rPr>
  </w:style>
  <w:style w:type="paragraph" w:styleId="aff3">
    <w:name w:val="TOC Heading"/>
    <w:basedOn w:val="1"/>
    <w:next w:val="a"/>
    <w:uiPriority w:val="39"/>
    <w:unhideWhenUsed/>
    <w:qFormat/>
    <w:rsid w:val="00224398"/>
    <w:pPr>
      <w:spacing w:before="480"/>
      <w:outlineLvl w:val="9"/>
    </w:pPr>
    <w:rPr>
      <w:rFonts w:asciiTheme="majorHAnsi" w:eastAsiaTheme="majorEastAsia" w:hAnsiTheme="majorHAnsi" w:cstheme="majorBidi"/>
      <w:color w:val="2F5496" w:themeColor="accent1" w:themeShade="BF"/>
      <w:sz w:val="28"/>
      <w:lang w:eastAsia="ru-RU"/>
    </w:rPr>
  </w:style>
  <w:style w:type="paragraph" w:styleId="42">
    <w:name w:val="toc 4"/>
    <w:basedOn w:val="a"/>
    <w:next w:val="a"/>
    <w:autoRedefine/>
    <w:uiPriority w:val="39"/>
    <w:semiHidden/>
    <w:unhideWhenUsed/>
    <w:rsid w:val="00227818"/>
    <w:pPr>
      <w:ind w:left="720"/>
    </w:pPr>
    <w:rPr>
      <w:rFonts w:ascii="Times New Roman" w:hAnsi="Times New Roman" w:cstheme="minorHAnsi"/>
      <w:sz w:val="22"/>
      <w:szCs w:val="18"/>
    </w:rPr>
  </w:style>
  <w:style w:type="paragraph" w:styleId="52">
    <w:name w:val="toc 5"/>
    <w:basedOn w:val="a"/>
    <w:next w:val="a"/>
    <w:autoRedefine/>
    <w:uiPriority w:val="39"/>
    <w:semiHidden/>
    <w:unhideWhenUsed/>
    <w:rsid w:val="00224398"/>
    <w:pPr>
      <w:ind w:left="960"/>
    </w:pPr>
    <w:rPr>
      <w:rFonts w:cstheme="minorHAnsi"/>
      <w:sz w:val="18"/>
      <w:szCs w:val="18"/>
    </w:rPr>
  </w:style>
  <w:style w:type="paragraph" w:styleId="62">
    <w:name w:val="toc 6"/>
    <w:basedOn w:val="a"/>
    <w:next w:val="a"/>
    <w:autoRedefine/>
    <w:uiPriority w:val="39"/>
    <w:semiHidden/>
    <w:unhideWhenUsed/>
    <w:rsid w:val="00360031"/>
    <w:pPr>
      <w:ind w:left="1200"/>
    </w:pPr>
    <w:rPr>
      <w:rFonts w:ascii="Times New Roman" w:hAnsi="Times New Roman" w:cstheme="minorHAnsi"/>
      <w:sz w:val="22"/>
      <w:szCs w:val="18"/>
    </w:rPr>
  </w:style>
  <w:style w:type="paragraph" w:styleId="72">
    <w:name w:val="toc 7"/>
    <w:basedOn w:val="a"/>
    <w:next w:val="a"/>
    <w:autoRedefine/>
    <w:uiPriority w:val="39"/>
    <w:semiHidden/>
    <w:unhideWhenUsed/>
    <w:rsid w:val="00224398"/>
    <w:pPr>
      <w:ind w:left="1440"/>
    </w:pPr>
    <w:rPr>
      <w:rFonts w:cstheme="minorHAnsi"/>
      <w:sz w:val="18"/>
      <w:szCs w:val="18"/>
    </w:rPr>
  </w:style>
  <w:style w:type="paragraph" w:styleId="82">
    <w:name w:val="toc 8"/>
    <w:basedOn w:val="a"/>
    <w:next w:val="a"/>
    <w:autoRedefine/>
    <w:uiPriority w:val="39"/>
    <w:semiHidden/>
    <w:unhideWhenUsed/>
    <w:rsid w:val="00224398"/>
    <w:pPr>
      <w:ind w:left="1680"/>
    </w:pPr>
    <w:rPr>
      <w:rFonts w:cstheme="minorHAnsi"/>
      <w:sz w:val="18"/>
      <w:szCs w:val="18"/>
    </w:rPr>
  </w:style>
  <w:style w:type="paragraph" w:styleId="92">
    <w:name w:val="toc 9"/>
    <w:basedOn w:val="a"/>
    <w:next w:val="a"/>
    <w:autoRedefine/>
    <w:uiPriority w:val="39"/>
    <w:semiHidden/>
    <w:unhideWhenUsed/>
    <w:rsid w:val="00224398"/>
    <w:pPr>
      <w:ind w:left="1920"/>
    </w:pPr>
    <w:rPr>
      <w:rFonts w:cstheme="minorHAnsi"/>
      <w:sz w:val="18"/>
      <w:szCs w:val="18"/>
    </w:rPr>
  </w:style>
  <w:style w:type="character" w:customStyle="1" w:styleId="90">
    <w:name w:val="Заголовок 9 Знак"/>
    <w:basedOn w:val="a0"/>
    <w:link w:val="9"/>
    <w:uiPriority w:val="9"/>
    <w:rsid w:val="00493617"/>
    <w:rPr>
      <w:rFonts w:asciiTheme="majorHAnsi" w:eastAsiaTheme="majorEastAsia" w:hAnsiTheme="majorHAnsi" w:cstheme="majorBidi"/>
      <w:i/>
      <w:iCs/>
      <w:color w:val="272727" w:themeColor="text1" w:themeTint="D8"/>
      <w:sz w:val="21"/>
      <w:szCs w:val="21"/>
    </w:rPr>
  </w:style>
  <w:style w:type="paragraph" w:styleId="aff4">
    <w:name w:val="Subtitle"/>
    <w:basedOn w:val="a"/>
    <w:next w:val="a"/>
    <w:link w:val="aff5"/>
    <w:uiPriority w:val="11"/>
    <w:qFormat/>
    <w:rsid w:val="00493617"/>
    <w:pPr>
      <w:numPr>
        <w:ilvl w:val="1"/>
      </w:numPr>
      <w:spacing w:after="160"/>
    </w:pPr>
    <w:rPr>
      <w:rFonts w:eastAsiaTheme="minorEastAsia"/>
      <w:color w:val="5A5A5A" w:themeColor="text1" w:themeTint="A5"/>
      <w:spacing w:val="15"/>
      <w:sz w:val="22"/>
      <w:szCs w:val="22"/>
    </w:rPr>
  </w:style>
  <w:style w:type="character" w:customStyle="1" w:styleId="aff5">
    <w:name w:val="Подзаголовок Знак"/>
    <w:basedOn w:val="a0"/>
    <w:link w:val="aff4"/>
    <w:uiPriority w:val="11"/>
    <w:rsid w:val="00493617"/>
    <w:rPr>
      <w:rFonts w:eastAsiaTheme="minorEastAsia"/>
      <w:color w:val="5A5A5A" w:themeColor="text1" w:themeTint="A5"/>
      <w:spacing w:val="15"/>
      <w:sz w:val="22"/>
      <w:szCs w:val="22"/>
    </w:rPr>
  </w:style>
  <w:style w:type="character" w:styleId="aff6">
    <w:name w:val="Intense Emphasis"/>
    <w:basedOn w:val="a0"/>
    <w:uiPriority w:val="21"/>
    <w:qFormat/>
    <w:rsid w:val="00493617"/>
    <w:rPr>
      <w:i/>
      <w:iCs/>
      <w:color w:val="4472C4" w:themeColor="accent1"/>
    </w:rPr>
  </w:style>
  <w:style w:type="character" w:customStyle="1" w:styleId="2a">
    <w:name w:val="Неразрешенное упоминание2"/>
    <w:basedOn w:val="a0"/>
    <w:uiPriority w:val="99"/>
    <w:semiHidden/>
    <w:unhideWhenUsed/>
    <w:rsid w:val="00D36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6791">
      <w:bodyDiv w:val="1"/>
      <w:marLeft w:val="0"/>
      <w:marRight w:val="0"/>
      <w:marTop w:val="0"/>
      <w:marBottom w:val="0"/>
      <w:divBdr>
        <w:top w:val="none" w:sz="0" w:space="0" w:color="auto"/>
        <w:left w:val="none" w:sz="0" w:space="0" w:color="auto"/>
        <w:bottom w:val="none" w:sz="0" w:space="0" w:color="auto"/>
        <w:right w:val="none" w:sz="0" w:space="0" w:color="auto"/>
      </w:divBdr>
    </w:div>
    <w:div w:id="514349081">
      <w:bodyDiv w:val="1"/>
      <w:marLeft w:val="0"/>
      <w:marRight w:val="0"/>
      <w:marTop w:val="0"/>
      <w:marBottom w:val="0"/>
      <w:divBdr>
        <w:top w:val="none" w:sz="0" w:space="0" w:color="auto"/>
        <w:left w:val="none" w:sz="0" w:space="0" w:color="auto"/>
        <w:bottom w:val="none" w:sz="0" w:space="0" w:color="auto"/>
        <w:right w:val="none" w:sz="0" w:space="0" w:color="auto"/>
      </w:divBdr>
    </w:div>
    <w:div w:id="586574239">
      <w:bodyDiv w:val="1"/>
      <w:marLeft w:val="0"/>
      <w:marRight w:val="0"/>
      <w:marTop w:val="0"/>
      <w:marBottom w:val="0"/>
      <w:divBdr>
        <w:top w:val="none" w:sz="0" w:space="0" w:color="auto"/>
        <w:left w:val="none" w:sz="0" w:space="0" w:color="auto"/>
        <w:bottom w:val="none" w:sz="0" w:space="0" w:color="auto"/>
        <w:right w:val="none" w:sz="0" w:space="0" w:color="auto"/>
      </w:divBdr>
    </w:div>
    <w:div w:id="623119572">
      <w:bodyDiv w:val="1"/>
      <w:marLeft w:val="0"/>
      <w:marRight w:val="0"/>
      <w:marTop w:val="0"/>
      <w:marBottom w:val="0"/>
      <w:divBdr>
        <w:top w:val="none" w:sz="0" w:space="0" w:color="auto"/>
        <w:left w:val="none" w:sz="0" w:space="0" w:color="auto"/>
        <w:bottom w:val="none" w:sz="0" w:space="0" w:color="auto"/>
        <w:right w:val="none" w:sz="0" w:space="0" w:color="auto"/>
      </w:divBdr>
    </w:div>
    <w:div w:id="668749046">
      <w:bodyDiv w:val="1"/>
      <w:marLeft w:val="0"/>
      <w:marRight w:val="0"/>
      <w:marTop w:val="0"/>
      <w:marBottom w:val="0"/>
      <w:divBdr>
        <w:top w:val="none" w:sz="0" w:space="0" w:color="auto"/>
        <w:left w:val="none" w:sz="0" w:space="0" w:color="auto"/>
        <w:bottom w:val="none" w:sz="0" w:space="0" w:color="auto"/>
        <w:right w:val="none" w:sz="0" w:space="0" w:color="auto"/>
      </w:divBdr>
    </w:div>
    <w:div w:id="1241134038">
      <w:bodyDiv w:val="1"/>
      <w:marLeft w:val="0"/>
      <w:marRight w:val="0"/>
      <w:marTop w:val="0"/>
      <w:marBottom w:val="0"/>
      <w:divBdr>
        <w:top w:val="none" w:sz="0" w:space="0" w:color="auto"/>
        <w:left w:val="none" w:sz="0" w:space="0" w:color="auto"/>
        <w:bottom w:val="none" w:sz="0" w:space="0" w:color="auto"/>
        <w:right w:val="none" w:sz="0" w:space="0" w:color="auto"/>
      </w:divBdr>
    </w:div>
    <w:div w:id="1563910246">
      <w:bodyDiv w:val="1"/>
      <w:marLeft w:val="0"/>
      <w:marRight w:val="0"/>
      <w:marTop w:val="0"/>
      <w:marBottom w:val="0"/>
      <w:divBdr>
        <w:top w:val="none" w:sz="0" w:space="0" w:color="auto"/>
        <w:left w:val="none" w:sz="0" w:space="0" w:color="auto"/>
        <w:bottom w:val="none" w:sz="0" w:space="0" w:color="auto"/>
        <w:right w:val="none" w:sz="0" w:space="0" w:color="auto"/>
      </w:divBdr>
    </w:div>
    <w:div w:id="21020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3D7B67D86E52673D2BF6FD7DA751215471E7C99BA97232A6EB166961C622AC3EE95C52A1CE162AE849C258DDEB5F8C51D3D956BBF11A1FvEk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13D7B67D86E52673D2BF6FD7DA751215471E7C99BA97232A6EB166961C622AC3EE95C52A1CE162AEB49C258DDEB5F8C51D3D956BBF11A1FvEk3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3678A1E83E895913BAF38827CAC2CB05FAD2E0BF76E14DF3B91497911158FE2E88D5CA603B14D7SDE3I" TargetMode="External"/><Relationship Id="rId3" Type="http://schemas.openxmlformats.org/officeDocument/2006/relationships/hyperlink" Target="consultantplus://offline/ref=AC3678A1E83E895913BAF38827CAC2CB05FAD2E0BF76E14DF3B91497911158FE2E88D5CA603B14D1SDEAI" TargetMode="External"/><Relationship Id="rId7" Type="http://schemas.openxmlformats.org/officeDocument/2006/relationships/hyperlink" Target="consultantplus://offline/ref=AC3678A1E83E895913BAF38827CAC2CB05FAD2E0BF76E14DF3B91497911158FE2E88D5CA603B14D1SDEAI" TargetMode="External"/><Relationship Id="rId2" Type="http://schemas.openxmlformats.org/officeDocument/2006/relationships/hyperlink" Target="consultantplus://offline/ref=AC3678A1E83E895913BAF38827CAC2CB05FAD3E4BC74E14DF3B91497911158FE2E88D5CA603B14D2SDE8I" TargetMode="External"/><Relationship Id="rId1" Type="http://schemas.openxmlformats.org/officeDocument/2006/relationships/hyperlink" Target="consultantplus://offline/ref=AC3678A1E83E895913BAF38827CAC2CB05FAD3E4BE72E14DF3B91497911158FE2E88D5C9S6E5I" TargetMode="External"/><Relationship Id="rId6" Type="http://schemas.openxmlformats.org/officeDocument/2006/relationships/hyperlink" Target="consultantplus://offline/ref=AC3678A1E83E895913BAF38827CAC2CB05FAD3E4BC74E14DF3B91497911158FE2E88D5CA603B14D2SDE8I" TargetMode="External"/><Relationship Id="rId5" Type="http://schemas.openxmlformats.org/officeDocument/2006/relationships/hyperlink" Target="consultantplus://offline/ref=AC3678A1E83E895913BAF38827CAC2CB05FAD3E4BE72E14DF3B91497911158FE2E88D5C9S6E5I" TargetMode="External"/><Relationship Id="rId4" Type="http://schemas.openxmlformats.org/officeDocument/2006/relationships/hyperlink" Target="consultantplus://offline/ref=AC3678A1E83E895913BAF38827CAC2CB05FAD2E0BF76E14DF3B91497911158FE2E88D5CA603B14D7SDE3I" TargetMode="External"/><Relationship Id="rId9" Type="http://schemas.openxmlformats.org/officeDocument/2006/relationships/hyperlink" Target="http://www.fatf-gafi.org/publications/high-riskandnon-cooperativejurisdictions/documents/fatf-compliance-february-20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DC238E49-8C0E-4024-8281-7362DBFF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14566</Words>
  <Characters>83027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ООО МЭЦФМ «Национальное достояние»</Company>
  <LinksUpToDate>false</LinksUpToDate>
  <CharactersWithSpaces>97399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Пинигина</dc:creator>
  <cp:keywords/>
  <dc:description/>
  <cp:lastModifiedBy>Елена Пинигина</cp:lastModifiedBy>
  <cp:revision>2</cp:revision>
  <cp:lastPrinted>2024-09-10T10:11:00Z</cp:lastPrinted>
  <dcterms:created xsi:type="dcterms:W3CDTF">2024-12-16T10:09:00Z</dcterms:created>
  <dcterms:modified xsi:type="dcterms:W3CDTF">2024-12-16T10:09:00Z</dcterms:modified>
</cp:coreProperties>
</file>