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6540E" w14:textId="77777777" w:rsidR="00FD177D" w:rsidRPr="00136ED6" w:rsidRDefault="00FD177D" w:rsidP="00136ED6">
      <w:pPr>
        <w:shd w:val="clear" w:color="auto" w:fill="FFFFFF"/>
        <w:autoSpaceDE w:val="0"/>
        <w:autoSpaceDN w:val="0"/>
        <w:adjustRightInd w:val="0"/>
        <w:spacing w:after="0"/>
        <w:ind w:firstLine="709"/>
        <w:jc w:val="right"/>
        <w:rPr>
          <w:rFonts w:ascii="Times New Roman" w:eastAsia="Times New Roman" w:hAnsi="Times New Roman" w:cs="Times New Roman"/>
          <w:b/>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«УТВЕРЖДЕНО»</w:t>
      </w:r>
    </w:p>
    <w:p w14:paraId="1DE367F1" w14:textId="77777777" w:rsidR="00FD177D" w:rsidRPr="00136ED6" w:rsidRDefault="00FD177D" w:rsidP="00136ED6">
      <w:pPr>
        <w:shd w:val="clear" w:color="auto" w:fill="FFFFFF"/>
        <w:autoSpaceDE w:val="0"/>
        <w:autoSpaceDN w:val="0"/>
        <w:adjustRightInd w:val="0"/>
        <w:spacing w:after="0"/>
        <w:ind w:firstLine="709"/>
        <w:jc w:val="right"/>
        <w:rPr>
          <w:rFonts w:ascii="Times New Roman" w:eastAsia="Times New Roman" w:hAnsi="Times New Roman" w:cs="Times New Roman"/>
          <w:color w:val="000000" w:themeColor="text1"/>
          <w:sz w:val="24"/>
          <w:szCs w:val="24"/>
          <w:lang w:eastAsia="ru-RU"/>
        </w:rPr>
      </w:pPr>
    </w:p>
    <w:p w14:paraId="38174DA3" w14:textId="3752EBE4" w:rsidR="00FD177D" w:rsidRPr="00136ED6" w:rsidRDefault="00E422E7" w:rsidP="00136ED6">
      <w:pPr>
        <w:shd w:val="clear" w:color="auto" w:fill="FFFFFF"/>
        <w:autoSpaceDE w:val="0"/>
        <w:autoSpaceDN w:val="0"/>
        <w:adjustRightInd w:val="0"/>
        <w:spacing w:after="0"/>
        <w:ind w:firstLine="709"/>
        <w:jc w:val="right"/>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Нотариус Норильского нотариального округа</w:t>
      </w:r>
    </w:p>
    <w:p w14:paraId="710A2BD2" w14:textId="77777777" w:rsidR="00FD177D" w:rsidRPr="00136ED6" w:rsidRDefault="00FD177D" w:rsidP="00136ED6">
      <w:pPr>
        <w:shd w:val="clear" w:color="auto" w:fill="FFFFFF"/>
        <w:autoSpaceDE w:val="0"/>
        <w:autoSpaceDN w:val="0"/>
        <w:adjustRightInd w:val="0"/>
        <w:spacing w:after="0"/>
        <w:ind w:firstLine="709"/>
        <w:jc w:val="right"/>
        <w:rPr>
          <w:rFonts w:ascii="Times New Roman" w:eastAsia="Times New Roman" w:hAnsi="Times New Roman" w:cs="Times New Roman"/>
          <w:color w:val="000000" w:themeColor="text1"/>
          <w:sz w:val="24"/>
          <w:szCs w:val="24"/>
          <w:lang w:eastAsia="ru-RU"/>
        </w:rPr>
      </w:pPr>
    </w:p>
    <w:p w14:paraId="2E400DAD" w14:textId="18ECAF37" w:rsidR="00FD177D" w:rsidRPr="00136ED6" w:rsidRDefault="00FD177D" w:rsidP="00136ED6">
      <w:pPr>
        <w:shd w:val="clear" w:color="auto" w:fill="FFFFFF"/>
        <w:autoSpaceDE w:val="0"/>
        <w:autoSpaceDN w:val="0"/>
        <w:adjustRightInd w:val="0"/>
        <w:spacing w:after="0"/>
        <w:ind w:firstLine="709"/>
        <w:jc w:val="right"/>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/______________/И.</w:t>
      </w:r>
      <w:r w:rsidR="00250A07" w:rsidRPr="00136ED6">
        <w:rPr>
          <w:rFonts w:ascii="Times New Roman" w:eastAsia="Times New Roman" w:hAnsi="Times New Roman" w:cs="Times New Roman"/>
          <w:color w:val="000000" w:themeColor="text1"/>
          <w:sz w:val="24"/>
          <w:szCs w:val="24"/>
          <w:lang w:eastAsia="ru-RU"/>
        </w:rPr>
        <w:t xml:space="preserve"> </w:t>
      </w:r>
      <w:r w:rsidRPr="00136ED6">
        <w:rPr>
          <w:rFonts w:ascii="Times New Roman" w:eastAsia="Times New Roman" w:hAnsi="Times New Roman" w:cs="Times New Roman"/>
          <w:color w:val="000000" w:themeColor="text1"/>
          <w:sz w:val="24"/>
          <w:szCs w:val="24"/>
          <w:lang w:eastAsia="ru-RU"/>
        </w:rPr>
        <w:t>И. Иванов/</w:t>
      </w:r>
    </w:p>
    <w:p w14:paraId="7953E9D4" w14:textId="69D2D203" w:rsidR="00E713E6" w:rsidRPr="00136ED6" w:rsidRDefault="00FD177D" w:rsidP="00136ED6">
      <w:pPr>
        <w:shd w:val="clear" w:color="auto" w:fill="FFFFFF"/>
        <w:autoSpaceDE w:val="0"/>
        <w:autoSpaceDN w:val="0"/>
        <w:adjustRightInd w:val="0"/>
        <w:spacing w:after="0"/>
        <w:ind w:firstLine="709"/>
        <w:jc w:val="right"/>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М. П.  </w:t>
      </w:r>
      <w:r w:rsidRPr="00136ED6">
        <w:rPr>
          <w:rFonts w:ascii="Times New Roman" w:eastAsia="Times New Roman" w:hAnsi="Times New Roman" w:cs="Times New Roman"/>
          <w:color w:val="000000" w:themeColor="text1"/>
          <w:sz w:val="24"/>
          <w:szCs w:val="24"/>
          <w:lang w:eastAsia="ru-RU"/>
        </w:rPr>
        <w:tab/>
      </w:r>
      <w:r w:rsidRPr="00136ED6">
        <w:rPr>
          <w:rFonts w:ascii="Times New Roman" w:eastAsia="Times New Roman" w:hAnsi="Times New Roman" w:cs="Times New Roman"/>
          <w:color w:val="000000" w:themeColor="text1"/>
          <w:sz w:val="24"/>
          <w:szCs w:val="24"/>
          <w:lang w:eastAsia="ru-RU"/>
        </w:rPr>
        <w:tab/>
      </w:r>
      <w:r w:rsidRPr="00136ED6">
        <w:rPr>
          <w:rFonts w:ascii="Times New Roman" w:eastAsia="Times New Roman" w:hAnsi="Times New Roman" w:cs="Times New Roman"/>
          <w:color w:val="000000" w:themeColor="text1"/>
          <w:sz w:val="24"/>
          <w:szCs w:val="24"/>
          <w:lang w:eastAsia="ru-RU"/>
        </w:rPr>
        <w:tab/>
      </w:r>
      <w:r w:rsidRPr="00136ED6">
        <w:rPr>
          <w:rFonts w:ascii="Times New Roman" w:eastAsia="Times New Roman" w:hAnsi="Times New Roman" w:cs="Times New Roman"/>
          <w:color w:val="000000" w:themeColor="text1"/>
          <w:sz w:val="24"/>
          <w:szCs w:val="24"/>
          <w:lang w:eastAsia="ru-RU"/>
        </w:rPr>
        <w:tab/>
      </w:r>
      <w:r w:rsidR="005C3991" w:rsidRPr="00136ED6">
        <w:rPr>
          <w:rFonts w:ascii="Times New Roman" w:eastAsia="Times New Roman" w:hAnsi="Times New Roman" w:cs="Times New Roman"/>
          <w:color w:val="000000" w:themeColor="text1"/>
          <w:sz w:val="24"/>
          <w:szCs w:val="24"/>
          <w:lang w:eastAsia="ru-RU"/>
        </w:rPr>
        <w:t>00</w:t>
      </w:r>
      <w:r w:rsidR="00BE5F3D" w:rsidRPr="00136ED6">
        <w:rPr>
          <w:rFonts w:ascii="Times New Roman" w:eastAsia="Times New Roman" w:hAnsi="Times New Roman" w:cs="Times New Roman"/>
          <w:color w:val="000000" w:themeColor="text1"/>
          <w:sz w:val="24"/>
          <w:szCs w:val="24"/>
          <w:lang w:eastAsia="ru-RU"/>
        </w:rPr>
        <w:t>.</w:t>
      </w:r>
      <w:r w:rsidR="005C3991" w:rsidRPr="00136ED6">
        <w:rPr>
          <w:rFonts w:ascii="Times New Roman" w:eastAsia="Times New Roman" w:hAnsi="Times New Roman" w:cs="Times New Roman"/>
          <w:color w:val="000000" w:themeColor="text1"/>
          <w:sz w:val="24"/>
          <w:szCs w:val="24"/>
          <w:lang w:eastAsia="ru-RU"/>
        </w:rPr>
        <w:t>00</w:t>
      </w:r>
      <w:r w:rsidR="00FD2277" w:rsidRPr="00136ED6">
        <w:rPr>
          <w:rFonts w:ascii="Times New Roman" w:eastAsia="Times New Roman" w:hAnsi="Times New Roman" w:cs="Times New Roman"/>
          <w:color w:val="000000" w:themeColor="text1"/>
          <w:sz w:val="24"/>
          <w:szCs w:val="24"/>
          <w:lang w:eastAsia="ru-RU"/>
        </w:rPr>
        <w:t>.2024</w:t>
      </w:r>
    </w:p>
    <w:p w14:paraId="468CF93A" w14:textId="34E96852" w:rsidR="00FD177D" w:rsidRPr="00136ED6" w:rsidRDefault="00FD177D" w:rsidP="00136ED6">
      <w:pPr>
        <w:shd w:val="clear" w:color="auto" w:fill="FFFFFF"/>
        <w:autoSpaceDE w:val="0"/>
        <w:autoSpaceDN w:val="0"/>
        <w:adjustRightInd w:val="0"/>
        <w:spacing w:after="0"/>
        <w:ind w:firstLine="709"/>
        <w:jc w:val="right"/>
        <w:rPr>
          <w:rFonts w:ascii="Times New Roman" w:eastAsia="Times New Roman" w:hAnsi="Times New Roman" w:cs="Times New Roman"/>
          <w:b/>
          <w:color w:val="000000" w:themeColor="text1"/>
          <w:sz w:val="24"/>
          <w:szCs w:val="24"/>
          <w:lang w:eastAsia="ar-SA"/>
        </w:rPr>
      </w:pPr>
    </w:p>
    <w:p w14:paraId="2941FFE9" w14:textId="77777777" w:rsidR="00FD177D" w:rsidRPr="00136ED6" w:rsidRDefault="00FD177D" w:rsidP="00136ED6">
      <w:pPr>
        <w:spacing w:after="0"/>
        <w:jc w:val="center"/>
        <w:rPr>
          <w:rFonts w:ascii="Times New Roman" w:eastAsia="Times New Roman" w:hAnsi="Times New Roman" w:cs="Times New Roman"/>
          <w:b/>
          <w:color w:val="000000" w:themeColor="text1"/>
          <w:sz w:val="24"/>
          <w:szCs w:val="24"/>
          <w:lang w:eastAsia="ar-SA"/>
        </w:rPr>
      </w:pPr>
    </w:p>
    <w:p w14:paraId="64035F51" w14:textId="77777777" w:rsidR="00FD177D" w:rsidRPr="00136ED6" w:rsidRDefault="00FD177D" w:rsidP="00136ED6">
      <w:pPr>
        <w:spacing w:after="0"/>
        <w:jc w:val="center"/>
        <w:rPr>
          <w:rFonts w:ascii="Times New Roman" w:eastAsia="Times New Roman" w:hAnsi="Times New Roman" w:cs="Times New Roman"/>
          <w:b/>
          <w:color w:val="000000" w:themeColor="text1"/>
          <w:sz w:val="24"/>
          <w:szCs w:val="24"/>
          <w:lang w:eastAsia="ar-SA"/>
        </w:rPr>
      </w:pPr>
    </w:p>
    <w:p w14:paraId="706C7FD0" w14:textId="77777777" w:rsidR="00FD177D" w:rsidRPr="00136ED6" w:rsidRDefault="00FD177D" w:rsidP="00136ED6">
      <w:pPr>
        <w:spacing w:after="0"/>
        <w:jc w:val="center"/>
        <w:rPr>
          <w:rFonts w:ascii="Times New Roman" w:eastAsia="Times New Roman" w:hAnsi="Times New Roman" w:cs="Times New Roman"/>
          <w:b/>
          <w:color w:val="000000" w:themeColor="text1"/>
          <w:sz w:val="24"/>
          <w:szCs w:val="24"/>
          <w:lang w:eastAsia="ar-SA"/>
        </w:rPr>
      </w:pPr>
      <w:r w:rsidRPr="00136ED6">
        <w:rPr>
          <w:rFonts w:ascii="Times New Roman" w:eastAsia="Times New Roman" w:hAnsi="Times New Roman" w:cs="Times New Roman"/>
          <w:b/>
          <w:color w:val="000000" w:themeColor="text1"/>
          <w:sz w:val="24"/>
          <w:szCs w:val="24"/>
          <w:lang w:eastAsia="ar-SA"/>
        </w:rPr>
        <w:t xml:space="preserve">ПРАВИЛА ВНУТРЕННЕГО КОНТРОЛЯ </w:t>
      </w:r>
    </w:p>
    <w:p w14:paraId="0D704328" w14:textId="77777777" w:rsidR="00FD177D" w:rsidRPr="00136ED6" w:rsidRDefault="00FD177D" w:rsidP="00136ED6">
      <w:pPr>
        <w:spacing w:after="0"/>
        <w:jc w:val="center"/>
        <w:rPr>
          <w:rFonts w:ascii="Times New Roman" w:eastAsia="Times New Roman" w:hAnsi="Times New Roman" w:cs="Times New Roman"/>
          <w:b/>
          <w:color w:val="000000" w:themeColor="text1"/>
          <w:sz w:val="24"/>
          <w:szCs w:val="24"/>
          <w:lang w:eastAsia="ar-SA"/>
        </w:rPr>
      </w:pPr>
      <w:r w:rsidRPr="00136ED6">
        <w:rPr>
          <w:rFonts w:ascii="Times New Roman" w:eastAsia="Times New Roman" w:hAnsi="Times New Roman" w:cs="Times New Roman"/>
          <w:b/>
          <w:color w:val="000000" w:themeColor="text1"/>
          <w:sz w:val="24"/>
          <w:szCs w:val="24"/>
          <w:lang w:eastAsia="ar-SA"/>
        </w:rPr>
        <w:t>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26CCFAEC" w14:textId="77777777" w:rsidR="00FD177D" w:rsidRPr="00136ED6" w:rsidRDefault="00FD177D" w:rsidP="00136ED6">
      <w:pPr>
        <w:spacing w:after="0"/>
        <w:jc w:val="center"/>
        <w:rPr>
          <w:rFonts w:ascii="Times New Roman" w:eastAsia="Times New Roman" w:hAnsi="Times New Roman" w:cs="Times New Roman"/>
          <w:b/>
          <w:color w:val="000000" w:themeColor="text1"/>
          <w:sz w:val="24"/>
          <w:szCs w:val="24"/>
          <w:lang w:eastAsia="ar-SA"/>
        </w:rPr>
      </w:pPr>
    </w:p>
    <w:p w14:paraId="20C2FBB7" w14:textId="0C58E5B0" w:rsidR="00FD177D" w:rsidRPr="00136ED6" w:rsidRDefault="00E422E7" w:rsidP="00136ED6">
      <w:pPr>
        <w:spacing w:after="0"/>
        <w:jc w:val="center"/>
        <w:rPr>
          <w:rFonts w:ascii="Times New Roman" w:eastAsia="Times New Roman" w:hAnsi="Times New Roman" w:cs="Times New Roman"/>
          <w:b/>
          <w:color w:val="000000" w:themeColor="text1"/>
          <w:sz w:val="24"/>
          <w:szCs w:val="24"/>
          <w:lang w:eastAsia="ar-SA"/>
        </w:rPr>
      </w:pPr>
      <w:r w:rsidRPr="00136ED6">
        <w:rPr>
          <w:rFonts w:ascii="Times New Roman" w:eastAsia="Times New Roman" w:hAnsi="Times New Roman" w:cs="Times New Roman"/>
          <w:b/>
          <w:color w:val="000000" w:themeColor="text1"/>
          <w:sz w:val="24"/>
          <w:szCs w:val="24"/>
          <w:lang w:eastAsia="ar-SA"/>
        </w:rPr>
        <w:t>Нотариуса Норильского нотариального округа</w:t>
      </w:r>
    </w:p>
    <w:p w14:paraId="733F55FF" w14:textId="77777777" w:rsidR="00FD177D" w:rsidRPr="00136ED6" w:rsidRDefault="00FD177D" w:rsidP="00136ED6">
      <w:pPr>
        <w:spacing w:after="0"/>
        <w:jc w:val="center"/>
        <w:rPr>
          <w:rFonts w:ascii="Times New Roman" w:eastAsia="Times New Roman" w:hAnsi="Times New Roman" w:cs="Times New Roman"/>
          <w:b/>
          <w:color w:val="000000" w:themeColor="text1"/>
          <w:sz w:val="24"/>
          <w:szCs w:val="24"/>
          <w:lang w:eastAsia="ar-SA"/>
        </w:rPr>
      </w:pPr>
      <w:r w:rsidRPr="00136ED6">
        <w:rPr>
          <w:rFonts w:ascii="Times New Roman" w:eastAsia="Times New Roman" w:hAnsi="Times New Roman" w:cs="Times New Roman"/>
          <w:b/>
          <w:color w:val="000000" w:themeColor="text1"/>
          <w:sz w:val="24"/>
          <w:szCs w:val="24"/>
          <w:lang w:eastAsia="ar-SA"/>
        </w:rPr>
        <w:t>Иванова Ивана Ивановича</w:t>
      </w:r>
    </w:p>
    <w:p w14:paraId="5FD31284" w14:textId="425A7663" w:rsidR="00FD177D" w:rsidRPr="00136ED6" w:rsidRDefault="00FD177D" w:rsidP="00136ED6">
      <w:pPr>
        <w:spacing w:after="0"/>
        <w:jc w:val="center"/>
        <w:rPr>
          <w:rFonts w:ascii="Times New Roman" w:eastAsia="Times New Roman" w:hAnsi="Times New Roman" w:cs="Times New Roman"/>
          <w:b/>
          <w:color w:val="000000" w:themeColor="text1"/>
          <w:sz w:val="24"/>
          <w:szCs w:val="24"/>
          <w:lang w:eastAsia="ar-SA"/>
        </w:rPr>
      </w:pPr>
    </w:p>
    <w:p w14:paraId="237C8F01" w14:textId="77777777" w:rsidR="0016054B" w:rsidRPr="00136ED6" w:rsidRDefault="0016054B" w:rsidP="00136ED6">
      <w:pPr>
        <w:spacing w:after="0"/>
        <w:jc w:val="center"/>
        <w:rPr>
          <w:rFonts w:ascii="Times New Roman" w:eastAsia="Times New Roman" w:hAnsi="Times New Roman" w:cs="Times New Roman"/>
          <w:b/>
          <w:color w:val="000000" w:themeColor="text1"/>
          <w:sz w:val="24"/>
          <w:szCs w:val="24"/>
          <w:lang w:eastAsia="ar-SA"/>
        </w:rPr>
      </w:pPr>
    </w:p>
    <w:p w14:paraId="412D76C2" w14:textId="77777777" w:rsidR="005C3991" w:rsidRPr="00136ED6" w:rsidRDefault="005C3991" w:rsidP="00136ED6">
      <w:pPr>
        <w:shd w:val="clear" w:color="auto" w:fill="FFFFFF"/>
        <w:autoSpaceDE w:val="0"/>
        <w:autoSpaceDN w:val="0"/>
        <w:adjustRightInd w:val="0"/>
        <w:spacing w:after="0"/>
        <w:ind w:left="57" w:right="57"/>
        <w:jc w:val="center"/>
        <w:rPr>
          <w:rFonts w:ascii="Times New Roman" w:eastAsia="Times New Roman" w:hAnsi="Times New Roman" w:cs="Times New Roman"/>
          <w:color w:val="000000" w:themeColor="text1"/>
          <w:sz w:val="24"/>
          <w:szCs w:val="24"/>
          <w:lang w:eastAsia="ru-RU"/>
        </w:rPr>
      </w:pPr>
      <w:r w:rsidRPr="00136ED6">
        <w:rPr>
          <w:rFonts w:ascii="Times New Roman" w:hAnsi="Times New Roman" w:cs="Times New Roman"/>
          <w:color w:val="000000" w:themeColor="text1"/>
          <w:sz w:val="24"/>
          <w:szCs w:val="24"/>
        </w:rPr>
        <w:t>разработаны в соответствие с Постановлением Правительства РФ от 14 июля 2021 г. N 1188 "Об утверждении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w:t>
      </w:r>
    </w:p>
    <w:p w14:paraId="62442791" w14:textId="16CD23E2" w:rsidR="00CA40D8" w:rsidRPr="00136ED6" w:rsidRDefault="00CA40D8" w:rsidP="00136ED6">
      <w:pPr>
        <w:shd w:val="clear" w:color="auto" w:fill="FFFFFF"/>
        <w:autoSpaceDE w:val="0"/>
        <w:autoSpaceDN w:val="0"/>
        <w:adjustRightInd w:val="0"/>
        <w:spacing w:after="0"/>
        <w:jc w:val="center"/>
        <w:rPr>
          <w:rFonts w:ascii="Times New Roman" w:eastAsia="Times New Roman" w:hAnsi="Times New Roman" w:cs="Times New Roman"/>
          <w:b/>
          <w:bCs/>
          <w:color w:val="000000" w:themeColor="text1"/>
          <w:sz w:val="24"/>
          <w:szCs w:val="24"/>
          <w:lang w:eastAsia="ru-RU"/>
        </w:rPr>
      </w:pPr>
    </w:p>
    <w:p w14:paraId="56E6564A" w14:textId="178E89C6" w:rsidR="00CA40D8" w:rsidRPr="00136ED6" w:rsidRDefault="00CA40D8" w:rsidP="00136ED6">
      <w:pPr>
        <w:shd w:val="clear" w:color="auto" w:fill="FFFFFF"/>
        <w:autoSpaceDE w:val="0"/>
        <w:autoSpaceDN w:val="0"/>
        <w:adjustRightInd w:val="0"/>
        <w:spacing w:after="0"/>
        <w:jc w:val="center"/>
        <w:rPr>
          <w:rFonts w:ascii="Times New Roman" w:eastAsia="Times New Roman" w:hAnsi="Times New Roman" w:cs="Times New Roman"/>
          <w:b/>
          <w:bCs/>
          <w:color w:val="000000" w:themeColor="text1"/>
          <w:sz w:val="24"/>
          <w:szCs w:val="24"/>
          <w:lang w:eastAsia="ru-RU"/>
        </w:rPr>
      </w:pPr>
    </w:p>
    <w:p w14:paraId="524824DB" w14:textId="5DFD5A77" w:rsidR="00CA40D8" w:rsidRPr="00136ED6" w:rsidRDefault="00CA40D8" w:rsidP="00136ED6">
      <w:pPr>
        <w:shd w:val="clear" w:color="auto" w:fill="FFFFFF"/>
        <w:autoSpaceDE w:val="0"/>
        <w:autoSpaceDN w:val="0"/>
        <w:adjustRightInd w:val="0"/>
        <w:spacing w:after="0"/>
        <w:jc w:val="center"/>
        <w:rPr>
          <w:rFonts w:ascii="Times New Roman" w:eastAsia="Times New Roman" w:hAnsi="Times New Roman" w:cs="Times New Roman"/>
          <w:b/>
          <w:bCs/>
          <w:color w:val="000000" w:themeColor="text1"/>
          <w:sz w:val="24"/>
          <w:szCs w:val="24"/>
          <w:lang w:eastAsia="ru-RU"/>
        </w:rPr>
      </w:pPr>
    </w:p>
    <w:p w14:paraId="5B846B42" w14:textId="77777777" w:rsidR="00CA40D8" w:rsidRPr="00136ED6" w:rsidRDefault="00CA40D8" w:rsidP="00136ED6">
      <w:pPr>
        <w:shd w:val="clear" w:color="auto" w:fill="FFFFFF"/>
        <w:autoSpaceDE w:val="0"/>
        <w:autoSpaceDN w:val="0"/>
        <w:adjustRightInd w:val="0"/>
        <w:spacing w:after="0"/>
        <w:jc w:val="center"/>
        <w:rPr>
          <w:rFonts w:ascii="Times New Roman" w:eastAsia="Times New Roman" w:hAnsi="Times New Roman" w:cs="Times New Roman"/>
          <w:b/>
          <w:bCs/>
          <w:color w:val="000000" w:themeColor="text1"/>
          <w:sz w:val="24"/>
          <w:szCs w:val="24"/>
          <w:lang w:eastAsia="ru-RU"/>
        </w:rPr>
      </w:pPr>
    </w:p>
    <w:p w14:paraId="0AB0468C" w14:textId="1C2F2453" w:rsidR="00F15A09" w:rsidRPr="00136ED6" w:rsidRDefault="00F15A09" w:rsidP="00136ED6">
      <w:pPr>
        <w:shd w:val="clear" w:color="auto" w:fill="FFFFFF"/>
        <w:autoSpaceDE w:val="0"/>
        <w:autoSpaceDN w:val="0"/>
        <w:adjustRightInd w:val="0"/>
        <w:spacing w:after="0"/>
        <w:jc w:val="center"/>
        <w:rPr>
          <w:rFonts w:ascii="Times New Roman" w:eastAsia="Times New Roman" w:hAnsi="Times New Roman" w:cs="Times New Roman"/>
          <w:b/>
          <w:bCs/>
          <w:color w:val="000000" w:themeColor="text1"/>
          <w:sz w:val="24"/>
          <w:szCs w:val="24"/>
          <w:lang w:eastAsia="ru-RU"/>
        </w:rPr>
      </w:pPr>
    </w:p>
    <w:p w14:paraId="579157EC" w14:textId="7DE6D56B" w:rsidR="00F15A09" w:rsidRPr="00136ED6" w:rsidRDefault="00F15A09" w:rsidP="00136ED6">
      <w:pPr>
        <w:shd w:val="clear" w:color="auto" w:fill="FFFFFF"/>
        <w:autoSpaceDE w:val="0"/>
        <w:autoSpaceDN w:val="0"/>
        <w:adjustRightInd w:val="0"/>
        <w:spacing w:after="0"/>
        <w:jc w:val="center"/>
        <w:rPr>
          <w:rFonts w:ascii="Times New Roman" w:eastAsia="Times New Roman" w:hAnsi="Times New Roman" w:cs="Times New Roman"/>
          <w:b/>
          <w:bCs/>
          <w:color w:val="000000" w:themeColor="text1"/>
          <w:sz w:val="24"/>
          <w:szCs w:val="24"/>
          <w:lang w:eastAsia="ru-RU"/>
        </w:rPr>
      </w:pPr>
    </w:p>
    <w:p w14:paraId="1B965E2A" w14:textId="72A72122" w:rsidR="00F15A09" w:rsidRPr="00136ED6" w:rsidRDefault="00F15A09" w:rsidP="00136ED6">
      <w:pPr>
        <w:shd w:val="clear" w:color="auto" w:fill="FFFFFF"/>
        <w:autoSpaceDE w:val="0"/>
        <w:autoSpaceDN w:val="0"/>
        <w:adjustRightInd w:val="0"/>
        <w:spacing w:after="0"/>
        <w:jc w:val="center"/>
        <w:rPr>
          <w:rFonts w:ascii="Times New Roman" w:eastAsia="Times New Roman" w:hAnsi="Times New Roman" w:cs="Times New Roman"/>
          <w:b/>
          <w:bCs/>
          <w:color w:val="000000" w:themeColor="text1"/>
          <w:sz w:val="24"/>
          <w:szCs w:val="24"/>
          <w:lang w:eastAsia="ru-RU"/>
        </w:rPr>
      </w:pPr>
    </w:p>
    <w:p w14:paraId="10AF182E" w14:textId="0B0805EF" w:rsidR="00F15A09" w:rsidRPr="00136ED6" w:rsidRDefault="00F15A09" w:rsidP="00136ED6">
      <w:pPr>
        <w:shd w:val="clear" w:color="auto" w:fill="FFFFFF"/>
        <w:autoSpaceDE w:val="0"/>
        <w:autoSpaceDN w:val="0"/>
        <w:adjustRightInd w:val="0"/>
        <w:spacing w:after="0"/>
        <w:jc w:val="center"/>
        <w:rPr>
          <w:rFonts w:ascii="Times New Roman" w:eastAsia="Times New Roman" w:hAnsi="Times New Roman" w:cs="Times New Roman"/>
          <w:b/>
          <w:bCs/>
          <w:color w:val="000000" w:themeColor="text1"/>
          <w:sz w:val="24"/>
          <w:szCs w:val="24"/>
          <w:lang w:eastAsia="ru-RU"/>
        </w:rPr>
      </w:pPr>
    </w:p>
    <w:p w14:paraId="4DD84E55" w14:textId="7E41E8AB" w:rsidR="00F15A09" w:rsidRPr="00136ED6" w:rsidRDefault="00F15A09" w:rsidP="00136ED6">
      <w:pPr>
        <w:shd w:val="clear" w:color="auto" w:fill="FFFFFF"/>
        <w:autoSpaceDE w:val="0"/>
        <w:autoSpaceDN w:val="0"/>
        <w:adjustRightInd w:val="0"/>
        <w:spacing w:after="0"/>
        <w:jc w:val="center"/>
        <w:rPr>
          <w:rFonts w:ascii="Times New Roman" w:eastAsia="Times New Roman" w:hAnsi="Times New Roman" w:cs="Times New Roman"/>
          <w:b/>
          <w:bCs/>
          <w:color w:val="000000" w:themeColor="text1"/>
          <w:sz w:val="24"/>
          <w:szCs w:val="24"/>
          <w:lang w:eastAsia="ru-RU"/>
        </w:rPr>
      </w:pPr>
    </w:p>
    <w:p w14:paraId="4187E780" w14:textId="35D01DE0" w:rsidR="00F15A09" w:rsidRPr="00136ED6" w:rsidRDefault="00F15A09" w:rsidP="00136ED6">
      <w:pPr>
        <w:shd w:val="clear" w:color="auto" w:fill="FFFFFF"/>
        <w:autoSpaceDE w:val="0"/>
        <w:autoSpaceDN w:val="0"/>
        <w:adjustRightInd w:val="0"/>
        <w:spacing w:after="0"/>
        <w:jc w:val="center"/>
        <w:rPr>
          <w:rFonts w:ascii="Times New Roman" w:eastAsia="Times New Roman" w:hAnsi="Times New Roman" w:cs="Times New Roman"/>
          <w:b/>
          <w:bCs/>
          <w:color w:val="000000" w:themeColor="text1"/>
          <w:sz w:val="24"/>
          <w:szCs w:val="24"/>
          <w:lang w:eastAsia="ru-RU"/>
        </w:rPr>
      </w:pPr>
    </w:p>
    <w:p w14:paraId="0C16E6A8" w14:textId="659B8210" w:rsidR="00F15A09" w:rsidRPr="00136ED6" w:rsidRDefault="00F15A09" w:rsidP="00136ED6">
      <w:pPr>
        <w:shd w:val="clear" w:color="auto" w:fill="FFFFFF"/>
        <w:autoSpaceDE w:val="0"/>
        <w:autoSpaceDN w:val="0"/>
        <w:adjustRightInd w:val="0"/>
        <w:spacing w:after="0"/>
        <w:jc w:val="center"/>
        <w:rPr>
          <w:rFonts w:ascii="Times New Roman" w:eastAsia="Times New Roman" w:hAnsi="Times New Roman" w:cs="Times New Roman"/>
          <w:b/>
          <w:bCs/>
          <w:color w:val="000000" w:themeColor="text1"/>
          <w:sz w:val="24"/>
          <w:szCs w:val="24"/>
          <w:lang w:eastAsia="ru-RU"/>
        </w:rPr>
      </w:pPr>
    </w:p>
    <w:p w14:paraId="1F430E8F" w14:textId="03071CAA" w:rsidR="00F15A09" w:rsidRPr="00136ED6" w:rsidRDefault="00F15A09" w:rsidP="00136ED6">
      <w:pPr>
        <w:shd w:val="clear" w:color="auto" w:fill="FFFFFF"/>
        <w:autoSpaceDE w:val="0"/>
        <w:autoSpaceDN w:val="0"/>
        <w:adjustRightInd w:val="0"/>
        <w:spacing w:after="0"/>
        <w:rPr>
          <w:rFonts w:ascii="Times New Roman" w:eastAsia="Times New Roman" w:hAnsi="Times New Roman" w:cs="Times New Roman"/>
          <w:b/>
          <w:bCs/>
          <w:color w:val="000000" w:themeColor="text1"/>
          <w:sz w:val="24"/>
          <w:szCs w:val="24"/>
          <w:lang w:eastAsia="ru-RU"/>
        </w:rPr>
      </w:pPr>
    </w:p>
    <w:p w14:paraId="42E3569C" w14:textId="30AEAA14" w:rsidR="00F15A09" w:rsidRPr="00136ED6" w:rsidRDefault="00F15A09" w:rsidP="00136ED6">
      <w:pPr>
        <w:shd w:val="clear" w:color="auto" w:fill="FFFFFF"/>
        <w:autoSpaceDE w:val="0"/>
        <w:autoSpaceDN w:val="0"/>
        <w:adjustRightInd w:val="0"/>
        <w:spacing w:after="0"/>
        <w:jc w:val="center"/>
        <w:rPr>
          <w:rFonts w:ascii="Times New Roman" w:eastAsia="Times New Roman" w:hAnsi="Times New Roman" w:cs="Times New Roman"/>
          <w:b/>
          <w:bCs/>
          <w:color w:val="000000" w:themeColor="text1"/>
          <w:sz w:val="24"/>
          <w:szCs w:val="24"/>
          <w:lang w:eastAsia="ru-RU"/>
        </w:rPr>
      </w:pPr>
    </w:p>
    <w:p w14:paraId="37BF8022" w14:textId="27324AAF" w:rsidR="00F15A09" w:rsidRPr="00136ED6" w:rsidRDefault="00F15A09" w:rsidP="00136ED6">
      <w:pPr>
        <w:shd w:val="clear" w:color="auto" w:fill="FFFFFF"/>
        <w:autoSpaceDE w:val="0"/>
        <w:autoSpaceDN w:val="0"/>
        <w:adjustRightInd w:val="0"/>
        <w:spacing w:after="0"/>
        <w:jc w:val="center"/>
        <w:rPr>
          <w:rFonts w:ascii="Times New Roman" w:eastAsia="Times New Roman" w:hAnsi="Times New Roman" w:cs="Times New Roman"/>
          <w:b/>
          <w:bCs/>
          <w:color w:val="000000" w:themeColor="text1"/>
          <w:sz w:val="24"/>
          <w:szCs w:val="24"/>
          <w:lang w:eastAsia="ru-RU"/>
        </w:rPr>
      </w:pPr>
    </w:p>
    <w:p w14:paraId="4F67E647" w14:textId="77777777" w:rsidR="00F15A09" w:rsidRPr="00136ED6" w:rsidRDefault="00F15A09" w:rsidP="00136ED6">
      <w:pPr>
        <w:shd w:val="clear" w:color="auto" w:fill="FFFFFF"/>
        <w:autoSpaceDE w:val="0"/>
        <w:autoSpaceDN w:val="0"/>
        <w:adjustRightInd w:val="0"/>
        <w:spacing w:after="0"/>
        <w:jc w:val="center"/>
        <w:rPr>
          <w:rFonts w:ascii="Times New Roman" w:eastAsia="Times New Roman" w:hAnsi="Times New Roman" w:cs="Times New Roman"/>
          <w:b/>
          <w:bCs/>
          <w:color w:val="000000" w:themeColor="text1"/>
          <w:sz w:val="24"/>
          <w:szCs w:val="24"/>
          <w:lang w:eastAsia="ru-RU"/>
        </w:rPr>
      </w:pPr>
    </w:p>
    <w:p w14:paraId="4D4B7EE6" w14:textId="190117BF" w:rsidR="00A550ED" w:rsidRPr="00136ED6" w:rsidRDefault="00A550ED" w:rsidP="00136ED6">
      <w:pPr>
        <w:shd w:val="clear" w:color="auto" w:fill="FFFFFF"/>
        <w:autoSpaceDE w:val="0"/>
        <w:autoSpaceDN w:val="0"/>
        <w:adjustRightInd w:val="0"/>
        <w:spacing w:after="0"/>
        <w:jc w:val="center"/>
        <w:rPr>
          <w:rFonts w:ascii="Times New Roman" w:eastAsia="Times New Roman" w:hAnsi="Times New Roman" w:cs="Times New Roman"/>
          <w:b/>
          <w:bCs/>
          <w:color w:val="000000" w:themeColor="text1"/>
          <w:sz w:val="24"/>
          <w:szCs w:val="24"/>
          <w:lang w:eastAsia="ru-RU"/>
        </w:rPr>
      </w:pPr>
    </w:p>
    <w:p w14:paraId="59F8B282" w14:textId="77777777" w:rsidR="00D745DA" w:rsidRPr="00136ED6" w:rsidRDefault="00D745DA" w:rsidP="00136ED6">
      <w:pPr>
        <w:shd w:val="clear" w:color="auto" w:fill="FFFFFF"/>
        <w:autoSpaceDE w:val="0"/>
        <w:autoSpaceDN w:val="0"/>
        <w:adjustRightInd w:val="0"/>
        <w:spacing w:after="0"/>
        <w:jc w:val="center"/>
        <w:rPr>
          <w:rFonts w:ascii="Times New Roman" w:eastAsia="Times New Roman" w:hAnsi="Times New Roman" w:cs="Times New Roman"/>
          <w:b/>
          <w:bCs/>
          <w:color w:val="000000" w:themeColor="text1"/>
          <w:sz w:val="24"/>
          <w:szCs w:val="24"/>
          <w:lang w:eastAsia="ru-RU"/>
        </w:rPr>
      </w:pPr>
    </w:p>
    <w:p w14:paraId="6F5F1235" w14:textId="77777777" w:rsidR="00A550ED" w:rsidRPr="00136ED6" w:rsidRDefault="00A550ED" w:rsidP="00136ED6">
      <w:pPr>
        <w:shd w:val="clear" w:color="auto" w:fill="FFFFFF"/>
        <w:autoSpaceDE w:val="0"/>
        <w:autoSpaceDN w:val="0"/>
        <w:adjustRightInd w:val="0"/>
        <w:spacing w:after="0"/>
        <w:jc w:val="center"/>
        <w:rPr>
          <w:rFonts w:ascii="Times New Roman" w:eastAsia="Times New Roman" w:hAnsi="Times New Roman" w:cs="Times New Roman"/>
          <w:b/>
          <w:bCs/>
          <w:color w:val="000000" w:themeColor="text1"/>
          <w:sz w:val="24"/>
          <w:szCs w:val="24"/>
          <w:lang w:eastAsia="ru-RU"/>
        </w:rPr>
      </w:pPr>
    </w:p>
    <w:p w14:paraId="7AC336A7" w14:textId="77777777" w:rsidR="00FD177D" w:rsidRPr="00136ED6" w:rsidRDefault="00FD177D" w:rsidP="00136ED6">
      <w:pPr>
        <w:shd w:val="clear" w:color="auto" w:fill="FFFFFF"/>
        <w:autoSpaceDE w:val="0"/>
        <w:autoSpaceDN w:val="0"/>
        <w:adjustRightInd w:val="0"/>
        <w:spacing w:after="0"/>
        <w:jc w:val="center"/>
        <w:rPr>
          <w:rFonts w:ascii="Times New Roman" w:eastAsia="Times New Roman" w:hAnsi="Times New Roman" w:cs="Times New Roman"/>
          <w:b/>
          <w:bCs/>
          <w:color w:val="000000" w:themeColor="text1"/>
          <w:sz w:val="24"/>
          <w:szCs w:val="24"/>
          <w:lang w:eastAsia="ru-RU"/>
        </w:rPr>
      </w:pPr>
    </w:p>
    <w:p w14:paraId="035A44C3" w14:textId="22C7DCC8" w:rsidR="0032000D" w:rsidRPr="00136ED6" w:rsidRDefault="00FD177D" w:rsidP="00136ED6">
      <w:pPr>
        <w:shd w:val="clear" w:color="auto" w:fill="FFFFFF"/>
        <w:autoSpaceDE w:val="0"/>
        <w:autoSpaceDN w:val="0"/>
        <w:adjustRightInd w:val="0"/>
        <w:spacing w:after="0"/>
        <w:jc w:val="center"/>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 xml:space="preserve">Москва, </w:t>
      </w:r>
      <w:r w:rsidR="00455C3A" w:rsidRPr="00136ED6">
        <w:rPr>
          <w:rFonts w:ascii="Times New Roman" w:eastAsia="Times New Roman" w:hAnsi="Times New Roman" w:cs="Times New Roman"/>
          <w:b/>
          <w:bCs/>
          <w:color w:val="000000" w:themeColor="text1"/>
          <w:sz w:val="24"/>
          <w:szCs w:val="24"/>
          <w:lang w:eastAsia="ru-RU"/>
        </w:rPr>
        <w:t>202</w:t>
      </w:r>
      <w:r w:rsidR="00ED41A8" w:rsidRPr="00136ED6">
        <w:rPr>
          <w:rFonts w:ascii="Times New Roman" w:eastAsia="Times New Roman" w:hAnsi="Times New Roman" w:cs="Times New Roman"/>
          <w:b/>
          <w:bCs/>
          <w:color w:val="000000" w:themeColor="text1"/>
          <w:sz w:val="24"/>
          <w:szCs w:val="24"/>
          <w:lang w:eastAsia="ru-RU"/>
        </w:rPr>
        <w:t>4</w:t>
      </w:r>
    </w:p>
    <w:p w14:paraId="3366A0FF" w14:textId="77777777" w:rsidR="0032000D" w:rsidRPr="00136ED6" w:rsidRDefault="0032000D" w:rsidP="00136ED6">
      <w:pPr>
        <w:shd w:val="clear" w:color="auto" w:fill="FFFFFF"/>
        <w:autoSpaceDE w:val="0"/>
        <w:autoSpaceDN w:val="0"/>
        <w:adjustRightInd w:val="0"/>
        <w:spacing w:after="0"/>
        <w:jc w:val="both"/>
        <w:rPr>
          <w:rFonts w:ascii="Times New Roman" w:eastAsia="Times New Roman" w:hAnsi="Times New Roman" w:cs="Times New Roman"/>
          <w:color w:val="000000" w:themeColor="text1"/>
          <w:sz w:val="24"/>
          <w:szCs w:val="24"/>
          <w:lang w:eastAsia="ru-RU"/>
        </w:rPr>
      </w:pPr>
    </w:p>
    <w:p w14:paraId="178AF295" w14:textId="390C996C" w:rsidR="00FD177D" w:rsidRPr="00136ED6" w:rsidRDefault="00FD177D" w:rsidP="00136ED6">
      <w:pPr>
        <w:shd w:val="clear" w:color="auto" w:fill="FFFFFF"/>
        <w:autoSpaceDE w:val="0"/>
        <w:autoSpaceDN w:val="0"/>
        <w:adjustRightInd w:val="0"/>
        <w:spacing w:after="0"/>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lastRenderedPageBreak/>
        <w:t>СОДЕРЖАНИЕ:</w:t>
      </w:r>
    </w:p>
    <w:p w14:paraId="41ED0CB1" w14:textId="70F5877A" w:rsidR="00136ED6" w:rsidRDefault="00E00C90" w:rsidP="00136ED6">
      <w:pPr>
        <w:pStyle w:val="15"/>
        <w:rPr>
          <w:rFonts w:asciiTheme="minorHAnsi" w:eastAsiaTheme="minorEastAsia" w:hAnsiTheme="minorHAnsi" w:cstheme="minorBidi"/>
          <w:noProof/>
          <w:kern w:val="2"/>
          <w:sz w:val="24"/>
          <w14:ligatures w14:val="standardContextual"/>
        </w:rPr>
      </w:pPr>
      <w:r w:rsidRPr="00136ED6">
        <w:rPr>
          <w:rFonts w:eastAsiaTheme="minorHAnsi"/>
          <w:sz w:val="24"/>
          <w:lang w:eastAsia="en-US"/>
        </w:rPr>
        <w:fldChar w:fldCharType="begin"/>
      </w:r>
      <w:r w:rsidRPr="00136ED6">
        <w:rPr>
          <w:rFonts w:eastAsiaTheme="minorHAnsi"/>
          <w:sz w:val="24"/>
          <w:lang w:eastAsia="en-US"/>
        </w:rPr>
        <w:instrText xml:space="preserve"> TOC \o "1-3" \u </w:instrText>
      </w:r>
      <w:r w:rsidRPr="00136ED6">
        <w:rPr>
          <w:rFonts w:eastAsiaTheme="minorHAnsi"/>
          <w:sz w:val="24"/>
          <w:lang w:eastAsia="en-US"/>
        </w:rPr>
        <w:fldChar w:fldCharType="separate"/>
      </w:r>
      <w:r w:rsidR="00136ED6" w:rsidRPr="00E40E00">
        <w:rPr>
          <w:noProof/>
        </w:rPr>
        <w:t>1. Общие положения</w:t>
      </w:r>
      <w:r w:rsidR="00136ED6">
        <w:rPr>
          <w:noProof/>
        </w:rPr>
        <w:tab/>
      </w:r>
      <w:r w:rsidR="00136ED6">
        <w:rPr>
          <w:noProof/>
        </w:rPr>
        <w:fldChar w:fldCharType="begin"/>
      </w:r>
      <w:r w:rsidR="00136ED6">
        <w:rPr>
          <w:noProof/>
        </w:rPr>
        <w:instrText xml:space="preserve"> PAGEREF _Toc185245478 \h </w:instrText>
      </w:r>
      <w:r w:rsidR="00136ED6">
        <w:rPr>
          <w:noProof/>
        </w:rPr>
      </w:r>
      <w:r w:rsidR="00136ED6">
        <w:rPr>
          <w:noProof/>
        </w:rPr>
        <w:fldChar w:fldCharType="separate"/>
      </w:r>
      <w:r w:rsidR="00136ED6">
        <w:rPr>
          <w:noProof/>
        </w:rPr>
        <w:t>3</w:t>
      </w:r>
      <w:r w:rsidR="00136ED6">
        <w:rPr>
          <w:noProof/>
        </w:rPr>
        <w:fldChar w:fldCharType="end"/>
      </w:r>
    </w:p>
    <w:p w14:paraId="3E0CC37C" w14:textId="64EA366D" w:rsidR="00136ED6" w:rsidRDefault="00136ED6" w:rsidP="00136ED6">
      <w:pPr>
        <w:pStyle w:val="15"/>
        <w:rPr>
          <w:rFonts w:asciiTheme="minorHAnsi" w:eastAsiaTheme="minorEastAsia" w:hAnsiTheme="minorHAnsi" w:cstheme="minorBidi"/>
          <w:noProof/>
          <w:kern w:val="2"/>
          <w:sz w:val="24"/>
          <w14:ligatures w14:val="standardContextual"/>
        </w:rPr>
      </w:pPr>
      <w:r w:rsidRPr="00E40E00">
        <w:rPr>
          <w:noProof/>
        </w:rPr>
        <w:t>2. Программа организации системы внутреннего контроля</w:t>
      </w:r>
      <w:r>
        <w:rPr>
          <w:noProof/>
        </w:rPr>
        <w:tab/>
      </w:r>
      <w:r>
        <w:rPr>
          <w:noProof/>
        </w:rPr>
        <w:fldChar w:fldCharType="begin"/>
      </w:r>
      <w:r>
        <w:rPr>
          <w:noProof/>
        </w:rPr>
        <w:instrText xml:space="preserve"> PAGEREF _Toc185245479 \h </w:instrText>
      </w:r>
      <w:r>
        <w:rPr>
          <w:noProof/>
        </w:rPr>
      </w:r>
      <w:r>
        <w:rPr>
          <w:noProof/>
        </w:rPr>
        <w:fldChar w:fldCharType="separate"/>
      </w:r>
      <w:r>
        <w:rPr>
          <w:noProof/>
        </w:rPr>
        <w:t>11</w:t>
      </w:r>
      <w:r>
        <w:rPr>
          <w:noProof/>
        </w:rPr>
        <w:fldChar w:fldCharType="end"/>
      </w:r>
    </w:p>
    <w:p w14:paraId="0AB43614" w14:textId="71444ADC" w:rsidR="00136ED6" w:rsidRDefault="00136ED6" w:rsidP="00136ED6">
      <w:pPr>
        <w:pStyle w:val="15"/>
        <w:rPr>
          <w:rFonts w:asciiTheme="minorHAnsi" w:eastAsiaTheme="minorEastAsia" w:hAnsiTheme="minorHAnsi" w:cstheme="minorBidi"/>
          <w:noProof/>
          <w:kern w:val="2"/>
          <w:sz w:val="24"/>
          <w14:ligatures w14:val="standardContextual"/>
        </w:rPr>
      </w:pPr>
      <w:r w:rsidRPr="00E40E00">
        <w:rPr>
          <w:noProof/>
          <w:color w:val="000000" w:themeColor="text1"/>
        </w:rPr>
        <w:t>3. Программа идентификации</w:t>
      </w:r>
      <w:r>
        <w:rPr>
          <w:noProof/>
        </w:rPr>
        <w:tab/>
      </w:r>
      <w:r>
        <w:rPr>
          <w:noProof/>
        </w:rPr>
        <w:fldChar w:fldCharType="begin"/>
      </w:r>
      <w:r>
        <w:rPr>
          <w:noProof/>
        </w:rPr>
        <w:instrText xml:space="preserve"> PAGEREF _Toc185245480 \h </w:instrText>
      </w:r>
      <w:r>
        <w:rPr>
          <w:noProof/>
        </w:rPr>
      </w:r>
      <w:r>
        <w:rPr>
          <w:noProof/>
        </w:rPr>
        <w:fldChar w:fldCharType="separate"/>
      </w:r>
      <w:r>
        <w:rPr>
          <w:noProof/>
        </w:rPr>
        <w:t>12</w:t>
      </w:r>
      <w:r>
        <w:rPr>
          <w:noProof/>
        </w:rPr>
        <w:fldChar w:fldCharType="end"/>
      </w:r>
    </w:p>
    <w:p w14:paraId="3E8B626D" w14:textId="1341EFD7" w:rsidR="00136ED6" w:rsidRDefault="00136ED6" w:rsidP="00136ED6">
      <w:pPr>
        <w:pStyle w:val="15"/>
        <w:rPr>
          <w:rFonts w:asciiTheme="minorHAnsi" w:eastAsiaTheme="minorEastAsia" w:hAnsiTheme="minorHAnsi" w:cstheme="minorBidi"/>
          <w:noProof/>
          <w:kern w:val="2"/>
          <w:sz w:val="24"/>
          <w14:ligatures w14:val="standardContextual"/>
        </w:rPr>
      </w:pPr>
      <w:r w:rsidRPr="00E40E00">
        <w:rPr>
          <w:noProof/>
          <w:color w:val="000000" w:themeColor="text1"/>
        </w:rPr>
        <w:t>4. Программа изучения клиента</w:t>
      </w:r>
      <w:r>
        <w:rPr>
          <w:noProof/>
        </w:rPr>
        <w:tab/>
      </w:r>
      <w:r>
        <w:rPr>
          <w:noProof/>
        </w:rPr>
        <w:fldChar w:fldCharType="begin"/>
      </w:r>
      <w:r>
        <w:rPr>
          <w:noProof/>
        </w:rPr>
        <w:instrText xml:space="preserve"> PAGEREF _Toc185245481 \h </w:instrText>
      </w:r>
      <w:r>
        <w:rPr>
          <w:noProof/>
        </w:rPr>
      </w:r>
      <w:r>
        <w:rPr>
          <w:noProof/>
        </w:rPr>
        <w:fldChar w:fldCharType="separate"/>
      </w:r>
      <w:r>
        <w:rPr>
          <w:noProof/>
        </w:rPr>
        <w:t>15</w:t>
      </w:r>
      <w:r>
        <w:rPr>
          <w:noProof/>
        </w:rPr>
        <w:fldChar w:fldCharType="end"/>
      </w:r>
    </w:p>
    <w:p w14:paraId="044BBC2E" w14:textId="38247464" w:rsidR="00136ED6" w:rsidRDefault="00136ED6" w:rsidP="00136ED6">
      <w:pPr>
        <w:pStyle w:val="15"/>
        <w:rPr>
          <w:rFonts w:asciiTheme="minorHAnsi" w:eastAsiaTheme="minorEastAsia" w:hAnsiTheme="minorHAnsi" w:cstheme="minorBidi"/>
          <w:noProof/>
          <w:kern w:val="2"/>
          <w:sz w:val="24"/>
          <w14:ligatures w14:val="standardContextual"/>
        </w:rPr>
      </w:pPr>
      <w:r w:rsidRPr="00E40E00">
        <w:rPr>
          <w:noProof/>
        </w:rPr>
        <w:t>5. Программа оценки степени (уровня) риска совершения клиентом подозрительных операций (далее – риск) и принятия мер по снижению рисков</w:t>
      </w:r>
      <w:r>
        <w:rPr>
          <w:noProof/>
        </w:rPr>
        <w:tab/>
      </w:r>
      <w:r>
        <w:rPr>
          <w:noProof/>
        </w:rPr>
        <w:fldChar w:fldCharType="begin"/>
      </w:r>
      <w:r>
        <w:rPr>
          <w:noProof/>
        </w:rPr>
        <w:instrText xml:space="preserve"> PAGEREF _Toc185245482 \h </w:instrText>
      </w:r>
      <w:r>
        <w:rPr>
          <w:noProof/>
        </w:rPr>
      </w:r>
      <w:r>
        <w:rPr>
          <w:noProof/>
        </w:rPr>
        <w:fldChar w:fldCharType="separate"/>
      </w:r>
      <w:r>
        <w:rPr>
          <w:noProof/>
        </w:rPr>
        <w:t>16</w:t>
      </w:r>
      <w:r>
        <w:rPr>
          <w:noProof/>
        </w:rPr>
        <w:fldChar w:fldCharType="end"/>
      </w:r>
    </w:p>
    <w:p w14:paraId="687ED63F" w14:textId="6D20B43B" w:rsidR="00136ED6" w:rsidRDefault="00136ED6" w:rsidP="00136ED6">
      <w:pPr>
        <w:pStyle w:val="15"/>
        <w:rPr>
          <w:rFonts w:asciiTheme="minorHAnsi" w:eastAsiaTheme="minorEastAsia" w:hAnsiTheme="minorHAnsi" w:cstheme="minorBidi"/>
          <w:noProof/>
          <w:kern w:val="2"/>
          <w:sz w:val="24"/>
          <w14:ligatures w14:val="standardContextual"/>
        </w:rPr>
      </w:pPr>
      <w:r w:rsidRPr="00E40E00">
        <w:rPr>
          <w:noProof/>
          <w:color w:val="000000" w:themeColor="text1"/>
        </w:rPr>
        <w:t>6. Программа выявления операций</w:t>
      </w:r>
      <w:r>
        <w:rPr>
          <w:noProof/>
        </w:rPr>
        <w:tab/>
      </w:r>
      <w:r>
        <w:rPr>
          <w:noProof/>
        </w:rPr>
        <w:fldChar w:fldCharType="begin"/>
      </w:r>
      <w:r>
        <w:rPr>
          <w:noProof/>
        </w:rPr>
        <w:instrText xml:space="preserve"> PAGEREF _Toc185245483 \h </w:instrText>
      </w:r>
      <w:r>
        <w:rPr>
          <w:noProof/>
        </w:rPr>
      </w:r>
      <w:r>
        <w:rPr>
          <w:noProof/>
        </w:rPr>
        <w:fldChar w:fldCharType="separate"/>
      </w:r>
      <w:r>
        <w:rPr>
          <w:noProof/>
        </w:rPr>
        <w:t>17</w:t>
      </w:r>
      <w:r>
        <w:rPr>
          <w:noProof/>
        </w:rPr>
        <w:fldChar w:fldCharType="end"/>
      </w:r>
    </w:p>
    <w:p w14:paraId="64EE2F29" w14:textId="6C72C0B5" w:rsidR="00136ED6" w:rsidRDefault="00136ED6" w:rsidP="00136ED6">
      <w:pPr>
        <w:pStyle w:val="15"/>
        <w:rPr>
          <w:rFonts w:asciiTheme="minorHAnsi" w:eastAsiaTheme="minorEastAsia" w:hAnsiTheme="minorHAnsi" w:cstheme="minorBidi"/>
          <w:noProof/>
          <w:kern w:val="2"/>
          <w:sz w:val="24"/>
          <w14:ligatures w14:val="standardContextual"/>
        </w:rPr>
      </w:pPr>
      <w:r w:rsidRPr="00E40E00">
        <w:rPr>
          <w:noProof/>
        </w:rPr>
        <w:t>7. Программа замораживания (блокирования)</w:t>
      </w:r>
      <w:r>
        <w:rPr>
          <w:noProof/>
        </w:rPr>
        <w:tab/>
      </w:r>
      <w:r>
        <w:rPr>
          <w:noProof/>
        </w:rPr>
        <w:fldChar w:fldCharType="begin"/>
      </w:r>
      <w:r>
        <w:rPr>
          <w:noProof/>
        </w:rPr>
        <w:instrText xml:space="preserve"> PAGEREF _Toc185245484 \h </w:instrText>
      </w:r>
      <w:r>
        <w:rPr>
          <w:noProof/>
        </w:rPr>
      </w:r>
      <w:r>
        <w:rPr>
          <w:noProof/>
        </w:rPr>
        <w:fldChar w:fldCharType="separate"/>
      </w:r>
      <w:r>
        <w:rPr>
          <w:noProof/>
        </w:rPr>
        <w:t>18</w:t>
      </w:r>
      <w:r>
        <w:rPr>
          <w:noProof/>
        </w:rPr>
        <w:fldChar w:fldCharType="end"/>
      </w:r>
    </w:p>
    <w:p w14:paraId="209436E6" w14:textId="1A6B3A13" w:rsidR="00136ED6" w:rsidRDefault="00136ED6" w:rsidP="00136ED6">
      <w:pPr>
        <w:pStyle w:val="15"/>
        <w:rPr>
          <w:rFonts w:asciiTheme="minorHAnsi" w:eastAsiaTheme="minorEastAsia" w:hAnsiTheme="minorHAnsi" w:cstheme="minorBidi"/>
          <w:noProof/>
          <w:kern w:val="2"/>
          <w:sz w:val="24"/>
          <w14:ligatures w14:val="standardContextual"/>
        </w:rPr>
      </w:pPr>
      <w:r w:rsidRPr="00E40E00">
        <w:rPr>
          <w:noProof/>
        </w:rPr>
        <w:t>8. 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Pr>
          <w:noProof/>
        </w:rPr>
        <w:tab/>
      </w:r>
      <w:r>
        <w:rPr>
          <w:noProof/>
        </w:rPr>
        <w:fldChar w:fldCharType="begin"/>
      </w:r>
      <w:r>
        <w:rPr>
          <w:noProof/>
        </w:rPr>
        <w:instrText xml:space="preserve"> PAGEREF _Toc185245485 \h </w:instrText>
      </w:r>
      <w:r>
        <w:rPr>
          <w:noProof/>
        </w:rPr>
      </w:r>
      <w:r>
        <w:rPr>
          <w:noProof/>
        </w:rPr>
        <w:fldChar w:fldCharType="separate"/>
      </w:r>
      <w:r>
        <w:rPr>
          <w:noProof/>
        </w:rPr>
        <w:t>19</w:t>
      </w:r>
      <w:r>
        <w:rPr>
          <w:noProof/>
        </w:rPr>
        <w:fldChar w:fldCharType="end"/>
      </w:r>
    </w:p>
    <w:p w14:paraId="710AEAD2" w14:textId="4F939FDC" w:rsidR="00136ED6" w:rsidRDefault="00136ED6" w:rsidP="00136ED6">
      <w:pPr>
        <w:pStyle w:val="15"/>
        <w:rPr>
          <w:rFonts w:asciiTheme="minorHAnsi" w:eastAsiaTheme="minorEastAsia" w:hAnsiTheme="minorHAnsi" w:cstheme="minorBidi"/>
          <w:noProof/>
          <w:kern w:val="2"/>
          <w:sz w:val="24"/>
          <w14:ligatures w14:val="standardContextual"/>
        </w:rPr>
      </w:pPr>
      <w:r w:rsidRPr="00E40E00">
        <w:rPr>
          <w:noProof/>
        </w:rPr>
        <w:t>9. Программа проверки системы внутреннего контроля</w:t>
      </w:r>
      <w:r>
        <w:rPr>
          <w:noProof/>
        </w:rPr>
        <w:tab/>
      </w:r>
      <w:r>
        <w:rPr>
          <w:noProof/>
        </w:rPr>
        <w:fldChar w:fldCharType="begin"/>
      </w:r>
      <w:r>
        <w:rPr>
          <w:noProof/>
        </w:rPr>
        <w:instrText xml:space="preserve"> PAGEREF _Toc185245486 \h </w:instrText>
      </w:r>
      <w:r>
        <w:rPr>
          <w:noProof/>
        </w:rPr>
      </w:r>
      <w:r>
        <w:rPr>
          <w:noProof/>
        </w:rPr>
        <w:fldChar w:fldCharType="separate"/>
      </w:r>
      <w:r>
        <w:rPr>
          <w:noProof/>
        </w:rPr>
        <w:t>19</w:t>
      </w:r>
      <w:r>
        <w:rPr>
          <w:noProof/>
        </w:rPr>
        <w:fldChar w:fldCharType="end"/>
      </w:r>
    </w:p>
    <w:p w14:paraId="4ADF6F40" w14:textId="6606D0E5" w:rsidR="00136ED6" w:rsidRDefault="00136ED6" w:rsidP="00136ED6">
      <w:pPr>
        <w:pStyle w:val="15"/>
        <w:rPr>
          <w:rFonts w:asciiTheme="minorHAnsi" w:eastAsiaTheme="minorEastAsia" w:hAnsiTheme="minorHAnsi" w:cstheme="minorBidi"/>
          <w:noProof/>
          <w:kern w:val="2"/>
          <w:sz w:val="24"/>
          <w14:ligatures w14:val="standardContextual"/>
        </w:rPr>
      </w:pPr>
      <w:r w:rsidRPr="00E40E00">
        <w:rPr>
          <w:noProof/>
        </w:rPr>
        <w:t>10. 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программа хранения информации)</w:t>
      </w:r>
      <w:r>
        <w:rPr>
          <w:noProof/>
        </w:rPr>
        <w:tab/>
      </w:r>
      <w:r>
        <w:rPr>
          <w:noProof/>
        </w:rPr>
        <w:fldChar w:fldCharType="begin"/>
      </w:r>
      <w:r>
        <w:rPr>
          <w:noProof/>
        </w:rPr>
        <w:instrText xml:space="preserve"> PAGEREF _Toc185245487 \h </w:instrText>
      </w:r>
      <w:r>
        <w:rPr>
          <w:noProof/>
        </w:rPr>
      </w:r>
      <w:r>
        <w:rPr>
          <w:noProof/>
        </w:rPr>
        <w:fldChar w:fldCharType="separate"/>
      </w:r>
      <w:r>
        <w:rPr>
          <w:noProof/>
        </w:rPr>
        <w:t>20</w:t>
      </w:r>
      <w:r>
        <w:rPr>
          <w:noProof/>
        </w:rPr>
        <w:fldChar w:fldCharType="end"/>
      </w:r>
    </w:p>
    <w:p w14:paraId="78BBD8EA" w14:textId="67C920A8" w:rsidR="00136ED6" w:rsidRDefault="00136ED6" w:rsidP="00136ED6">
      <w:pPr>
        <w:pStyle w:val="15"/>
        <w:rPr>
          <w:rFonts w:asciiTheme="minorHAnsi" w:eastAsiaTheme="minorEastAsia" w:hAnsiTheme="minorHAnsi" w:cstheme="minorBidi"/>
          <w:noProof/>
          <w:kern w:val="2"/>
          <w:sz w:val="24"/>
          <w14:ligatures w14:val="standardContextual"/>
        </w:rPr>
      </w:pPr>
      <w:r w:rsidRPr="00E40E00">
        <w:rPr>
          <w:noProof/>
        </w:rPr>
        <w:t>Приложение № 1. Анкета клиента, представителя клиента, выгодоприобретателя, бенефициарного владельца – физического лица</w:t>
      </w:r>
      <w:r>
        <w:rPr>
          <w:noProof/>
        </w:rPr>
        <w:tab/>
      </w:r>
      <w:r>
        <w:rPr>
          <w:noProof/>
        </w:rPr>
        <w:fldChar w:fldCharType="begin"/>
      </w:r>
      <w:r>
        <w:rPr>
          <w:noProof/>
        </w:rPr>
        <w:instrText xml:space="preserve"> PAGEREF _Toc185245488 \h </w:instrText>
      </w:r>
      <w:r>
        <w:rPr>
          <w:noProof/>
        </w:rPr>
      </w:r>
      <w:r>
        <w:rPr>
          <w:noProof/>
        </w:rPr>
        <w:fldChar w:fldCharType="separate"/>
      </w:r>
      <w:r>
        <w:rPr>
          <w:noProof/>
        </w:rPr>
        <w:t>22</w:t>
      </w:r>
      <w:r>
        <w:rPr>
          <w:noProof/>
        </w:rPr>
        <w:fldChar w:fldCharType="end"/>
      </w:r>
    </w:p>
    <w:p w14:paraId="597D9413" w14:textId="36E01458" w:rsidR="00136ED6" w:rsidRDefault="00136ED6" w:rsidP="00136ED6">
      <w:pPr>
        <w:pStyle w:val="15"/>
        <w:rPr>
          <w:rFonts w:asciiTheme="minorHAnsi" w:eastAsiaTheme="minorEastAsia" w:hAnsiTheme="minorHAnsi" w:cstheme="minorBidi"/>
          <w:noProof/>
          <w:kern w:val="2"/>
          <w:sz w:val="24"/>
          <w14:ligatures w14:val="standardContextual"/>
        </w:rPr>
      </w:pPr>
      <w:r w:rsidRPr="00E40E00">
        <w:rPr>
          <w:noProof/>
        </w:rPr>
        <w:t>Приложение № 2. Анкета клиента, представителя клиента, выгодоприобретателя – юридического лица</w:t>
      </w:r>
      <w:r>
        <w:rPr>
          <w:noProof/>
        </w:rPr>
        <w:tab/>
      </w:r>
      <w:r>
        <w:rPr>
          <w:noProof/>
        </w:rPr>
        <w:fldChar w:fldCharType="begin"/>
      </w:r>
      <w:r>
        <w:rPr>
          <w:noProof/>
        </w:rPr>
        <w:instrText xml:space="preserve"> PAGEREF _Toc185245489 \h </w:instrText>
      </w:r>
      <w:r>
        <w:rPr>
          <w:noProof/>
        </w:rPr>
      </w:r>
      <w:r>
        <w:rPr>
          <w:noProof/>
        </w:rPr>
        <w:fldChar w:fldCharType="separate"/>
      </w:r>
      <w:r>
        <w:rPr>
          <w:noProof/>
        </w:rPr>
        <w:t>22</w:t>
      </w:r>
      <w:r>
        <w:rPr>
          <w:noProof/>
        </w:rPr>
        <w:fldChar w:fldCharType="end"/>
      </w:r>
    </w:p>
    <w:p w14:paraId="41A67B89" w14:textId="4ED0591F" w:rsidR="00136ED6" w:rsidRDefault="00136ED6" w:rsidP="00136ED6">
      <w:pPr>
        <w:pStyle w:val="15"/>
        <w:rPr>
          <w:rFonts w:asciiTheme="minorHAnsi" w:eastAsiaTheme="minorEastAsia" w:hAnsiTheme="minorHAnsi" w:cstheme="minorBidi"/>
          <w:noProof/>
          <w:kern w:val="2"/>
          <w:sz w:val="24"/>
          <w14:ligatures w14:val="standardContextual"/>
        </w:rPr>
      </w:pPr>
      <w:r w:rsidRPr="00E40E00">
        <w:rPr>
          <w:noProof/>
        </w:rPr>
        <w:t>Приложение № 3. Анкета клиента, представителя клиента, выгодоприобретателя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r>
        <w:rPr>
          <w:noProof/>
        </w:rPr>
        <w:tab/>
      </w:r>
      <w:r>
        <w:rPr>
          <w:noProof/>
        </w:rPr>
        <w:fldChar w:fldCharType="begin"/>
      </w:r>
      <w:r>
        <w:rPr>
          <w:noProof/>
        </w:rPr>
        <w:instrText xml:space="preserve"> PAGEREF _Toc185245490 \h </w:instrText>
      </w:r>
      <w:r>
        <w:rPr>
          <w:noProof/>
        </w:rPr>
      </w:r>
      <w:r>
        <w:rPr>
          <w:noProof/>
        </w:rPr>
        <w:fldChar w:fldCharType="separate"/>
      </w:r>
      <w:r>
        <w:rPr>
          <w:noProof/>
        </w:rPr>
        <w:t>22</w:t>
      </w:r>
      <w:r>
        <w:rPr>
          <w:noProof/>
        </w:rPr>
        <w:fldChar w:fldCharType="end"/>
      </w:r>
    </w:p>
    <w:p w14:paraId="2ADE206C" w14:textId="330B92D9" w:rsidR="00136ED6" w:rsidRDefault="00136ED6" w:rsidP="00136ED6">
      <w:pPr>
        <w:pStyle w:val="15"/>
        <w:rPr>
          <w:rFonts w:asciiTheme="minorHAnsi" w:eastAsiaTheme="minorEastAsia" w:hAnsiTheme="minorHAnsi" w:cstheme="minorBidi"/>
          <w:noProof/>
          <w:kern w:val="2"/>
          <w:sz w:val="24"/>
          <w14:ligatures w14:val="standardContextual"/>
        </w:rPr>
      </w:pPr>
      <w:r w:rsidRPr="00E40E00">
        <w:rPr>
          <w:noProof/>
        </w:rPr>
        <w:t>Приложение № 4. Анкета клиента, представителя клиента, выгодоприобретателя – иностранной структуры без образования юридического лица</w:t>
      </w:r>
      <w:r>
        <w:rPr>
          <w:noProof/>
        </w:rPr>
        <w:tab/>
      </w:r>
      <w:r>
        <w:rPr>
          <w:noProof/>
        </w:rPr>
        <w:fldChar w:fldCharType="begin"/>
      </w:r>
      <w:r>
        <w:rPr>
          <w:noProof/>
        </w:rPr>
        <w:instrText xml:space="preserve"> PAGEREF _Toc185245491 \h </w:instrText>
      </w:r>
      <w:r>
        <w:rPr>
          <w:noProof/>
        </w:rPr>
      </w:r>
      <w:r>
        <w:rPr>
          <w:noProof/>
        </w:rPr>
        <w:fldChar w:fldCharType="separate"/>
      </w:r>
      <w:r>
        <w:rPr>
          <w:noProof/>
        </w:rPr>
        <w:t>22</w:t>
      </w:r>
      <w:r>
        <w:rPr>
          <w:noProof/>
        </w:rPr>
        <w:fldChar w:fldCharType="end"/>
      </w:r>
    </w:p>
    <w:p w14:paraId="268E870F" w14:textId="110EBC9B" w:rsidR="00136ED6" w:rsidRDefault="00136ED6" w:rsidP="00136ED6">
      <w:pPr>
        <w:pStyle w:val="15"/>
        <w:rPr>
          <w:rFonts w:asciiTheme="minorHAnsi" w:eastAsiaTheme="minorEastAsia" w:hAnsiTheme="minorHAnsi" w:cstheme="minorBidi"/>
          <w:noProof/>
          <w:kern w:val="2"/>
          <w:sz w:val="24"/>
          <w14:ligatures w14:val="standardContextual"/>
        </w:rPr>
      </w:pPr>
      <w:r w:rsidRPr="00E40E00">
        <w:rPr>
          <w:noProof/>
        </w:rPr>
        <w:t>Приложение № 5.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 от 01.03.2019 и Информационного письма Федеральной службы по финансовому мониторингу от 02.08. 2011 № 17 «О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r>
        <w:rPr>
          <w:noProof/>
        </w:rPr>
        <w:tab/>
      </w:r>
      <w:r>
        <w:rPr>
          <w:noProof/>
        </w:rPr>
        <w:fldChar w:fldCharType="begin"/>
      </w:r>
      <w:r>
        <w:rPr>
          <w:noProof/>
        </w:rPr>
        <w:instrText xml:space="preserve"> PAGEREF _Toc185245492 \h </w:instrText>
      </w:r>
      <w:r>
        <w:rPr>
          <w:noProof/>
        </w:rPr>
      </w:r>
      <w:r>
        <w:rPr>
          <w:noProof/>
        </w:rPr>
        <w:fldChar w:fldCharType="separate"/>
      </w:r>
      <w:r>
        <w:rPr>
          <w:noProof/>
        </w:rPr>
        <w:t>22</w:t>
      </w:r>
      <w:r>
        <w:rPr>
          <w:noProof/>
        </w:rPr>
        <w:fldChar w:fldCharType="end"/>
      </w:r>
    </w:p>
    <w:p w14:paraId="44E00A4A" w14:textId="4B35DB2B" w:rsidR="00136ED6" w:rsidRDefault="00136ED6" w:rsidP="00136ED6">
      <w:pPr>
        <w:pStyle w:val="15"/>
        <w:rPr>
          <w:rFonts w:asciiTheme="minorHAnsi" w:eastAsiaTheme="minorEastAsia" w:hAnsiTheme="minorHAnsi" w:cstheme="minorBidi"/>
          <w:noProof/>
          <w:kern w:val="2"/>
          <w:sz w:val="24"/>
          <w14:ligatures w14:val="standardContextual"/>
        </w:rPr>
      </w:pPr>
      <w:r w:rsidRPr="00E40E00">
        <w:rPr>
          <w:noProof/>
        </w:rPr>
        <w:t>Приложение № 6. Критерии и признаки необычных сделок</w:t>
      </w:r>
      <w:r>
        <w:rPr>
          <w:noProof/>
        </w:rPr>
        <w:tab/>
      </w:r>
      <w:r>
        <w:rPr>
          <w:noProof/>
        </w:rPr>
        <w:fldChar w:fldCharType="begin"/>
      </w:r>
      <w:r>
        <w:rPr>
          <w:noProof/>
        </w:rPr>
        <w:instrText xml:space="preserve"> PAGEREF _Toc185245493 \h </w:instrText>
      </w:r>
      <w:r>
        <w:rPr>
          <w:noProof/>
        </w:rPr>
      </w:r>
      <w:r>
        <w:rPr>
          <w:noProof/>
        </w:rPr>
        <w:fldChar w:fldCharType="separate"/>
      </w:r>
      <w:r>
        <w:rPr>
          <w:noProof/>
        </w:rPr>
        <w:t>28</w:t>
      </w:r>
      <w:r>
        <w:rPr>
          <w:noProof/>
        </w:rPr>
        <w:fldChar w:fldCharType="end"/>
      </w:r>
    </w:p>
    <w:p w14:paraId="61F7896E" w14:textId="15CAE854" w:rsidR="00136ED6" w:rsidRDefault="00136ED6" w:rsidP="00136ED6">
      <w:pPr>
        <w:pStyle w:val="15"/>
        <w:rPr>
          <w:rFonts w:asciiTheme="minorHAnsi" w:eastAsiaTheme="minorEastAsia" w:hAnsiTheme="minorHAnsi" w:cstheme="minorBidi"/>
          <w:noProof/>
          <w:kern w:val="2"/>
          <w:sz w:val="24"/>
          <w14:ligatures w14:val="standardContextual"/>
        </w:rPr>
      </w:pPr>
      <w:r w:rsidRPr="00E40E00">
        <w:rPr>
          <w:noProof/>
        </w:rPr>
        <w:t>Приложение № 7. Внутреннее сообщение</w:t>
      </w:r>
      <w:r>
        <w:rPr>
          <w:noProof/>
        </w:rPr>
        <w:tab/>
      </w:r>
      <w:r>
        <w:rPr>
          <w:noProof/>
        </w:rPr>
        <w:fldChar w:fldCharType="begin"/>
      </w:r>
      <w:r>
        <w:rPr>
          <w:noProof/>
        </w:rPr>
        <w:instrText xml:space="preserve"> PAGEREF _Toc185245494 \h </w:instrText>
      </w:r>
      <w:r>
        <w:rPr>
          <w:noProof/>
        </w:rPr>
      </w:r>
      <w:r>
        <w:rPr>
          <w:noProof/>
        </w:rPr>
        <w:fldChar w:fldCharType="separate"/>
      </w:r>
      <w:r>
        <w:rPr>
          <w:noProof/>
        </w:rPr>
        <w:t>41</w:t>
      </w:r>
      <w:r>
        <w:rPr>
          <w:noProof/>
        </w:rPr>
        <w:fldChar w:fldCharType="end"/>
      </w:r>
    </w:p>
    <w:p w14:paraId="706024EA" w14:textId="7AF16BE9" w:rsidR="00136ED6" w:rsidRDefault="00136ED6" w:rsidP="00136ED6">
      <w:pPr>
        <w:pStyle w:val="15"/>
        <w:rPr>
          <w:rFonts w:asciiTheme="minorHAnsi" w:eastAsiaTheme="minorEastAsia" w:hAnsiTheme="minorHAnsi" w:cstheme="minorBidi"/>
          <w:noProof/>
          <w:kern w:val="2"/>
          <w:sz w:val="24"/>
          <w14:ligatures w14:val="standardContextual"/>
        </w:rPr>
      </w:pPr>
      <w:r w:rsidRPr="00E40E00">
        <w:rPr>
          <w:noProof/>
        </w:rPr>
        <w:t>Приложение № 8. Форма письменного отчета по результатам внутренних проверок</w:t>
      </w:r>
      <w:r>
        <w:rPr>
          <w:noProof/>
        </w:rPr>
        <w:tab/>
      </w:r>
      <w:r>
        <w:rPr>
          <w:noProof/>
        </w:rPr>
        <w:fldChar w:fldCharType="begin"/>
      </w:r>
      <w:r>
        <w:rPr>
          <w:noProof/>
        </w:rPr>
        <w:instrText xml:space="preserve"> PAGEREF _Toc185245495 \h </w:instrText>
      </w:r>
      <w:r>
        <w:rPr>
          <w:noProof/>
        </w:rPr>
      </w:r>
      <w:r>
        <w:rPr>
          <w:noProof/>
        </w:rPr>
        <w:fldChar w:fldCharType="separate"/>
      </w:r>
      <w:r>
        <w:rPr>
          <w:noProof/>
        </w:rPr>
        <w:t>41</w:t>
      </w:r>
      <w:r>
        <w:rPr>
          <w:noProof/>
        </w:rPr>
        <w:fldChar w:fldCharType="end"/>
      </w:r>
    </w:p>
    <w:p w14:paraId="33750AB0" w14:textId="4D15CFA9" w:rsidR="00136ED6" w:rsidRDefault="00136ED6" w:rsidP="00136ED6">
      <w:pPr>
        <w:pStyle w:val="15"/>
        <w:rPr>
          <w:rFonts w:asciiTheme="minorHAnsi" w:eastAsiaTheme="minorEastAsia" w:hAnsiTheme="minorHAnsi" w:cstheme="minorBidi"/>
          <w:noProof/>
          <w:kern w:val="2"/>
          <w:sz w:val="24"/>
          <w14:ligatures w14:val="standardContextual"/>
        </w:rPr>
      </w:pPr>
      <w:r w:rsidRPr="00E40E00">
        <w:rPr>
          <w:noProof/>
        </w:rPr>
        <w:t>Приложение № 9. Перечень видов подозрительной деятельности.</w:t>
      </w:r>
      <w:r w:rsidRPr="00E40E00">
        <w:rPr>
          <w:bCs/>
          <w:noProof/>
        </w:rPr>
        <w:t xml:space="preserve"> Перечень зон риска, определенных по результатам Национальной оценки рисков</w:t>
      </w:r>
      <w:r>
        <w:rPr>
          <w:noProof/>
        </w:rPr>
        <w:tab/>
      </w:r>
      <w:r>
        <w:rPr>
          <w:noProof/>
        </w:rPr>
        <w:fldChar w:fldCharType="begin"/>
      </w:r>
      <w:r>
        <w:rPr>
          <w:noProof/>
        </w:rPr>
        <w:instrText xml:space="preserve"> PAGEREF _Toc185245496 \h </w:instrText>
      </w:r>
      <w:r>
        <w:rPr>
          <w:noProof/>
        </w:rPr>
      </w:r>
      <w:r>
        <w:rPr>
          <w:noProof/>
        </w:rPr>
        <w:fldChar w:fldCharType="separate"/>
      </w:r>
      <w:r>
        <w:rPr>
          <w:noProof/>
        </w:rPr>
        <w:t>41</w:t>
      </w:r>
      <w:r>
        <w:rPr>
          <w:noProof/>
        </w:rPr>
        <w:fldChar w:fldCharType="end"/>
      </w:r>
    </w:p>
    <w:p w14:paraId="2C27C826" w14:textId="4AF37852" w:rsidR="00136ED6" w:rsidRDefault="00136ED6" w:rsidP="00136ED6">
      <w:pPr>
        <w:pStyle w:val="15"/>
        <w:rPr>
          <w:rFonts w:asciiTheme="minorHAnsi" w:eastAsiaTheme="minorEastAsia" w:hAnsiTheme="minorHAnsi" w:cstheme="minorBidi"/>
          <w:noProof/>
          <w:kern w:val="2"/>
          <w:sz w:val="24"/>
          <w14:ligatures w14:val="standardContextual"/>
        </w:rPr>
      </w:pPr>
      <w:r w:rsidRPr="00E40E00">
        <w:rPr>
          <w:noProof/>
        </w:rPr>
        <w:t>Приложение № 10. Внутреннее сообщение о подозрительной деятельности</w:t>
      </w:r>
      <w:r>
        <w:rPr>
          <w:noProof/>
        </w:rPr>
        <w:tab/>
      </w:r>
      <w:r>
        <w:rPr>
          <w:noProof/>
        </w:rPr>
        <w:fldChar w:fldCharType="begin"/>
      </w:r>
      <w:r>
        <w:rPr>
          <w:noProof/>
        </w:rPr>
        <w:instrText xml:space="preserve"> PAGEREF _Toc185245497 \h </w:instrText>
      </w:r>
      <w:r>
        <w:rPr>
          <w:noProof/>
        </w:rPr>
      </w:r>
      <w:r>
        <w:rPr>
          <w:noProof/>
        </w:rPr>
        <w:fldChar w:fldCharType="separate"/>
      </w:r>
      <w:r>
        <w:rPr>
          <w:noProof/>
        </w:rPr>
        <w:t>41</w:t>
      </w:r>
      <w:r>
        <w:rPr>
          <w:noProof/>
        </w:rPr>
        <w:fldChar w:fldCharType="end"/>
      </w:r>
    </w:p>
    <w:p w14:paraId="13BAB742" w14:textId="0D3614DA" w:rsidR="00FD177D" w:rsidRPr="00136ED6" w:rsidRDefault="00E00C90" w:rsidP="00136ED6">
      <w:pPr>
        <w:pStyle w:val="aa"/>
        <w:spacing w:line="276" w:lineRule="auto"/>
        <w:rPr>
          <w:color w:val="000000" w:themeColor="text1"/>
          <w:sz w:val="24"/>
          <w:szCs w:val="24"/>
        </w:rPr>
      </w:pPr>
      <w:r w:rsidRPr="00136ED6">
        <w:rPr>
          <w:rFonts w:eastAsiaTheme="minorHAnsi"/>
          <w:color w:val="000000" w:themeColor="text1"/>
          <w:sz w:val="24"/>
          <w:szCs w:val="24"/>
          <w:lang w:eastAsia="en-US"/>
        </w:rPr>
        <w:fldChar w:fldCharType="end"/>
      </w:r>
    </w:p>
    <w:p w14:paraId="7D152CAC" w14:textId="77777777" w:rsidR="00FD177D" w:rsidRPr="00136ED6" w:rsidRDefault="00FD177D" w:rsidP="00136ED6">
      <w:pPr>
        <w:spacing w:after="0"/>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br w:type="page"/>
      </w:r>
    </w:p>
    <w:p w14:paraId="305FD08D" w14:textId="77777777" w:rsidR="00FD177D" w:rsidRPr="00136ED6" w:rsidRDefault="00FD177D" w:rsidP="00136ED6">
      <w:pPr>
        <w:pStyle w:val="1"/>
        <w:keepNext w:val="0"/>
        <w:keepLines w:val="0"/>
        <w:tabs>
          <w:tab w:val="left" w:pos="993"/>
        </w:tabs>
        <w:spacing w:before="0"/>
        <w:ind w:firstLine="709"/>
        <w:jc w:val="center"/>
        <w:rPr>
          <w:rFonts w:ascii="Times New Roman" w:hAnsi="Times New Roman" w:cs="Times New Roman"/>
          <w:color w:val="000000" w:themeColor="text1"/>
          <w:sz w:val="24"/>
          <w:szCs w:val="24"/>
        </w:rPr>
      </w:pPr>
      <w:bookmarkStart w:id="0" w:name="_Toc185245478"/>
      <w:r w:rsidRPr="00136ED6">
        <w:rPr>
          <w:rFonts w:ascii="Times New Roman" w:hAnsi="Times New Roman" w:cs="Times New Roman"/>
          <w:color w:val="000000" w:themeColor="text1"/>
          <w:sz w:val="24"/>
          <w:szCs w:val="24"/>
        </w:rPr>
        <w:lastRenderedPageBreak/>
        <w:t>1. Общие положения</w:t>
      </w:r>
      <w:bookmarkEnd w:id="0"/>
    </w:p>
    <w:p w14:paraId="66D073AF" w14:textId="77777777" w:rsidR="00FD177D" w:rsidRPr="00136ED6" w:rsidRDefault="00FD177D" w:rsidP="00136ED6">
      <w:pPr>
        <w:shd w:val="clear" w:color="auto" w:fill="FFFFFF"/>
        <w:tabs>
          <w:tab w:val="left" w:pos="993"/>
        </w:tabs>
        <w:autoSpaceDE w:val="0"/>
        <w:autoSpaceDN w:val="0"/>
        <w:adjustRightInd w:val="0"/>
        <w:spacing w:after="0"/>
        <w:ind w:firstLine="709"/>
        <w:jc w:val="center"/>
        <w:rPr>
          <w:rFonts w:ascii="Times New Roman" w:eastAsia="Times New Roman" w:hAnsi="Times New Roman" w:cs="Times New Roman"/>
          <w:color w:val="000000" w:themeColor="text1"/>
          <w:sz w:val="24"/>
          <w:szCs w:val="24"/>
          <w:lang w:eastAsia="ru-RU"/>
        </w:rPr>
      </w:pPr>
    </w:p>
    <w:p w14:paraId="65F2DED5" w14:textId="1DE81E3E"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1.1. Настоящие Правила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w:t>
      </w:r>
      <w:r w:rsidR="007639C3" w:rsidRPr="00136ED6">
        <w:rPr>
          <w:rFonts w:ascii="Times New Roman" w:eastAsia="Times New Roman" w:hAnsi="Times New Roman" w:cs="Times New Roman"/>
          <w:color w:val="000000" w:themeColor="text1"/>
          <w:sz w:val="24"/>
          <w:szCs w:val="24"/>
          <w:lang w:eastAsia="ru-RU"/>
        </w:rPr>
        <w:t>ПВК</w:t>
      </w:r>
      <w:r w:rsidR="00002006" w:rsidRPr="00136ED6">
        <w:rPr>
          <w:rFonts w:ascii="Times New Roman" w:eastAsia="Times New Roman" w:hAnsi="Times New Roman" w:cs="Times New Roman"/>
          <w:color w:val="000000" w:themeColor="text1"/>
          <w:sz w:val="24"/>
          <w:szCs w:val="24"/>
          <w:lang w:eastAsia="ru-RU"/>
        </w:rPr>
        <w:t xml:space="preserve">) </w:t>
      </w:r>
      <w:r w:rsidR="00E422E7" w:rsidRPr="00136ED6">
        <w:rPr>
          <w:rFonts w:ascii="Times New Roman" w:eastAsia="Times New Roman" w:hAnsi="Times New Roman" w:cs="Times New Roman"/>
          <w:color w:val="000000" w:themeColor="text1"/>
          <w:sz w:val="24"/>
          <w:szCs w:val="24"/>
          <w:lang w:eastAsia="ru-RU"/>
        </w:rPr>
        <w:t xml:space="preserve">Нотариуса Норильского нотариального округа </w:t>
      </w:r>
      <w:r w:rsidRPr="00136ED6">
        <w:rPr>
          <w:rFonts w:ascii="Times New Roman" w:eastAsia="Times New Roman" w:hAnsi="Times New Roman" w:cs="Times New Roman"/>
          <w:color w:val="000000" w:themeColor="text1"/>
          <w:sz w:val="24"/>
          <w:szCs w:val="24"/>
          <w:lang w:eastAsia="ru-RU"/>
        </w:rPr>
        <w:t>Иванова Ивана Ивановича</w:t>
      </w:r>
      <w:r w:rsidR="004C5D87" w:rsidRPr="00136ED6">
        <w:rPr>
          <w:rFonts w:ascii="Times New Roman" w:eastAsia="Times New Roman" w:hAnsi="Times New Roman" w:cs="Times New Roman"/>
          <w:color w:val="000000" w:themeColor="text1"/>
          <w:sz w:val="24"/>
          <w:szCs w:val="24"/>
          <w:lang w:eastAsia="ru-RU"/>
        </w:rPr>
        <w:t xml:space="preserve"> </w:t>
      </w:r>
      <w:r w:rsidRPr="00136ED6">
        <w:rPr>
          <w:rFonts w:ascii="Times New Roman" w:eastAsia="Times New Roman" w:hAnsi="Times New Roman" w:cs="Times New Roman"/>
          <w:color w:val="000000" w:themeColor="text1"/>
          <w:sz w:val="24"/>
          <w:szCs w:val="24"/>
          <w:lang w:eastAsia="ru-RU"/>
        </w:rPr>
        <w:t>(да</w:t>
      </w:r>
      <w:r w:rsidR="007639C3" w:rsidRPr="00136ED6">
        <w:rPr>
          <w:rFonts w:ascii="Times New Roman" w:eastAsia="Times New Roman" w:hAnsi="Times New Roman" w:cs="Times New Roman"/>
          <w:color w:val="000000" w:themeColor="text1"/>
          <w:sz w:val="24"/>
          <w:szCs w:val="24"/>
          <w:lang w:eastAsia="ru-RU"/>
        </w:rPr>
        <w:t xml:space="preserve">лее – </w:t>
      </w:r>
      <w:r w:rsidR="006D282A" w:rsidRPr="00136ED6">
        <w:rPr>
          <w:rFonts w:ascii="Times New Roman" w:eastAsia="Times New Roman" w:hAnsi="Times New Roman" w:cs="Times New Roman"/>
          <w:color w:val="000000" w:themeColor="text1"/>
          <w:sz w:val="24"/>
          <w:szCs w:val="24"/>
          <w:lang w:eastAsia="ru-RU"/>
        </w:rPr>
        <w:t>Нотариус</w:t>
      </w:r>
      <w:r w:rsidRPr="00136ED6">
        <w:rPr>
          <w:rFonts w:ascii="Times New Roman" w:eastAsia="Times New Roman" w:hAnsi="Times New Roman" w:cs="Times New Roman"/>
          <w:color w:val="000000" w:themeColor="text1"/>
          <w:sz w:val="24"/>
          <w:szCs w:val="24"/>
          <w:lang w:eastAsia="ru-RU"/>
        </w:rPr>
        <w:t xml:space="preserve">), определяют порядок организации и проведения работы </w:t>
      </w:r>
      <w:r w:rsidR="006D282A" w:rsidRPr="00136ED6">
        <w:rPr>
          <w:rFonts w:ascii="Times New Roman" w:eastAsia="Times New Roman" w:hAnsi="Times New Roman" w:cs="Times New Roman"/>
          <w:color w:val="000000" w:themeColor="text1"/>
          <w:sz w:val="24"/>
          <w:szCs w:val="24"/>
          <w:lang w:eastAsia="ru-RU"/>
        </w:rPr>
        <w:t>Нотариуса</w:t>
      </w:r>
      <w:r w:rsidRPr="00136ED6">
        <w:rPr>
          <w:rFonts w:ascii="Times New Roman" w:eastAsia="Times New Roman" w:hAnsi="Times New Roman" w:cs="Times New Roman"/>
          <w:color w:val="000000" w:themeColor="text1"/>
          <w:sz w:val="24"/>
          <w:szCs w:val="24"/>
          <w:lang w:eastAsia="ru-RU"/>
        </w:rPr>
        <w:t xml:space="preserve">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sidR="000C22FC" w:rsidRPr="00136ED6">
        <w:rPr>
          <w:rFonts w:ascii="Times New Roman" w:eastAsia="Times New Roman" w:hAnsi="Times New Roman" w:cs="Times New Roman"/>
          <w:color w:val="000000" w:themeColor="text1"/>
          <w:sz w:val="24"/>
          <w:szCs w:val="24"/>
          <w:lang w:eastAsia="ru-RU"/>
        </w:rPr>
        <w:t xml:space="preserve"> </w:t>
      </w:r>
      <w:r w:rsidR="008C20F8" w:rsidRPr="00136ED6">
        <w:rPr>
          <w:rFonts w:ascii="Times New Roman" w:eastAsia="Times New Roman" w:hAnsi="Times New Roman" w:cs="Times New Roman"/>
          <w:color w:val="000000" w:themeColor="text1"/>
          <w:sz w:val="24"/>
          <w:szCs w:val="24"/>
          <w:lang w:eastAsia="ru-RU"/>
        </w:rPr>
        <w:t>при совершении действий, связанных с подготовкой или осуществлением операций и сделок, указанных в пп. 1 п. 1 ст. 7.1 Федерального закона от 7 августа 2001 г. № 115-ФЗ «О противодействии легализации (отмыванию) доходов, полученных преступным путем, и финансированию терроризма», при совершении нотариальных действий, указанных в п. 1 (в отношении сделок, определенных уполномоченным органом по согласованию с Федеральной нотариальной палатой), п. 12, 13 и 35 части первой ст. 35 Основ законодательства Российской Федерации о нотариате от 11 февраля 1993 года № 4462-I</w:t>
      </w:r>
      <w:r w:rsidRPr="00136ED6">
        <w:rPr>
          <w:rFonts w:ascii="Times New Roman" w:eastAsia="Times New Roman" w:hAnsi="Times New Roman" w:cs="Times New Roman"/>
          <w:color w:val="000000" w:themeColor="text1"/>
          <w:sz w:val="24"/>
          <w:szCs w:val="24"/>
          <w:lang w:eastAsia="ru-RU"/>
        </w:rPr>
        <w:t>.</w:t>
      </w:r>
    </w:p>
    <w:p w14:paraId="0754ED63" w14:textId="049E255F" w:rsidR="006D282A" w:rsidRPr="00136ED6" w:rsidRDefault="006D282A"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Нотариус организует систему внутреннего контроля в целях ПОД/ФТ/ФРОМУ в соответствии с требованиями, установленными ст. 7.1 Федерального закона от 07.08.2001 № 115</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ФЗ «О противодействии легализации (отмыванию) доходов, полученных преступным путем и финансированию терроризма», с учетом требований, установленных «Регламентом совершения нотариусами нотариальных действий, устанавливающий объем информации, необходимой нотариусу для совершения нотариальных действий, и способ ее фиксирования», утв. приказом Минюста России от 30.08.2017 № 156.</w:t>
      </w:r>
    </w:p>
    <w:p w14:paraId="315B7E8D" w14:textId="0E3BDD2E"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1.2. Настоящие </w:t>
      </w:r>
      <w:r w:rsidR="007639C3" w:rsidRPr="00136ED6">
        <w:rPr>
          <w:rFonts w:ascii="Times New Roman" w:eastAsia="Times New Roman" w:hAnsi="Times New Roman" w:cs="Times New Roman"/>
          <w:color w:val="000000" w:themeColor="text1"/>
          <w:sz w:val="24"/>
          <w:szCs w:val="24"/>
          <w:lang w:eastAsia="ru-RU"/>
        </w:rPr>
        <w:t xml:space="preserve">ПВК </w:t>
      </w:r>
      <w:r w:rsidRPr="00136ED6">
        <w:rPr>
          <w:rFonts w:ascii="Times New Roman" w:eastAsia="Times New Roman" w:hAnsi="Times New Roman" w:cs="Times New Roman"/>
          <w:color w:val="000000" w:themeColor="text1"/>
          <w:sz w:val="24"/>
          <w:szCs w:val="24"/>
          <w:lang w:eastAsia="ru-RU"/>
        </w:rPr>
        <w:t xml:space="preserve">разработаны </w:t>
      </w:r>
      <w:r w:rsidRPr="00136ED6">
        <w:rPr>
          <w:rFonts w:ascii="Times New Roman" w:eastAsia="Times New Roman" w:hAnsi="Times New Roman" w:cs="Times New Roman"/>
          <w:color w:val="000000" w:themeColor="text1"/>
          <w:sz w:val="24"/>
          <w:szCs w:val="24"/>
          <w:lang w:val="en-US" w:eastAsia="ru-RU"/>
        </w:rPr>
        <w:t>c</w:t>
      </w:r>
      <w:r w:rsidRPr="00136ED6">
        <w:rPr>
          <w:rFonts w:ascii="Times New Roman" w:eastAsia="Times New Roman" w:hAnsi="Times New Roman" w:cs="Times New Roman"/>
          <w:color w:val="000000" w:themeColor="text1"/>
          <w:sz w:val="24"/>
          <w:szCs w:val="24"/>
          <w:lang w:eastAsia="ru-RU"/>
        </w:rPr>
        <w:t xml:space="preserve"> учетом и в соответствии с:</w:t>
      </w:r>
    </w:p>
    <w:p w14:paraId="0A7D4C99" w14:textId="0B11887D" w:rsidR="00315C40" w:rsidRPr="00136ED6" w:rsidRDefault="00FD177D" w:rsidP="00136ED6">
      <w:pPr>
        <w:numPr>
          <w:ilvl w:val="0"/>
          <w:numId w:val="1"/>
        </w:numPr>
        <w:tabs>
          <w:tab w:val="left" w:pos="567"/>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136ED6">
        <w:rPr>
          <w:rFonts w:ascii="Times New Roman" w:eastAsia="Times New Roman" w:hAnsi="Times New Roman" w:cs="Times New Roman"/>
          <w:color w:val="000000" w:themeColor="text1"/>
          <w:sz w:val="24"/>
          <w:szCs w:val="24"/>
        </w:rPr>
        <w:t xml:space="preserve">Федеральным законом от </w:t>
      </w:r>
      <w:r w:rsidR="007639C3" w:rsidRPr="00136ED6">
        <w:rPr>
          <w:rFonts w:ascii="Times New Roman" w:hAnsi="Times New Roman" w:cs="Times New Roman"/>
          <w:color w:val="000000" w:themeColor="text1"/>
          <w:sz w:val="24"/>
          <w:szCs w:val="24"/>
        </w:rPr>
        <w:t>07.08.2001 № 115</w:t>
      </w:r>
      <w:r w:rsidR="00A267BF" w:rsidRPr="00136ED6">
        <w:rPr>
          <w:rFonts w:ascii="Times New Roman" w:hAnsi="Times New Roman" w:cs="Times New Roman"/>
          <w:color w:val="000000" w:themeColor="text1"/>
          <w:sz w:val="24"/>
          <w:szCs w:val="24"/>
        </w:rPr>
        <w:t>–</w:t>
      </w:r>
      <w:r w:rsidR="007639C3" w:rsidRPr="00136ED6">
        <w:rPr>
          <w:rFonts w:ascii="Times New Roman" w:hAnsi="Times New Roman" w:cs="Times New Roman"/>
          <w:color w:val="000000" w:themeColor="text1"/>
          <w:sz w:val="24"/>
          <w:szCs w:val="24"/>
        </w:rPr>
        <w:t>ФЗ</w:t>
      </w:r>
      <w:r w:rsidRPr="00136ED6">
        <w:rPr>
          <w:rFonts w:ascii="Times New Roman" w:eastAsia="Times New Roman" w:hAnsi="Times New Roman" w:cs="Times New Roman"/>
          <w:color w:val="000000" w:themeColor="text1"/>
          <w:sz w:val="24"/>
          <w:szCs w:val="24"/>
        </w:rPr>
        <w:t xml:space="preserve"> «О противодействии легализации (отмыванию) доходов, полученных преступным путем и финансированию терроризма» (далее </w:t>
      </w:r>
      <w:r w:rsidR="00A267BF" w:rsidRPr="00136ED6">
        <w:rPr>
          <w:rFonts w:ascii="Times New Roman" w:eastAsia="Times New Roman" w:hAnsi="Times New Roman" w:cs="Times New Roman"/>
          <w:color w:val="000000" w:themeColor="text1"/>
          <w:sz w:val="24"/>
          <w:szCs w:val="24"/>
        </w:rPr>
        <w:t>–</w:t>
      </w:r>
      <w:r w:rsidRPr="00136ED6">
        <w:rPr>
          <w:rFonts w:ascii="Times New Roman" w:eastAsia="Times New Roman" w:hAnsi="Times New Roman" w:cs="Times New Roman"/>
          <w:color w:val="000000" w:themeColor="text1"/>
          <w:sz w:val="24"/>
          <w:szCs w:val="24"/>
        </w:rPr>
        <w:t xml:space="preserve"> Федеральный закон);</w:t>
      </w:r>
      <w:r w:rsidR="00315C40" w:rsidRPr="00136ED6">
        <w:rPr>
          <w:rFonts w:ascii="Times New Roman" w:eastAsia="Times New Roman" w:hAnsi="Times New Roman" w:cs="Times New Roman"/>
          <w:color w:val="000000" w:themeColor="text1"/>
          <w:sz w:val="24"/>
          <w:szCs w:val="24"/>
        </w:rPr>
        <w:t xml:space="preserve"> </w:t>
      </w:r>
    </w:p>
    <w:p w14:paraId="4446FBC6" w14:textId="77777777" w:rsidR="003E676B" w:rsidRPr="00136ED6" w:rsidRDefault="00B5284C" w:rsidP="00136ED6">
      <w:pPr>
        <w:numPr>
          <w:ilvl w:val="0"/>
          <w:numId w:val="1"/>
        </w:numPr>
        <w:tabs>
          <w:tab w:val="left" w:pos="567"/>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136ED6">
        <w:rPr>
          <w:rFonts w:ascii="Times New Roman" w:eastAsia="Times New Roman" w:hAnsi="Times New Roman" w:cs="Times New Roman"/>
          <w:color w:val="000000" w:themeColor="text1"/>
          <w:sz w:val="24"/>
          <w:szCs w:val="24"/>
        </w:rPr>
        <w:t>Постановлением Правительства РФ от 14.07.2021 № 1188 «Об утверждении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w:t>
      </w:r>
    </w:p>
    <w:p w14:paraId="7235B6CA" w14:textId="77777777" w:rsidR="003E676B" w:rsidRPr="00136ED6" w:rsidRDefault="003E676B" w:rsidP="00136ED6">
      <w:pPr>
        <w:numPr>
          <w:ilvl w:val="0"/>
          <w:numId w:val="1"/>
        </w:numPr>
        <w:tabs>
          <w:tab w:val="left" w:pos="567"/>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136ED6">
        <w:rPr>
          <w:rFonts w:ascii="Times New Roman" w:eastAsia="Times New Roman" w:hAnsi="Times New Roman" w:cs="Times New Roman"/>
          <w:color w:val="000000" w:themeColor="text1"/>
          <w:sz w:val="24"/>
          <w:szCs w:val="24"/>
        </w:rPr>
        <w:t xml:space="preserve">Постановлением Правительства РФ от </w:t>
      </w:r>
      <w:r w:rsidRPr="00136ED6">
        <w:rPr>
          <w:rFonts w:ascii="Times New Roman" w:hAnsi="Times New Roman" w:cs="Times New Roman"/>
          <w:color w:val="000000" w:themeColor="text1"/>
          <w:sz w:val="24"/>
          <w:szCs w:val="24"/>
        </w:rPr>
        <w:t>06.08.2015 № 804 «Об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w:t>
      </w:r>
      <w:r w:rsidRPr="00136ED6">
        <w:rPr>
          <w:rFonts w:ascii="Times New Roman" w:eastAsia="Times New Roman" w:hAnsi="Times New Roman" w:cs="Times New Roman"/>
          <w:iCs/>
          <w:color w:val="000000" w:themeColor="text1"/>
          <w:sz w:val="24"/>
          <w:szCs w:val="24"/>
        </w:rPr>
        <w:t>;</w:t>
      </w:r>
    </w:p>
    <w:p w14:paraId="11B257C0" w14:textId="77777777" w:rsidR="003E676B" w:rsidRPr="00136ED6" w:rsidRDefault="003E676B" w:rsidP="00136ED6">
      <w:pPr>
        <w:numPr>
          <w:ilvl w:val="0"/>
          <w:numId w:val="1"/>
        </w:numPr>
        <w:tabs>
          <w:tab w:val="left" w:pos="567"/>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136ED6">
        <w:rPr>
          <w:rFonts w:ascii="Times New Roman" w:eastAsia="Times New Roman" w:hAnsi="Times New Roman" w:cs="Times New Roman"/>
          <w:color w:val="000000" w:themeColor="text1"/>
          <w:sz w:val="24"/>
          <w:szCs w:val="24"/>
        </w:rPr>
        <w:t xml:space="preserve">Постановлением Правительства РФ от </w:t>
      </w:r>
      <w:r w:rsidRPr="00136ED6">
        <w:rPr>
          <w:rFonts w:ascii="Times New Roman" w:hAnsi="Times New Roman" w:cs="Times New Roman"/>
          <w:color w:val="000000" w:themeColor="text1"/>
          <w:sz w:val="24"/>
          <w:szCs w:val="24"/>
        </w:rPr>
        <w:t xml:space="preserve">29.05.2014 № 492 </w:t>
      </w:r>
      <w:r w:rsidRPr="00136ED6">
        <w:rPr>
          <w:rFonts w:ascii="Times New Roman" w:eastAsia="Times New Roman" w:hAnsi="Times New Roman" w:cs="Times New Roman"/>
          <w:color w:val="000000" w:themeColor="text1"/>
          <w:sz w:val="24"/>
          <w:szCs w:val="24"/>
        </w:rPr>
        <w:t>«О квалификационных требованиях к специальным должностным лицам, ответственным за реализацию правил внутреннего контроля, а также требованиях к подготовке и обучению кадров, идентификации клиентов, представителей клиента, выгодоприобретателей и бенефициарных владельцев в целях противодействия легализации (отмыванию) доходов, полученных преступным путем, и финансированию терроризма и признании утратившими силу некоторых актов Правительства Российской Федерации»;</w:t>
      </w:r>
    </w:p>
    <w:p w14:paraId="23DFA891" w14:textId="01DD17AD" w:rsidR="00FD177D" w:rsidRPr="00136ED6" w:rsidRDefault="00BD419D" w:rsidP="00136ED6">
      <w:pPr>
        <w:numPr>
          <w:ilvl w:val="0"/>
          <w:numId w:val="1"/>
        </w:numPr>
        <w:tabs>
          <w:tab w:val="left" w:pos="567"/>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136ED6">
        <w:rPr>
          <w:rFonts w:ascii="Times New Roman" w:eastAsia="Times New Roman" w:hAnsi="Times New Roman" w:cs="Times New Roman"/>
          <w:color w:val="000000" w:themeColor="text1"/>
          <w:sz w:val="24"/>
          <w:szCs w:val="24"/>
        </w:rPr>
        <w:lastRenderedPageBreak/>
        <w:t xml:space="preserve">Приказом Федеральной службы по финансовому мониторингу от </w:t>
      </w:r>
      <w:r w:rsidRPr="00136ED6">
        <w:rPr>
          <w:rFonts w:ascii="Times New Roman" w:hAnsi="Times New Roman" w:cs="Times New Roman"/>
          <w:color w:val="000000" w:themeColor="text1"/>
          <w:sz w:val="24"/>
          <w:szCs w:val="24"/>
        </w:rPr>
        <w:t xml:space="preserve">03.08.2010 № 203 </w:t>
      </w:r>
      <w:r w:rsidRPr="00136ED6">
        <w:rPr>
          <w:rFonts w:ascii="Times New Roman" w:eastAsia="Times New Roman" w:hAnsi="Times New Roman" w:cs="Times New Roman"/>
          <w:color w:val="000000" w:themeColor="text1"/>
          <w:sz w:val="24"/>
          <w:szCs w:val="24"/>
        </w:rPr>
        <w:t>«Об утверждении Положения о требованиях к подготовке и обучению кадров организаций, осуществляющих операции с денежными средствами или иным имуществом, в целях противодействия лега</w:t>
      </w:r>
      <w:r w:rsidR="006B5660" w:rsidRPr="00136ED6">
        <w:rPr>
          <w:rFonts w:ascii="Times New Roman" w:eastAsia="Times New Roman" w:hAnsi="Times New Roman" w:cs="Times New Roman"/>
          <w:color w:val="000000" w:themeColor="text1"/>
          <w:sz w:val="24"/>
          <w:szCs w:val="24"/>
        </w:rPr>
        <w:t>лизации (отмыванию) доходов, пол</w:t>
      </w:r>
      <w:r w:rsidRPr="00136ED6">
        <w:rPr>
          <w:rFonts w:ascii="Times New Roman" w:eastAsia="Times New Roman" w:hAnsi="Times New Roman" w:cs="Times New Roman"/>
          <w:color w:val="000000" w:themeColor="text1"/>
          <w:sz w:val="24"/>
          <w:szCs w:val="24"/>
        </w:rPr>
        <w:t>ученных преступным путем и финансированию терроризма» (далее – Положение);</w:t>
      </w:r>
    </w:p>
    <w:p w14:paraId="7602C0D6" w14:textId="3C559A67" w:rsidR="003E676B" w:rsidRPr="00136ED6" w:rsidRDefault="004847DC" w:rsidP="00136ED6">
      <w:pPr>
        <w:pStyle w:val="ad"/>
        <w:numPr>
          <w:ilvl w:val="0"/>
          <w:numId w:val="1"/>
        </w:numPr>
        <w:tabs>
          <w:tab w:val="left" w:pos="567"/>
          <w:tab w:val="left" w:pos="993"/>
        </w:tabs>
        <w:spacing w:line="276" w:lineRule="auto"/>
        <w:ind w:left="0" w:firstLine="709"/>
        <w:rPr>
          <w:rFonts w:ascii="Times New Roman" w:hAnsi="Times New Roman"/>
          <w:color w:val="000000" w:themeColor="text1"/>
          <w:sz w:val="24"/>
          <w:szCs w:val="24"/>
        </w:rPr>
      </w:pPr>
      <w:r w:rsidRPr="00136ED6">
        <w:rPr>
          <w:rFonts w:ascii="Times New Roman" w:hAnsi="Times New Roman"/>
          <w:color w:val="000000" w:themeColor="text1"/>
          <w:sz w:val="24"/>
          <w:szCs w:val="24"/>
        </w:rPr>
        <w:t>Приказом Федеральной службы по финансовому мониторингу от 08.02.2022 № 18 «Об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 115</w:t>
      </w:r>
      <w:r w:rsidR="00A267BF" w:rsidRPr="00136ED6">
        <w:rPr>
          <w:rFonts w:ascii="Times New Roman" w:hAnsi="Times New Roman"/>
          <w:color w:val="000000" w:themeColor="text1"/>
          <w:sz w:val="24"/>
          <w:szCs w:val="24"/>
        </w:rPr>
        <w:t>–</w:t>
      </w:r>
      <w:r w:rsidRPr="00136ED6">
        <w:rPr>
          <w:rFonts w:ascii="Times New Roman" w:hAnsi="Times New Roman"/>
          <w:color w:val="000000" w:themeColor="text1"/>
          <w:sz w:val="24"/>
          <w:szCs w:val="24"/>
        </w:rPr>
        <w:t>ФЗ «О противодействии легализации (отмыванию) доходов, полученных преступным путем, и финансированию терроризма» (далее – Особенности);</w:t>
      </w:r>
    </w:p>
    <w:p w14:paraId="62ACD610" w14:textId="77777777" w:rsidR="003E676B" w:rsidRPr="00136ED6" w:rsidRDefault="003E676B" w:rsidP="00136ED6">
      <w:pPr>
        <w:numPr>
          <w:ilvl w:val="0"/>
          <w:numId w:val="1"/>
        </w:numPr>
        <w:tabs>
          <w:tab w:val="left" w:pos="567"/>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136ED6">
        <w:rPr>
          <w:rFonts w:ascii="Times New Roman" w:eastAsia="Times New Roman" w:hAnsi="Times New Roman" w:cs="Times New Roman"/>
          <w:color w:val="000000" w:themeColor="text1"/>
          <w:sz w:val="24"/>
          <w:szCs w:val="24"/>
          <w:shd w:val="clear" w:color="auto" w:fill="FFFFFF"/>
          <w:lang w:eastAsia="ru-RU"/>
        </w:rPr>
        <w:t>Постановлением Правительства РФ от 09.04.2021 № 569 «Об утверждении Правил передачи информации 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и о признании утратившими силу некоторых актов Правительства Российской Федерации»</w:t>
      </w:r>
      <w:r w:rsidRPr="00136ED6">
        <w:rPr>
          <w:rFonts w:ascii="Times New Roman" w:eastAsia="Times New Roman" w:hAnsi="Times New Roman" w:cs="Times New Roman"/>
          <w:color w:val="000000" w:themeColor="text1"/>
          <w:sz w:val="24"/>
          <w:szCs w:val="24"/>
        </w:rPr>
        <w:t>;</w:t>
      </w:r>
    </w:p>
    <w:p w14:paraId="1B9D1BA0" w14:textId="77777777" w:rsidR="003E676B" w:rsidRPr="00136ED6" w:rsidRDefault="003E676B" w:rsidP="00136ED6">
      <w:pPr>
        <w:numPr>
          <w:ilvl w:val="0"/>
          <w:numId w:val="1"/>
        </w:numPr>
        <w:tabs>
          <w:tab w:val="left" w:pos="567"/>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Приказом Федеральной службы по финансовому мониторингу от 20 мая 2022 г. № 100 «Об утверждении требований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подозрительных операций»</w:t>
      </w:r>
      <w:r w:rsidRPr="00136ED6">
        <w:rPr>
          <w:rFonts w:ascii="Times New Roman" w:eastAsia="Times New Roman" w:hAnsi="Times New Roman" w:cs="Times New Roman"/>
          <w:color w:val="000000" w:themeColor="text1"/>
          <w:sz w:val="24"/>
          <w:szCs w:val="24"/>
        </w:rPr>
        <w:t>;</w:t>
      </w:r>
    </w:p>
    <w:p w14:paraId="004DA11B" w14:textId="77777777" w:rsidR="003E676B" w:rsidRPr="00136ED6" w:rsidRDefault="007639C3" w:rsidP="00136ED6">
      <w:pPr>
        <w:pStyle w:val="ad"/>
        <w:numPr>
          <w:ilvl w:val="0"/>
          <w:numId w:val="1"/>
        </w:numPr>
        <w:tabs>
          <w:tab w:val="left" w:pos="567"/>
          <w:tab w:val="left" w:pos="993"/>
        </w:tabs>
        <w:spacing w:line="276" w:lineRule="auto"/>
        <w:ind w:left="0" w:firstLine="709"/>
        <w:rPr>
          <w:rFonts w:ascii="Times New Roman" w:hAnsi="Times New Roman"/>
          <w:color w:val="000000" w:themeColor="text1"/>
          <w:sz w:val="24"/>
          <w:szCs w:val="24"/>
        </w:rPr>
      </w:pPr>
      <w:r w:rsidRPr="00136ED6">
        <w:rPr>
          <w:rFonts w:ascii="Times New Roman" w:hAnsi="Times New Roman"/>
          <w:color w:val="000000" w:themeColor="text1"/>
          <w:sz w:val="24"/>
          <w:szCs w:val="24"/>
        </w:rPr>
        <w:t xml:space="preserve">Приказом Федеральной службы по финансовому мониторингу от 10.11.2011 № 361 </w:t>
      </w:r>
      <w:r w:rsidR="00FD177D" w:rsidRPr="00136ED6">
        <w:rPr>
          <w:rFonts w:ascii="Times New Roman" w:hAnsi="Times New Roman"/>
          <w:color w:val="000000" w:themeColor="text1"/>
          <w:sz w:val="24"/>
          <w:szCs w:val="24"/>
        </w:rPr>
        <w:t>«Об определении перечня государств (территорий), которые не выполняют рекомендации Группы разработки финансовых мер борьбы с отмыванием денег (ФАТФ)»;</w:t>
      </w:r>
    </w:p>
    <w:p w14:paraId="3D2A3CA9" w14:textId="77777777" w:rsidR="003E676B" w:rsidRPr="00136ED6" w:rsidRDefault="003E676B" w:rsidP="00136ED6">
      <w:pPr>
        <w:pStyle w:val="ad"/>
        <w:numPr>
          <w:ilvl w:val="0"/>
          <w:numId w:val="1"/>
        </w:numPr>
        <w:tabs>
          <w:tab w:val="left" w:pos="567"/>
          <w:tab w:val="left" w:pos="993"/>
        </w:tabs>
        <w:spacing w:line="276" w:lineRule="auto"/>
        <w:ind w:left="0" w:firstLine="709"/>
        <w:rPr>
          <w:rFonts w:ascii="Times New Roman" w:hAnsi="Times New Roman"/>
          <w:color w:val="000000" w:themeColor="text1"/>
          <w:sz w:val="24"/>
          <w:szCs w:val="24"/>
        </w:rPr>
      </w:pPr>
      <w:r w:rsidRPr="00136ED6">
        <w:rPr>
          <w:rFonts w:ascii="Times New Roman" w:hAnsi="Times New Roman"/>
          <w:color w:val="000000" w:themeColor="text1"/>
          <w:sz w:val="24"/>
          <w:szCs w:val="24"/>
        </w:rPr>
        <w:t>Приказом Федеральной службы по финансовому мониторингу от 29.11.2022 № 297 «Об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w:t>
      </w:r>
    </w:p>
    <w:p w14:paraId="3EA74EDF" w14:textId="3ED588B3" w:rsidR="00FD177D" w:rsidRPr="00136ED6" w:rsidRDefault="00FD177D" w:rsidP="00136ED6">
      <w:pPr>
        <w:numPr>
          <w:ilvl w:val="0"/>
          <w:numId w:val="1"/>
        </w:numPr>
        <w:tabs>
          <w:tab w:val="left" w:pos="567"/>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136ED6">
        <w:rPr>
          <w:rFonts w:ascii="Times New Roman" w:eastAsia="Times New Roman" w:hAnsi="Times New Roman" w:cs="Times New Roman"/>
          <w:color w:val="000000" w:themeColor="text1"/>
          <w:sz w:val="24"/>
          <w:szCs w:val="24"/>
        </w:rPr>
        <w:t xml:space="preserve">с учетом Методических рекомендаций 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 (Информационное письмо Федеральной службы по финансовому мониторингу от </w:t>
      </w:r>
      <w:r w:rsidR="007639C3" w:rsidRPr="00136ED6">
        <w:rPr>
          <w:rFonts w:ascii="Times New Roman" w:hAnsi="Times New Roman" w:cs="Times New Roman"/>
          <w:color w:val="000000" w:themeColor="text1"/>
          <w:sz w:val="24"/>
          <w:szCs w:val="24"/>
        </w:rPr>
        <w:t xml:space="preserve">12.12.2017 № 53 </w:t>
      </w:r>
      <w:r w:rsidRPr="00136ED6">
        <w:rPr>
          <w:rFonts w:ascii="Times New Roman" w:eastAsia="Times New Roman" w:hAnsi="Times New Roman" w:cs="Times New Roman"/>
          <w:color w:val="000000" w:themeColor="text1"/>
          <w:sz w:val="24"/>
          <w:szCs w:val="24"/>
        </w:rPr>
        <w:t>«О Методических рекомендациях 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w:t>
      </w:r>
    </w:p>
    <w:p w14:paraId="3389A51E" w14:textId="077CBADE" w:rsidR="00FD177D" w:rsidRPr="00136ED6" w:rsidRDefault="00FD177D" w:rsidP="00136ED6">
      <w:pPr>
        <w:numPr>
          <w:ilvl w:val="0"/>
          <w:numId w:val="1"/>
        </w:numPr>
        <w:tabs>
          <w:tab w:val="left" w:pos="567"/>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136ED6">
        <w:rPr>
          <w:rFonts w:ascii="Times New Roman" w:eastAsia="Times New Roman" w:hAnsi="Times New Roman" w:cs="Times New Roman"/>
          <w:color w:val="000000" w:themeColor="text1"/>
          <w:sz w:val="24"/>
          <w:szCs w:val="24"/>
        </w:rPr>
        <w:t>с учетом Методических рекомендаций Федеральной службы по финансовому мониторингу по установлению сведений о бенефициарных владельцах клиентов (Информационное письмо от 04.12.2018 №</w:t>
      </w:r>
      <w:r w:rsidR="007639C3" w:rsidRPr="00136ED6">
        <w:rPr>
          <w:rFonts w:ascii="Times New Roman" w:eastAsia="Times New Roman" w:hAnsi="Times New Roman" w:cs="Times New Roman"/>
          <w:color w:val="000000" w:themeColor="text1"/>
          <w:sz w:val="24"/>
          <w:szCs w:val="24"/>
        </w:rPr>
        <w:t xml:space="preserve"> </w:t>
      </w:r>
      <w:r w:rsidRPr="00136ED6">
        <w:rPr>
          <w:rFonts w:ascii="Times New Roman" w:eastAsia="Times New Roman" w:hAnsi="Times New Roman" w:cs="Times New Roman"/>
          <w:color w:val="000000" w:themeColor="text1"/>
          <w:sz w:val="24"/>
          <w:szCs w:val="24"/>
        </w:rPr>
        <w:t>57 «О методических рекомендациях по установлению сведений о бенефициарных владельцах клиентов»);</w:t>
      </w:r>
    </w:p>
    <w:p w14:paraId="42903D26" w14:textId="78B590F7" w:rsidR="00FD177D" w:rsidRPr="00136ED6" w:rsidRDefault="0067077C" w:rsidP="00136ED6">
      <w:pPr>
        <w:numPr>
          <w:ilvl w:val="0"/>
          <w:numId w:val="1"/>
        </w:numPr>
        <w:tabs>
          <w:tab w:val="left" w:pos="567"/>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 xml:space="preserve">с учетом Национальной оценки рисков </w:t>
      </w:r>
      <w:r w:rsidR="00F00AFC" w:rsidRPr="00136ED6">
        <w:rPr>
          <w:rFonts w:ascii="Times New Roman" w:hAnsi="Times New Roman" w:cs="Times New Roman"/>
          <w:color w:val="000000" w:themeColor="text1"/>
          <w:sz w:val="24"/>
          <w:szCs w:val="24"/>
        </w:rPr>
        <w:t>ОД/ФТ</w:t>
      </w:r>
      <w:r w:rsidRPr="00136ED6">
        <w:rPr>
          <w:rFonts w:ascii="Times New Roman" w:hAnsi="Times New Roman" w:cs="Times New Roman"/>
          <w:color w:val="000000" w:themeColor="text1"/>
          <w:sz w:val="24"/>
          <w:szCs w:val="24"/>
        </w:rPr>
        <w:t xml:space="preserve"> 2022 и Национальной оценки рисков финансирования терроризма 2022 (далее – НОР ОД и НОР ФТ)</w:t>
      </w:r>
      <w:r w:rsidRPr="00136ED6">
        <w:rPr>
          <w:rFonts w:ascii="Times New Roman" w:eastAsia="Times New Roman" w:hAnsi="Times New Roman" w:cs="Times New Roman"/>
          <w:color w:val="000000" w:themeColor="text1"/>
          <w:sz w:val="24"/>
          <w:szCs w:val="24"/>
        </w:rPr>
        <w:t>;</w:t>
      </w:r>
    </w:p>
    <w:p w14:paraId="3286BF0F" w14:textId="55E99118" w:rsidR="00FD177D" w:rsidRPr="00136ED6" w:rsidRDefault="00FD177D" w:rsidP="00136ED6">
      <w:pPr>
        <w:numPr>
          <w:ilvl w:val="0"/>
          <w:numId w:val="1"/>
        </w:numPr>
        <w:tabs>
          <w:tab w:val="left" w:pos="567"/>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136ED6">
        <w:rPr>
          <w:rFonts w:ascii="Times New Roman" w:eastAsia="Times New Roman" w:hAnsi="Times New Roman" w:cs="Times New Roman"/>
          <w:color w:val="000000" w:themeColor="text1"/>
          <w:sz w:val="24"/>
          <w:szCs w:val="24"/>
        </w:rPr>
        <w:lastRenderedPageBreak/>
        <w:t>с учетом Методических рекомендаци</w:t>
      </w:r>
      <w:r w:rsidR="004F7E87" w:rsidRPr="00136ED6">
        <w:rPr>
          <w:rFonts w:ascii="Times New Roman" w:eastAsia="Times New Roman" w:hAnsi="Times New Roman" w:cs="Times New Roman"/>
          <w:color w:val="000000" w:themeColor="text1"/>
          <w:sz w:val="24"/>
          <w:szCs w:val="24"/>
        </w:rPr>
        <w:t>й</w:t>
      </w:r>
      <w:r w:rsidRPr="00136ED6">
        <w:rPr>
          <w:rFonts w:ascii="Times New Roman" w:eastAsia="Times New Roman" w:hAnsi="Times New Roman" w:cs="Times New Roman"/>
          <w:color w:val="000000" w:themeColor="text1"/>
          <w:sz w:val="24"/>
          <w:szCs w:val="24"/>
        </w:rPr>
        <w:t xml:space="preserve">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w:t>
      </w:r>
      <w:r w:rsidR="007639C3" w:rsidRPr="00136ED6">
        <w:rPr>
          <w:rFonts w:ascii="Times New Roman" w:eastAsia="Times New Roman" w:hAnsi="Times New Roman" w:cs="Times New Roman"/>
          <w:color w:val="000000" w:themeColor="text1"/>
          <w:sz w:val="24"/>
          <w:szCs w:val="24"/>
        </w:rPr>
        <w:t>,</w:t>
      </w:r>
      <w:r w:rsidRPr="00136ED6">
        <w:rPr>
          <w:rFonts w:ascii="Times New Roman" w:eastAsia="Times New Roman" w:hAnsi="Times New Roman" w:cs="Times New Roman"/>
          <w:color w:val="000000" w:themeColor="text1"/>
          <w:sz w:val="24"/>
          <w:szCs w:val="24"/>
        </w:rPr>
        <w:t xml:space="preserve"> и </w:t>
      </w:r>
      <w:r w:rsidR="00057542" w:rsidRPr="00136ED6">
        <w:rPr>
          <w:rFonts w:ascii="Times New Roman" w:eastAsia="Times New Roman" w:hAnsi="Times New Roman" w:cs="Times New Roman"/>
          <w:color w:val="000000" w:themeColor="text1"/>
          <w:sz w:val="24"/>
          <w:szCs w:val="24"/>
          <w:lang w:eastAsia="ru-RU"/>
        </w:rPr>
        <w:t>и</w:t>
      </w:r>
      <w:r w:rsidR="00002006" w:rsidRPr="00136ED6">
        <w:rPr>
          <w:rFonts w:ascii="Times New Roman" w:eastAsia="Times New Roman" w:hAnsi="Times New Roman" w:cs="Times New Roman"/>
          <w:color w:val="000000" w:themeColor="text1"/>
          <w:sz w:val="24"/>
          <w:szCs w:val="24"/>
          <w:lang w:eastAsia="ru-RU"/>
        </w:rPr>
        <w:t>ндивидуальн</w:t>
      </w:r>
      <w:r w:rsidRPr="00136ED6">
        <w:rPr>
          <w:rFonts w:ascii="Times New Roman" w:eastAsia="Times New Roman" w:hAnsi="Times New Roman" w:cs="Times New Roman"/>
          <w:color w:val="000000" w:themeColor="text1"/>
          <w:sz w:val="24"/>
          <w:szCs w:val="24"/>
        </w:rPr>
        <w:t>ыми предпринимателями от 01.03.2019</w:t>
      </w:r>
      <w:r w:rsidR="004F7E87" w:rsidRPr="00136ED6">
        <w:rPr>
          <w:rFonts w:ascii="Times New Roman" w:eastAsia="Times New Roman" w:hAnsi="Times New Roman" w:cs="Times New Roman"/>
          <w:color w:val="000000" w:themeColor="text1"/>
          <w:sz w:val="24"/>
          <w:szCs w:val="24"/>
        </w:rPr>
        <w:t xml:space="preserve"> </w:t>
      </w:r>
      <w:r w:rsidR="004F7E87" w:rsidRPr="00136ED6">
        <w:rPr>
          <w:rFonts w:ascii="Times New Roman" w:hAnsi="Times New Roman" w:cs="Times New Roman"/>
          <w:color w:val="000000" w:themeColor="text1"/>
          <w:sz w:val="24"/>
          <w:szCs w:val="24"/>
          <w:shd w:val="clear" w:color="auto" w:fill="FFFFFF"/>
        </w:rPr>
        <w:t>(Информационное письмо Федеральной службы по финансовому мониторингу от 01.03.2019 №</w:t>
      </w:r>
      <w:r w:rsidR="007C643A" w:rsidRPr="00136ED6">
        <w:rPr>
          <w:rFonts w:ascii="Times New Roman" w:hAnsi="Times New Roman" w:cs="Times New Roman"/>
          <w:color w:val="000000" w:themeColor="text1"/>
          <w:sz w:val="24"/>
          <w:szCs w:val="24"/>
          <w:shd w:val="clear" w:color="auto" w:fill="FFFFFF"/>
        </w:rPr>
        <w:t xml:space="preserve"> </w:t>
      </w:r>
      <w:r w:rsidR="004F7E87" w:rsidRPr="00136ED6">
        <w:rPr>
          <w:rFonts w:ascii="Times New Roman" w:hAnsi="Times New Roman" w:cs="Times New Roman"/>
          <w:color w:val="000000" w:themeColor="text1"/>
          <w:sz w:val="24"/>
          <w:szCs w:val="24"/>
          <w:shd w:val="clear" w:color="auto" w:fill="FFFFFF"/>
        </w:rPr>
        <w:t>59)</w:t>
      </w:r>
      <w:r w:rsidRPr="00136ED6">
        <w:rPr>
          <w:rFonts w:ascii="Times New Roman" w:eastAsia="Times New Roman" w:hAnsi="Times New Roman" w:cs="Times New Roman"/>
          <w:color w:val="000000" w:themeColor="text1"/>
          <w:sz w:val="24"/>
          <w:szCs w:val="24"/>
        </w:rPr>
        <w:t>;</w:t>
      </w:r>
    </w:p>
    <w:p w14:paraId="1E644790" w14:textId="52E29B8A" w:rsidR="00B23423" w:rsidRPr="00136ED6" w:rsidRDefault="00B23423" w:rsidP="00136ED6">
      <w:pPr>
        <w:pStyle w:val="ad"/>
        <w:numPr>
          <w:ilvl w:val="0"/>
          <w:numId w:val="1"/>
        </w:numPr>
        <w:tabs>
          <w:tab w:val="left" w:pos="567"/>
          <w:tab w:val="left" w:pos="993"/>
        </w:tabs>
        <w:spacing w:line="276" w:lineRule="auto"/>
        <w:ind w:left="0" w:firstLine="709"/>
        <w:rPr>
          <w:rFonts w:ascii="Times New Roman" w:hAnsi="Times New Roman"/>
          <w:color w:val="000000" w:themeColor="text1"/>
          <w:sz w:val="24"/>
          <w:szCs w:val="24"/>
        </w:rPr>
      </w:pPr>
      <w:r w:rsidRPr="00136ED6">
        <w:rPr>
          <w:rFonts w:ascii="Times New Roman" w:hAnsi="Times New Roman"/>
          <w:color w:val="000000" w:themeColor="text1"/>
          <w:sz w:val="24"/>
          <w:szCs w:val="24"/>
        </w:rPr>
        <w:t xml:space="preserve">с учетом Письма Федеральной нотариальной палаты и Федеральной службы по финансовому мониторингу от </w:t>
      </w:r>
      <w:r w:rsidR="0014521B" w:rsidRPr="00136ED6">
        <w:rPr>
          <w:rFonts w:ascii="Times New Roman" w:hAnsi="Times New Roman"/>
          <w:color w:val="000000" w:themeColor="text1"/>
          <w:sz w:val="24"/>
          <w:szCs w:val="24"/>
        </w:rPr>
        <w:t>0</w:t>
      </w:r>
      <w:r w:rsidRPr="00136ED6">
        <w:rPr>
          <w:rFonts w:ascii="Times New Roman" w:hAnsi="Times New Roman"/>
          <w:color w:val="000000" w:themeColor="text1"/>
          <w:sz w:val="24"/>
          <w:szCs w:val="24"/>
        </w:rPr>
        <w:t>4</w:t>
      </w:r>
      <w:r w:rsidR="0014521B" w:rsidRPr="00136ED6">
        <w:rPr>
          <w:rFonts w:ascii="Times New Roman" w:hAnsi="Times New Roman"/>
          <w:color w:val="000000" w:themeColor="text1"/>
          <w:sz w:val="24"/>
          <w:szCs w:val="24"/>
        </w:rPr>
        <w:t>.03.</w:t>
      </w:r>
      <w:r w:rsidRPr="00136ED6">
        <w:rPr>
          <w:rFonts w:ascii="Times New Roman" w:hAnsi="Times New Roman"/>
          <w:color w:val="000000" w:themeColor="text1"/>
          <w:sz w:val="24"/>
          <w:szCs w:val="24"/>
        </w:rPr>
        <w:t>2019 № 2192/01</w:t>
      </w:r>
      <w:r w:rsidR="00A267BF" w:rsidRPr="00136ED6">
        <w:rPr>
          <w:rFonts w:ascii="Times New Roman" w:hAnsi="Times New Roman"/>
          <w:color w:val="000000" w:themeColor="text1"/>
          <w:sz w:val="24"/>
          <w:szCs w:val="24"/>
        </w:rPr>
        <w:t>–</w:t>
      </w:r>
      <w:r w:rsidRPr="00136ED6">
        <w:rPr>
          <w:rFonts w:ascii="Times New Roman" w:hAnsi="Times New Roman"/>
          <w:color w:val="000000" w:themeColor="text1"/>
          <w:sz w:val="24"/>
          <w:szCs w:val="24"/>
        </w:rPr>
        <w:t>01</w:t>
      </w:r>
      <w:r w:rsidR="00A267BF" w:rsidRPr="00136ED6">
        <w:rPr>
          <w:rFonts w:ascii="Times New Roman" w:hAnsi="Times New Roman"/>
          <w:color w:val="000000" w:themeColor="text1"/>
          <w:sz w:val="24"/>
          <w:szCs w:val="24"/>
        </w:rPr>
        <w:t>–</w:t>
      </w:r>
      <w:r w:rsidRPr="00136ED6">
        <w:rPr>
          <w:rFonts w:ascii="Times New Roman" w:hAnsi="Times New Roman"/>
          <w:color w:val="000000" w:themeColor="text1"/>
          <w:sz w:val="24"/>
          <w:szCs w:val="24"/>
        </w:rPr>
        <w:t>40/4546 «О признаках возможного использования недвижимого имущества в схемах легализации преступных доходов»;</w:t>
      </w:r>
    </w:p>
    <w:p w14:paraId="081A2E84" w14:textId="753246B9" w:rsidR="00B23423" w:rsidRPr="00136ED6" w:rsidRDefault="00B23423" w:rsidP="00136ED6">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136ED6">
        <w:rPr>
          <w:rFonts w:ascii="Times New Roman" w:hAnsi="Times New Roman"/>
          <w:color w:val="000000" w:themeColor="text1"/>
          <w:sz w:val="24"/>
          <w:szCs w:val="24"/>
        </w:rPr>
        <w:t>с учетом Письма Федеральной нотариальной палаты от 20</w:t>
      </w:r>
      <w:r w:rsidR="00212F04" w:rsidRPr="00136ED6">
        <w:rPr>
          <w:rFonts w:ascii="Times New Roman" w:hAnsi="Times New Roman"/>
          <w:color w:val="000000" w:themeColor="text1"/>
          <w:sz w:val="24"/>
          <w:szCs w:val="24"/>
        </w:rPr>
        <w:t>.07.2018</w:t>
      </w:r>
      <w:r w:rsidRPr="00136ED6">
        <w:rPr>
          <w:rFonts w:ascii="Times New Roman" w:hAnsi="Times New Roman"/>
          <w:color w:val="000000" w:themeColor="text1"/>
          <w:sz w:val="24"/>
          <w:szCs w:val="24"/>
        </w:rPr>
        <w:t xml:space="preserve"> № 3577/03</w:t>
      </w:r>
      <w:r w:rsidR="00A267BF" w:rsidRPr="00136ED6">
        <w:rPr>
          <w:rFonts w:ascii="Times New Roman" w:hAnsi="Times New Roman"/>
          <w:color w:val="000000" w:themeColor="text1"/>
          <w:sz w:val="24"/>
          <w:szCs w:val="24"/>
        </w:rPr>
        <w:t>–</w:t>
      </w:r>
      <w:r w:rsidRPr="00136ED6">
        <w:rPr>
          <w:rFonts w:ascii="Times New Roman" w:hAnsi="Times New Roman"/>
          <w:color w:val="000000" w:themeColor="text1"/>
          <w:sz w:val="24"/>
          <w:szCs w:val="24"/>
        </w:rPr>
        <w:t xml:space="preserve">16–3 «О мерах по минимизации риска использования нотариальных действий в схемах по осуществлению легализации (отмыванию) доходов, полученных преступным путем, или финансирования терроризма»; </w:t>
      </w:r>
    </w:p>
    <w:p w14:paraId="6B6BB74F" w14:textId="5841F14E" w:rsidR="00B23423" w:rsidRPr="00136ED6" w:rsidRDefault="00B23423" w:rsidP="00136ED6">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136ED6">
        <w:rPr>
          <w:rFonts w:ascii="Times New Roman" w:hAnsi="Times New Roman"/>
          <w:color w:val="000000" w:themeColor="text1"/>
          <w:sz w:val="24"/>
          <w:szCs w:val="24"/>
        </w:rPr>
        <w:t xml:space="preserve">с учётом Основ законодательства Российской Федерации о нотариате (утв. ВС РФ 11.02.1993 </w:t>
      </w:r>
      <w:r w:rsidR="004E3FEB" w:rsidRPr="00136ED6">
        <w:rPr>
          <w:rFonts w:ascii="Times New Roman" w:hAnsi="Times New Roman"/>
          <w:color w:val="000000" w:themeColor="text1"/>
          <w:sz w:val="24"/>
          <w:szCs w:val="24"/>
        </w:rPr>
        <w:t>№</w:t>
      </w:r>
      <w:r w:rsidRPr="00136ED6">
        <w:rPr>
          <w:rFonts w:ascii="Times New Roman" w:hAnsi="Times New Roman"/>
          <w:color w:val="000000" w:themeColor="text1"/>
          <w:sz w:val="24"/>
          <w:szCs w:val="24"/>
        </w:rPr>
        <w:t xml:space="preserve"> 4462–1) (далее по тексту – Основы);</w:t>
      </w:r>
    </w:p>
    <w:p w14:paraId="765C7DA2" w14:textId="02455086" w:rsidR="00FD177D" w:rsidRPr="00136ED6" w:rsidRDefault="00FD177D" w:rsidP="00136ED6">
      <w:pPr>
        <w:numPr>
          <w:ilvl w:val="0"/>
          <w:numId w:val="1"/>
        </w:numPr>
        <w:tabs>
          <w:tab w:val="left" w:pos="567"/>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136ED6">
        <w:rPr>
          <w:rFonts w:ascii="Times New Roman" w:eastAsia="Times New Roman" w:hAnsi="Times New Roman" w:cs="Times New Roman"/>
          <w:color w:val="000000" w:themeColor="text1"/>
          <w:sz w:val="24"/>
          <w:szCs w:val="24"/>
        </w:rPr>
        <w:t>иными нормативно</w:t>
      </w:r>
      <w:r w:rsidR="00A267BF" w:rsidRPr="00136ED6">
        <w:rPr>
          <w:rFonts w:ascii="Times New Roman" w:eastAsia="Times New Roman" w:hAnsi="Times New Roman" w:cs="Times New Roman"/>
          <w:color w:val="000000" w:themeColor="text1"/>
          <w:sz w:val="24"/>
          <w:szCs w:val="24"/>
        </w:rPr>
        <w:t>–</w:t>
      </w:r>
      <w:r w:rsidRPr="00136ED6">
        <w:rPr>
          <w:rFonts w:ascii="Times New Roman" w:eastAsia="Times New Roman" w:hAnsi="Times New Roman" w:cs="Times New Roman"/>
          <w:color w:val="000000" w:themeColor="text1"/>
          <w:sz w:val="24"/>
          <w:szCs w:val="24"/>
        </w:rPr>
        <w:t xml:space="preserve">правовыми актами Российской Федерации в сфере </w:t>
      </w:r>
      <w:r w:rsidR="00F00AFC" w:rsidRPr="00136ED6">
        <w:rPr>
          <w:rFonts w:ascii="Times New Roman" w:eastAsia="Times New Roman" w:hAnsi="Times New Roman" w:cs="Times New Roman"/>
          <w:color w:val="000000" w:themeColor="text1"/>
          <w:sz w:val="24"/>
          <w:szCs w:val="24"/>
        </w:rPr>
        <w:t>ПОД/ФТ/ФРОМУ</w:t>
      </w:r>
      <w:r w:rsidRPr="00136ED6">
        <w:rPr>
          <w:rFonts w:ascii="Times New Roman" w:eastAsia="Times New Roman" w:hAnsi="Times New Roman" w:cs="Times New Roman"/>
          <w:color w:val="000000" w:themeColor="text1"/>
          <w:sz w:val="24"/>
          <w:szCs w:val="24"/>
        </w:rPr>
        <w:t>.</w:t>
      </w:r>
    </w:p>
    <w:p w14:paraId="554CB23A" w14:textId="77777777" w:rsidR="00FD177D" w:rsidRPr="00136ED6" w:rsidRDefault="00FD177D" w:rsidP="00136ED6">
      <w:pPr>
        <w:tabs>
          <w:tab w:val="left" w:pos="993"/>
        </w:tabs>
        <w:spacing w:after="0"/>
        <w:ind w:firstLine="709"/>
        <w:jc w:val="both"/>
        <w:rPr>
          <w:rFonts w:ascii="Times New Roman" w:eastAsia="Times New Roman" w:hAnsi="Times New Roman" w:cs="Times New Roman"/>
          <w:b/>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1.3. Основные понятия и термины:</w:t>
      </w:r>
    </w:p>
    <w:p w14:paraId="5F712E8A" w14:textId="3BCFE25D" w:rsidR="009A2DD7" w:rsidRPr="00136ED6" w:rsidRDefault="009A2DD7" w:rsidP="00136ED6">
      <w:pPr>
        <w:tabs>
          <w:tab w:val="left" w:pos="993"/>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ПОД/ФТ/ФРОМУ</w:t>
      </w:r>
      <w:r w:rsidRPr="00136ED6">
        <w:rPr>
          <w:rFonts w:ascii="Times New Roman" w:eastAsia="Times New Roman" w:hAnsi="Times New Roman" w:cs="Times New Roman"/>
          <w:bCs/>
          <w:color w:val="000000" w:themeColor="text1"/>
          <w:sz w:val="24"/>
          <w:szCs w:val="24"/>
          <w:lang w:eastAsia="ru-RU"/>
        </w:rPr>
        <w:t xml:space="preserve"> – противодействие легализации (отмыванию) доходов, полученных преступным путем, финансированию терроризма и финансированию распространению оружия массового уничтожения;</w:t>
      </w:r>
    </w:p>
    <w:p w14:paraId="59ED7E9F" w14:textId="77777777" w:rsidR="000B2576" w:rsidRPr="00136ED6" w:rsidRDefault="000B2576" w:rsidP="00136ED6">
      <w:pPr>
        <w:tabs>
          <w:tab w:val="left" w:pos="993"/>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 xml:space="preserve">ОД/ФТ </w:t>
      </w:r>
      <w:r w:rsidRPr="00136ED6">
        <w:rPr>
          <w:rFonts w:ascii="Times New Roman" w:eastAsia="Times New Roman" w:hAnsi="Times New Roman" w:cs="Times New Roman"/>
          <w:bCs/>
          <w:color w:val="000000" w:themeColor="text1"/>
          <w:sz w:val="24"/>
          <w:szCs w:val="24"/>
          <w:lang w:eastAsia="ru-RU"/>
        </w:rPr>
        <w:t>– легализация (отмывание) доходов, полученных преступным путем и финансирование терроризма;</w:t>
      </w:r>
    </w:p>
    <w:p w14:paraId="071F8E47" w14:textId="3BCD9AB4" w:rsidR="000B2576" w:rsidRPr="00136ED6" w:rsidRDefault="000B2576" w:rsidP="00136ED6">
      <w:pPr>
        <w:tabs>
          <w:tab w:val="left" w:pos="993"/>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ОД/ФТ/ФРОМУ</w:t>
      </w:r>
      <w:r w:rsidRPr="00136ED6">
        <w:rPr>
          <w:rFonts w:ascii="Times New Roman" w:eastAsia="Times New Roman" w:hAnsi="Times New Roman" w:cs="Times New Roman"/>
          <w:bCs/>
          <w:color w:val="000000" w:themeColor="text1"/>
          <w:sz w:val="24"/>
          <w:szCs w:val="24"/>
          <w:lang w:eastAsia="ru-RU"/>
        </w:rPr>
        <w:t xml:space="preserve"> </w:t>
      </w:r>
      <w:r w:rsidR="00A267BF" w:rsidRPr="00136ED6">
        <w:rPr>
          <w:rFonts w:ascii="Times New Roman" w:eastAsia="Times New Roman" w:hAnsi="Times New Roman" w:cs="Times New Roman"/>
          <w:bCs/>
          <w:color w:val="000000" w:themeColor="text1"/>
          <w:sz w:val="24"/>
          <w:szCs w:val="24"/>
          <w:lang w:eastAsia="ru-RU"/>
        </w:rPr>
        <w:t>–</w:t>
      </w:r>
      <w:r w:rsidRPr="00136ED6">
        <w:rPr>
          <w:rFonts w:ascii="Times New Roman" w:eastAsia="Times New Roman" w:hAnsi="Times New Roman" w:cs="Times New Roman"/>
          <w:bCs/>
          <w:color w:val="000000" w:themeColor="text1"/>
          <w:sz w:val="24"/>
          <w:szCs w:val="24"/>
          <w:lang w:eastAsia="ru-RU"/>
        </w:rPr>
        <w:t xml:space="preserve"> легализация (отмывание) доходов, полученных преступным путем, финансирование терроризма и финансирование распространения оружия массового уничтожения;</w:t>
      </w:r>
    </w:p>
    <w:p w14:paraId="7A5E3701" w14:textId="2283DEBF"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Уполномоченный орган</w:t>
      </w:r>
      <w:r w:rsidRPr="00136ED6">
        <w:rPr>
          <w:rFonts w:ascii="Times New Roman" w:eastAsia="Times New Roman" w:hAnsi="Times New Roman" w:cs="Times New Roman"/>
          <w:color w:val="000000" w:themeColor="text1"/>
          <w:sz w:val="24"/>
          <w:szCs w:val="24"/>
          <w:lang w:eastAsia="ru-RU"/>
        </w:rPr>
        <w:t xml:space="preserve"> –</w:t>
      </w:r>
      <w:r w:rsidR="00F879AC" w:rsidRPr="00136ED6">
        <w:rPr>
          <w:rFonts w:ascii="Times New Roman" w:eastAsia="Times New Roman" w:hAnsi="Times New Roman" w:cs="Times New Roman"/>
          <w:color w:val="000000" w:themeColor="text1"/>
          <w:sz w:val="24"/>
          <w:szCs w:val="24"/>
          <w:lang w:eastAsia="ru-RU"/>
        </w:rPr>
        <w:t xml:space="preserve"> </w:t>
      </w:r>
      <w:r w:rsidRPr="00136ED6">
        <w:rPr>
          <w:rFonts w:ascii="Times New Roman" w:eastAsia="Times New Roman" w:hAnsi="Times New Roman" w:cs="Times New Roman"/>
          <w:color w:val="000000" w:themeColor="text1"/>
          <w:sz w:val="24"/>
          <w:szCs w:val="24"/>
          <w:lang w:eastAsia="ru-RU"/>
        </w:rPr>
        <w:t xml:space="preserve">федеральный орган исполнительной власти, принимающий меры по </w:t>
      </w:r>
      <w:r w:rsidR="00F00AFC" w:rsidRPr="00136ED6">
        <w:rPr>
          <w:rFonts w:ascii="Times New Roman" w:eastAsia="Times New Roman" w:hAnsi="Times New Roman" w:cs="Times New Roman"/>
          <w:color w:val="000000" w:themeColor="text1"/>
          <w:sz w:val="24"/>
          <w:szCs w:val="24"/>
          <w:lang w:eastAsia="ru-RU"/>
        </w:rPr>
        <w:t>ПОД/ФТ/ФРОМУ</w:t>
      </w:r>
      <w:r w:rsidRPr="00136ED6">
        <w:rPr>
          <w:rFonts w:ascii="Times New Roman" w:eastAsia="Times New Roman" w:hAnsi="Times New Roman" w:cs="Times New Roman"/>
          <w:color w:val="000000" w:themeColor="text1"/>
          <w:sz w:val="24"/>
          <w:szCs w:val="24"/>
          <w:lang w:eastAsia="ru-RU"/>
        </w:rPr>
        <w:t xml:space="preserve"> в соответствии с Федеральным законом (Федеральная служба по финансовому мониторингу/</w:t>
      </w:r>
      <w:r w:rsidR="007639C3" w:rsidRPr="00136ED6">
        <w:rPr>
          <w:rFonts w:ascii="Times New Roman" w:hAnsi="Times New Roman" w:cs="Times New Roman"/>
          <w:color w:val="000000" w:themeColor="text1"/>
          <w:sz w:val="24"/>
          <w:szCs w:val="24"/>
        </w:rPr>
        <w:t xml:space="preserve"> уполномоченный орган</w:t>
      </w:r>
      <w:r w:rsidRPr="00136ED6">
        <w:rPr>
          <w:rFonts w:ascii="Times New Roman" w:eastAsia="Times New Roman" w:hAnsi="Times New Roman" w:cs="Times New Roman"/>
          <w:color w:val="000000" w:themeColor="text1"/>
          <w:sz w:val="24"/>
          <w:szCs w:val="24"/>
          <w:lang w:eastAsia="ru-RU"/>
        </w:rPr>
        <w:t>);</w:t>
      </w:r>
    </w:p>
    <w:p w14:paraId="334A8366" w14:textId="309CD133" w:rsidR="008C20F8"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Клиент</w:t>
      </w:r>
      <w:r w:rsidR="003D21F5" w:rsidRPr="00136ED6">
        <w:rPr>
          <w:rFonts w:ascii="Times New Roman" w:eastAsia="Times New Roman" w:hAnsi="Times New Roman" w:cs="Times New Roman"/>
          <w:color w:val="000000" w:themeColor="text1"/>
          <w:sz w:val="24"/>
          <w:szCs w:val="24"/>
          <w:lang w:eastAsia="ru-RU"/>
        </w:rPr>
        <w:t xml:space="preserve"> – </w:t>
      </w:r>
      <w:r w:rsidR="00B23423" w:rsidRPr="00136ED6">
        <w:rPr>
          <w:rFonts w:ascii="Times New Roman" w:eastAsia="Times New Roman" w:hAnsi="Times New Roman" w:cs="Times New Roman"/>
          <w:color w:val="000000" w:themeColor="text1"/>
          <w:sz w:val="24"/>
          <w:szCs w:val="24"/>
          <w:lang w:eastAsia="ru-RU"/>
        </w:rPr>
        <w:t>физическое или юридическое лицо, иностранная структура без образования юридического лица, обративше</w:t>
      </w:r>
      <w:r w:rsidR="008C20F8" w:rsidRPr="00136ED6">
        <w:rPr>
          <w:rFonts w:ascii="Times New Roman" w:eastAsia="Times New Roman" w:hAnsi="Times New Roman" w:cs="Times New Roman"/>
          <w:color w:val="000000" w:themeColor="text1"/>
          <w:sz w:val="24"/>
          <w:szCs w:val="24"/>
          <w:lang w:eastAsia="ru-RU"/>
        </w:rPr>
        <w:t>еся</w:t>
      </w:r>
      <w:r w:rsidR="00B23423" w:rsidRPr="00136ED6">
        <w:rPr>
          <w:rFonts w:ascii="Times New Roman" w:eastAsia="Times New Roman" w:hAnsi="Times New Roman" w:cs="Times New Roman"/>
          <w:color w:val="000000" w:themeColor="text1"/>
          <w:sz w:val="24"/>
          <w:szCs w:val="24"/>
          <w:lang w:eastAsia="ru-RU"/>
        </w:rPr>
        <w:t xml:space="preserve"> к Нотариусу за </w:t>
      </w:r>
      <w:r w:rsidR="008C20F8" w:rsidRPr="00136ED6">
        <w:rPr>
          <w:rFonts w:ascii="Times New Roman" w:eastAsia="Times New Roman" w:hAnsi="Times New Roman" w:cs="Times New Roman"/>
          <w:color w:val="000000" w:themeColor="text1"/>
          <w:sz w:val="24"/>
          <w:szCs w:val="24"/>
          <w:lang w:eastAsia="ru-RU"/>
        </w:rPr>
        <w:t>совершением действий, связанных с подготовкой или осуществлением операций и сделок, указанных в пп. 1 п. 1 ст. 7.1 Федерального закона от 7 августа 2001 г. № 115-ФЗ «О противодействии легализации (отмыванию) доходов, полученных преступным путем, и финансированию терроризма», за совершением нотариальных действий, указанных в п. 1 (в отношении сделок, определенных уполномоченным органом по согласованию с Федеральной нотариальной палатой), п. 12, 13 и 35 части первой ст. 35 Основ законодательства Российской Федерации о нотариате от 11 февраля 1993 года № 4462-I.</w:t>
      </w:r>
    </w:p>
    <w:p w14:paraId="08E57F2F" w14:textId="47C02399" w:rsidR="00CD3EC7" w:rsidRPr="00136ED6" w:rsidRDefault="00CD3EC7"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 xml:space="preserve">Прием на обслуживание клиента </w:t>
      </w:r>
      <w:r w:rsidRPr="00136ED6">
        <w:rPr>
          <w:rFonts w:ascii="Times New Roman" w:eastAsia="Times New Roman" w:hAnsi="Times New Roman" w:cs="Times New Roman"/>
          <w:color w:val="000000" w:themeColor="text1"/>
          <w:sz w:val="24"/>
          <w:szCs w:val="24"/>
          <w:lang w:eastAsia="ru-RU"/>
        </w:rPr>
        <w:t>– совершение Нотариусом действий, связанных с подготовкой или осуществлением операций и сделок, указанных в пп. 1 п. 1 ст. 7.1 Федерального закона от 7 августа 2001 г. № 115-ФЗ «О противодействии легализации (отмыванию) доходов, полученных преступным путем, и финансированию терроризма», совершение нотариальных действий, указанных в п. 1 (в отношении сделок, определенных уполномоченным органом по согласованию с Федеральной нотариальной палатой), п. 12, 13 и 35 части первой ст. 35 Основ законодательства Российской Федерации о нотариате от 11 февраля 1993 года № 4462-I.</w:t>
      </w:r>
    </w:p>
    <w:p w14:paraId="093778B6" w14:textId="47F9C134" w:rsidR="002F4C00"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Личный кабинет</w:t>
      </w:r>
      <w:r w:rsidRPr="00136ED6">
        <w:rPr>
          <w:rFonts w:ascii="Times New Roman" w:eastAsia="Times New Roman" w:hAnsi="Times New Roman" w:cs="Times New Roman"/>
          <w:color w:val="000000" w:themeColor="text1"/>
          <w:sz w:val="24"/>
          <w:szCs w:val="24"/>
          <w:lang w:eastAsia="ru-RU"/>
        </w:rPr>
        <w:t xml:space="preserve"> </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 xml:space="preserve"> </w:t>
      </w:r>
      <w:r w:rsidR="00687925" w:rsidRPr="00136ED6">
        <w:rPr>
          <w:rFonts w:ascii="Times New Roman" w:eastAsia="Times New Roman" w:hAnsi="Times New Roman" w:cs="Times New Roman"/>
          <w:color w:val="000000" w:themeColor="text1"/>
          <w:sz w:val="24"/>
          <w:szCs w:val="24"/>
          <w:lang w:eastAsia="ru-RU"/>
        </w:rPr>
        <w:t>информационный ресурс, который размещается на официальном сайте уполномоченного органа в информационно</w:t>
      </w:r>
      <w:r w:rsidR="00A267BF" w:rsidRPr="00136ED6">
        <w:rPr>
          <w:rFonts w:ascii="Times New Roman" w:eastAsia="Times New Roman" w:hAnsi="Times New Roman" w:cs="Times New Roman"/>
          <w:color w:val="000000" w:themeColor="text1"/>
          <w:sz w:val="24"/>
          <w:szCs w:val="24"/>
          <w:lang w:eastAsia="ru-RU"/>
        </w:rPr>
        <w:t>–</w:t>
      </w:r>
      <w:r w:rsidR="00687925" w:rsidRPr="00136ED6">
        <w:rPr>
          <w:rFonts w:ascii="Times New Roman" w:eastAsia="Times New Roman" w:hAnsi="Times New Roman" w:cs="Times New Roman"/>
          <w:color w:val="000000" w:themeColor="text1"/>
          <w:sz w:val="24"/>
          <w:szCs w:val="24"/>
          <w:lang w:eastAsia="ru-RU"/>
        </w:rPr>
        <w:t xml:space="preserve">телекоммуникационной сети Интернет (далее </w:t>
      </w:r>
      <w:r w:rsidR="00A267BF" w:rsidRPr="00136ED6">
        <w:rPr>
          <w:rFonts w:ascii="Times New Roman" w:eastAsia="Times New Roman" w:hAnsi="Times New Roman" w:cs="Times New Roman"/>
          <w:color w:val="000000" w:themeColor="text1"/>
          <w:sz w:val="24"/>
          <w:szCs w:val="24"/>
          <w:lang w:eastAsia="ru-RU"/>
        </w:rPr>
        <w:t>–</w:t>
      </w:r>
      <w:r w:rsidR="00687925" w:rsidRPr="00136ED6">
        <w:rPr>
          <w:rFonts w:ascii="Times New Roman" w:eastAsia="Times New Roman" w:hAnsi="Times New Roman" w:cs="Times New Roman"/>
          <w:color w:val="000000" w:themeColor="text1"/>
          <w:sz w:val="24"/>
          <w:szCs w:val="24"/>
          <w:lang w:eastAsia="ru-RU"/>
        </w:rPr>
        <w:t xml:space="preserve">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w:t>
      </w:r>
      <w:r w:rsidR="00687925" w:rsidRPr="00136ED6">
        <w:rPr>
          <w:rFonts w:ascii="Times New Roman" w:eastAsia="Times New Roman" w:hAnsi="Times New Roman" w:cs="Times New Roman"/>
          <w:color w:val="000000" w:themeColor="text1"/>
          <w:sz w:val="24"/>
          <w:szCs w:val="24"/>
          <w:lang w:eastAsia="ru-RU"/>
        </w:rPr>
        <w:lastRenderedPageBreak/>
        <w:t xml:space="preserve">Уполномоченным органом также устанавливается порядок доступа к личному кабинету и его использования. </w:t>
      </w:r>
    </w:p>
    <w:p w14:paraId="7928C0A8" w14:textId="2650EA41" w:rsidR="003E676B" w:rsidRPr="00136ED6" w:rsidRDefault="003E676B"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Личный кабинет используется Нотариусом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уведомлений уполномоченного органа о включении организаций или физических лиц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или об исключении организаций или физических лиц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а также в случаях, предусмотренных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14:paraId="2B73D5C8" w14:textId="6C3BE3FB" w:rsidR="003E676B" w:rsidRPr="00136ED6" w:rsidRDefault="003E676B"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Перечень 1</w:t>
      </w:r>
      <w:r w:rsidRPr="00136ED6">
        <w:rPr>
          <w:rFonts w:ascii="Times New Roman" w:eastAsia="Times New Roman" w:hAnsi="Times New Roman" w:cs="Times New Roman"/>
          <w:color w:val="000000" w:themeColor="text1"/>
          <w:sz w:val="24"/>
          <w:szCs w:val="24"/>
          <w:lang w:eastAsia="ru-RU"/>
        </w:rPr>
        <w:t xml:space="preserve"> </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 xml:space="preserve">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15DD311A" w14:textId="0B862D07" w:rsidR="003E676B" w:rsidRPr="00136ED6" w:rsidRDefault="003E676B"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Перечень 2</w:t>
      </w:r>
      <w:r w:rsidRPr="00136ED6">
        <w:rPr>
          <w:rFonts w:ascii="Times New Roman" w:eastAsia="Times New Roman" w:hAnsi="Times New Roman" w:cs="Times New Roman"/>
          <w:color w:val="000000" w:themeColor="text1"/>
          <w:sz w:val="24"/>
          <w:szCs w:val="24"/>
          <w:lang w:eastAsia="ru-RU"/>
        </w:rPr>
        <w:t xml:space="preserve"> </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61B164F2" w14:textId="27E24935" w:rsidR="003E676B" w:rsidRPr="00136ED6" w:rsidRDefault="003E676B"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Решения МВК</w:t>
      </w:r>
      <w:r w:rsidRPr="00136ED6">
        <w:rPr>
          <w:rFonts w:ascii="Times New Roman" w:eastAsia="Times New Roman" w:hAnsi="Times New Roman" w:cs="Times New Roman"/>
          <w:color w:val="000000" w:themeColor="text1"/>
          <w:sz w:val="24"/>
          <w:szCs w:val="24"/>
          <w:lang w:eastAsia="ru-RU"/>
        </w:rPr>
        <w:t xml:space="preserve"> </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 xml:space="preserve">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14:paraId="7096F407" w14:textId="5AF80C70" w:rsidR="006B1546" w:rsidRPr="00136ED6" w:rsidRDefault="006B1546" w:rsidP="00136ED6">
      <w:pPr>
        <w:tabs>
          <w:tab w:val="left" w:pos="993"/>
        </w:tabs>
        <w:spacing w:after="0"/>
        <w:ind w:firstLine="709"/>
        <w:jc w:val="both"/>
        <w:rPr>
          <w:rFonts w:ascii="Times New Roman" w:eastAsia="Times New Roman" w:hAnsi="Times New Roman" w:cs="Times New Roman"/>
          <w:b/>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w:t>
      </w:r>
      <w:r w:rsidRPr="00136ED6">
        <w:rPr>
          <w:rFonts w:ascii="Times New Roman" w:eastAsia="Times New Roman" w:hAnsi="Times New Roman" w:cs="Times New Roman"/>
          <w:color w:val="000000" w:themeColor="text1"/>
          <w:sz w:val="24"/>
          <w:szCs w:val="24"/>
          <w:lang w:eastAsia="ru-RU"/>
        </w:rPr>
        <w:t xml:space="preserve"> </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 xml:space="preserve">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утвержденными уполномоченным органом</w:t>
      </w:r>
      <w:r w:rsidR="00F94781" w:rsidRPr="00136ED6">
        <w:rPr>
          <w:rFonts w:ascii="Times New Roman" w:eastAsia="Times New Roman" w:hAnsi="Times New Roman" w:cs="Times New Roman"/>
          <w:color w:val="000000" w:themeColor="text1"/>
          <w:sz w:val="24"/>
          <w:szCs w:val="24"/>
          <w:lang w:eastAsia="ru-RU"/>
        </w:rPr>
        <w:t>;</w:t>
      </w:r>
    </w:p>
    <w:p w14:paraId="37C3D192" w14:textId="5FC74D99"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Иностранная структура без образования юридического лица</w:t>
      </w:r>
      <w:r w:rsidRPr="00136ED6">
        <w:rPr>
          <w:rFonts w:ascii="Times New Roman" w:eastAsia="Times New Roman" w:hAnsi="Times New Roman" w:cs="Times New Roman"/>
          <w:color w:val="000000" w:themeColor="text1"/>
          <w:sz w:val="24"/>
          <w:szCs w:val="24"/>
          <w:lang w:eastAsia="ru-RU"/>
        </w:rPr>
        <w:t xml:space="preserve"> </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 xml:space="preserve">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p>
    <w:p w14:paraId="70D5AFFD" w14:textId="11E6764E" w:rsidR="006B1546" w:rsidRPr="00136ED6" w:rsidRDefault="006B1546"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Доверительный собственник (управляющий) иностранной структуры без образования юридического лица</w:t>
      </w:r>
      <w:r w:rsidRPr="00136ED6">
        <w:rPr>
          <w:rFonts w:ascii="Times New Roman" w:eastAsia="Times New Roman" w:hAnsi="Times New Roman" w:cs="Times New Roman"/>
          <w:color w:val="000000" w:themeColor="text1"/>
          <w:sz w:val="24"/>
          <w:szCs w:val="24"/>
          <w:lang w:eastAsia="ru-RU"/>
        </w:rPr>
        <w:t xml:space="preserve"> </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w:t>
      </w:r>
      <w:r w:rsidRPr="00136ED6">
        <w:rPr>
          <w:rFonts w:ascii="Times New Roman" w:eastAsia="Times New Roman" w:hAnsi="Times New Roman" w:cs="Times New Roman"/>
          <w:color w:val="000000" w:themeColor="text1"/>
          <w:sz w:val="24"/>
          <w:szCs w:val="24"/>
          <w:lang w:eastAsia="ru-RU"/>
        </w:rPr>
        <w:lastRenderedPageBreak/>
        <w:t>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14:paraId="29B4043B" w14:textId="4FD30E56" w:rsidR="006B1546" w:rsidRPr="00136ED6" w:rsidRDefault="006B1546" w:rsidP="00136ED6">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 xml:space="preserve">Протектор </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14:paraId="6E4BA208" w14:textId="1BB27EB7" w:rsidR="00FD177D" w:rsidRPr="00136ED6" w:rsidRDefault="00FD177D" w:rsidP="00136ED6">
      <w:pPr>
        <w:tabs>
          <w:tab w:val="left" w:pos="993"/>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Представитель клиента</w:t>
      </w:r>
      <w:r w:rsidRPr="00136ED6">
        <w:rPr>
          <w:rFonts w:ascii="Times New Roman" w:eastAsia="Times New Roman" w:hAnsi="Times New Roman" w:cs="Times New Roman"/>
          <w:bCs/>
          <w:color w:val="000000" w:themeColor="text1"/>
          <w:sz w:val="24"/>
          <w:szCs w:val="24"/>
          <w:lang w:eastAsia="ru-RU"/>
        </w:rPr>
        <w:t xml:space="preserve"> – </w:t>
      </w:r>
      <w:r w:rsidRPr="00136ED6">
        <w:rPr>
          <w:rFonts w:ascii="Times New Roman" w:eastAsia="Times New Roman" w:hAnsi="Times New Roman" w:cs="Times New Roman"/>
          <w:color w:val="000000" w:themeColor="text1"/>
          <w:sz w:val="24"/>
          <w:szCs w:val="24"/>
          <w:lang w:eastAsia="ru-RU"/>
        </w:rPr>
        <w:t>совершающее сделки и/или операции с денежными средствами или иным имуществом от имени клиента лицо, полномочия которого подтверждены доверенностью, договором, законом либо актом уполномоченного на то государственного, муниципального или корпоративного органа управления;</w:t>
      </w:r>
      <w:r w:rsidRPr="00136ED6">
        <w:rPr>
          <w:rFonts w:ascii="Times New Roman" w:eastAsia="Times New Roman" w:hAnsi="Times New Roman" w:cs="Times New Roman"/>
          <w:bCs/>
          <w:color w:val="000000" w:themeColor="text1"/>
          <w:sz w:val="24"/>
          <w:szCs w:val="24"/>
          <w:lang w:eastAsia="ru-RU"/>
        </w:rPr>
        <w:t xml:space="preserve"> </w:t>
      </w:r>
    </w:p>
    <w:p w14:paraId="6693FE7F" w14:textId="361ED751"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 xml:space="preserve">Выгодоприобретатель </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 xml:space="preserve">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56973610" w14:textId="06DFE866"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Бенефициарный владелец</w:t>
      </w:r>
      <w:r w:rsidRPr="00136ED6">
        <w:rPr>
          <w:rFonts w:ascii="Times New Roman" w:eastAsia="Times New Roman" w:hAnsi="Times New Roman" w:cs="Times New Roman"/>
          <w:color w:val="000000" w:themeColor="text1"/>
          <w:sz w:val="24"/>
          <w:szCs w:val="24"/>
          <w:lang w:eastAsia="ru-RU"/>
        </w:rPr>
        <w:t xml:space="preserve"> </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 xml:space="preserve">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 xml:space="preserve">юридическим лицом либо имеет возможность контролировать действия клиента. </w:t>
      </w:r>
    </w:p>
    <w:p w14:paraId="0201DB2F" w14:textId="66C072F9"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Бенефициарным владельцем клиента</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r w:rsidRPr="00136ED6">
        <w:rPr>
          <w:rFonts w:ascii="Times New Roman" w:eastAsia="Times New Roman" w:hAnsi="Times New Roman" w:cs="Times New Roman"/>
          <w:color w:val="000000" w:themeColor="text1"/>
          <w:sz w:val="24"/>
          <w:szCs w:val="24"/>
          <w:vertAlign w:val="superscript"/>
          <w:lang w:eastAsia="ru-RU"/>
        </w:rPr>
        <w:footnoteReference w:id="1"/>
      </w:r>
      <w:r w:rsidRPr="00136ED6">
        <w:rPr>
          <w:rFonts w:ascii="Times New Roman" w:eastAsia="Times New Roman" w:hAnsi="Times New Roman" w:cs="Times New Roman"/>
          <w:color w:val="000000" w:themeColor="text1"/>
          <w:sz w:val="24"/>
          <w:szCs w:val="24"/>
          <w:lang w:eastAsia="ru-RU"/>
        </w:rPr>
        <w:t>.</w:t>
      </w:r>
    </w:p>
    <w:p w14:paraId="1C42459C" w14:textId="1C9DE277"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Термин бенефициарный владелец относится к</w:t>
      </w:r>
      <w:r w:rsidR="000324FC"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 xml:space="preserve"> 1) физическому лицу (лицам), которое, в конечном счете владеет или осуществляет контроль над клиентом и/или 2) физическому лицу, от имени которого проводится операция (сделка). Это также включает тех лиц, которые, в конечном счете, осуществляют эффективный контроль над юридическим лицом или образованием. Ссылка на выражения «в конечном счете, владеет или осуществляет контроль» и «в конечном счете, осуществляют эффективный контроль» относится к ситуациям, когда владение/управление осуществляется через цепочку владения или иной контроль, кроме контроля </w:t>
      </w:r>
      <w:r w:rsidR="007639C3" w:rsidRPr="00136ED6">
        <w:rPr>
          <w:rFonts w:ascii="Times New Roman" w:hAnsi="Times New Roman" w:cs="Times New Roman"/>
          <w:color w:val="000000" w:themeColor="text1"/>
          <w:sz w:val="24"/>
          <w:szCs w:val="24"/>
        </w:rPr>
        <w:t>напрямую</w:t>
      </w:r>
      <w:r w:rsidR="007639C3" w:rsidRPr="00136ED6">
        <w:rPr>
          <w:rStyle w:val="ac"/>
          <w:color w:val="000000" w:themeColor="text1"/>
          <w:sz w:val="24"/>
          <w:szCs w:val="24"/>
        </w:rPr>
        <w:footnoteReference w:id="2"/>
      </w:r>
      <w:r w:rsidR="007639C3" w:rsidRPr="00136ED6">
        <w:rPr>
          <w:rFonts w:ascii="Times New Roman" w:hAnsi="Times New Roman" w:cs="Times New Roman"/>
          <w:color w:val="000000" w:themeColor="text1"/>
          <w:sz w:val="24"/>
          <w:szCs w:val="24"/>
        </w:rPr>
        <w:t>;</w:t>
      </w:r>
    </w:p>
    <w:p w14:paraId="3575399B" w14:textId="42D2FF9A"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 xml:space="preserve">Идентификация </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 xml:space="preserve"> совокупность мероприятий по установлению определенных Федеральным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p>
    <w:p w14:paraId="6D2FC82C" w14:textId="29A0D44D" w:rsidR="00FD177D" w:rsidRPr="00136ED6" w:rsidRDefault="00FD177D" w:rsidP="00136ED6">
      <w:pPr>
        <w:tabs>
          <w:tab w:val="left" w:pos="993"/>
        </w:tabs>
        <w:spacing w:after="0"/>
        <w:ind w:firstLine="709"/>
        <w:jc w:val="both"/>
        <w:rPr>
          <w:rFonts w:ascii="Times New Roman" w:eastAsia="Calibri" w:hAnsi="Times New Roman" w:cs="Times New Roman"/>
          <w:color w:val="000000" w:themeColor="text1"/>
          <w:sz w:val="24"/>
          <w:szCs w:val="24"/>
        </w:rPr>
      </w:pPr>
      <w:r w:rsidRPr="00136ED6">
        <w:rPr>
          <w:rFonts w:ascii="Times New Roman" w:eastAsia="Calibri" w:hAnsi="Times New Roman" w:cs="Times New Roman"/>
          <w:b/>
          <w:color w:val="000000" w:themeColor="text1"/>
          <w:sz w:val="24"/>
          <w:szCs w:val="24"/>
        </w:rPr>
        <w:t xml:space="preserve">Анкета </w:t>
      </w:r>
      <w:r w:rsidRPr="00136ED6">
        <w:rPr>
          <w:rFonts w:ascii="Times New Roman" w:eastAsia="Calibri" w:hAnsi="Times New Roman" w:cs="Times New Roman"/>
          <w:color w:val="000000" w:themeColor="text1"/>
          <w:sz w:val="24"/>
          <w:szCs w:val="24"/>
        </w:rPr>
        <w:t xml:space="preserve">– документ, в котором фиксируются сведения о клиенте, представителе клиента, выгодоприобретателе, бенефициарном владельце клиента, получаемые в результате реализации программ настоящих </w:t>
      </w:r>
      <w:r w:rsidR="007639C3" w:rsidRPr="00136ED6">
        <w:rPr>
          <w:rFonts w:ascii="Times New Roman" w:eastAsia="Calibri" w:hAnsi="Times New Roman" w:cs="Times New Roman"/>
          <w:color w:val="000000" w:themeColor="text1"/>
          <w:sz w:val="24"/>
          <w:szCs w:val="24"/>
        </w:rPr>
        <w:t xml:space="preserve">ПВК </w:t>
      </w:r>
      <w:r w:rsidRPr="00136ED6">
        <w:rPr>
          <w:rFonts w:ascii="Times New Roman" w:eastAsia="Calibri" w:hAnsi="Times New Roman" w:cs="Times New Roman"/>
          <w:color w:val="000000" w:themeColor="text1"/>
          <w:sz w:val="24"/>
          <w:szCs w:val="24"/>
        </w:rPr>
        <w:t xml:space="preserve">в объеме, установленном законодательством Российской Федерации в сфере </w:t>
      </w:r>
      <w:r w:rsidRPr="00136ED6">
        <w:rPr>
          <w:rFonts w:ascii="Times New Roman" w:eastAsia="Times New Roman" w:hAnsi="Times New Roman" w:cs="Times New Roman"/>
          <w:color w:val="000000" w:themeColor="text1"/>
          <w:sz w:val="24"/>
          <w:szCs w:val="24"/>
          <w:lang w:eastAsia="ru-RU"/>
        </w:rPr>
        <w:t>ПОД/ФТ/ФРОМУ</w:t>
      </w:r>
      <w:r w:rsidRPr="00136ED6">
        <w:rPr>
          <w:rFonts w:ascii="Times New Roman" w:eastAsia="Calibri" w:hAnsi="Times New Roman" w:cs="Times New Roman"/>
          <w:color w:val="000000" w:themeColor="text1"/>
          <w:sz w:val="24"/>
          <w:szCs w:val="24"/>
        </w:rPr>
        <w:t xml:space="preserve">; </w:t>
      </w:r>
    </w:p>
    <w:p w14:paraId="5D1F2A28" w14:textId="74745DC0" w:rsidR="00FD177D" w:rsidRPr="00136ED6" w:rsidRDefault="00DA14FB" w:rsidP="00136ED6">
      <w:pPr>
        <w:tabs>
          <w:tab w:val="left" w:pos="993"/>
        </w:tabs>
        <w:spacing w:after="0"/>
        <w:ind w:firstLine="709"/>
        <w:jc w:val="both"/>
        <w:rPr>
          <w:rFonts w:ascii="Times New Roman" w:eastAsia="Calibri" w:hAnsi="Times New Roman" w:cs="Times New Roman"/>
          <w:color w:val="000000" w:themeColor="text1"/>
          <w:sz w:val="24"/>
          <w:szCs w:val="24"/>
        </w:rPr>
      </w:pPr>
      <w:r w:rsidRPr="00136ED6">
        <w:rPr>
          <w:rFonts w:ascii="Times New Roman" w:eastAsia="Calibri" w:hAnsi="Times New Roman" w:cs="Times New Roman"/>
          <w:b/>
          <w:color w:val="000000" w:themeColor="text1"/>
          <w:sz w:val="24"/>
          <w:szCs w:val="24"/>
        </w:rPr>
        <w:t xml:space="preserve">Досье клиента </w:t>
      </w:r>
      <w:r w:rsidR="00FD177D" w:rsidRPr="00136ED6">
        <w:rPr>
          <w:rFonts w:ascii="Times New Roman" w:eastAsia="Calibri" w:hAnsi="Times New Roman" w:cs="Times New Roman"/>
          <w:color w:val="000000" w:themeColor="text1"/>
          <w:sz w:val="24"/>
          <w:szCs w:val="24"/>
        </w:rPr>
        <w:t xml:space="preserve">– вся совокупность документов (их копий) и сведений в бумажном и/или электронном виде, собранных </w:t>
      </w:r>
      <w:r w:rsidR="00B33716" w:rsidRPr="00136ED6">
        <w:rPr>
          <w:rFonts w:ascii="Times New Roman" w:eastAsia="Times New Roman" w:hAnsi="Times New Roman" w:cs="Times New Roman"/>
          <w:color w:val="000000" w:themeColor="text1"/>
          <w:sz w:val="24"/>
          <w:szCs w:val="24"/>
          <w:lang w:eastAsia="ru-RU"/>
        </w:rPr>
        <w:t xml:space="preserve">Нотариусом </w:t>
      </w:r>
      <w:r w:rsidR="00FD177D" w:rsidRPr="00136ED6">
        <w:rPr>
          <w:rFonts w:ascii="Times New Roman" w:eastAsia="Calibri" w:hAnsi="Times New Roman" w:cs="Times New Roman"/>
          <w:color w:val="000000" w:themeColor="text1"/>
          <w:sz w:val="24"/>
          <w:szCs w:val="24"/>
        </w:rPr>
        <w:t>в отношении клиента, его представителя, выгодоприобретателя и бенефициарного владельца в процессе их идентификации, последующего изучения и обновления сведений;</w:t>
      </w:r>
    </w:p>
    <w:p w14:paraId="1A3271D1" w14:textId="1527E7BD" w:rsidR="00F30CFE" w:rsidRPr="00136ED6" w:rsidRDefault="00F30CFE" w:rsidP="00136ED6">
      <w:pPr>
        <w:tabs>
          <w:tab w:val="left" w:pos="993"/>
        </w:tabs>
        <w:spacing w:after="0"/>
        <w:ind w:firstLine="709"/>
        <w:jc w:val="both"/>
        <w:rPr>
          <w:rFonts w:ascii="Times New Roman" w:eastAsia="Times New Roman" w:hAnsi="Times New Roman" w:cs="Times New Roman"/>
          <w:b/>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lastRenderedPageBreak/>
        <w:t xml:space="preserve">Замораживание (блокирование) безналичных денежных средств или бездокументарных ценных бумаг </w:t>
      </w:r>
      <w:r w:rsidR="00A267BF" w:rsidRPr="00136ED6">
        <w:rPr>
          <w:rFonts w:ascii="Times New Roman" w:eastAsia="Times New Roman" w:hAnsi="Times New Roman" w:cs="Times New Roman"/>
          <w:b/>
          <w:color w:val="000000" w:themeColor="text1"/>
          <w:sz w:val="24"/>
          <w:szCs w:val="24"/>
          <w:lang w:eastAsia="ru-RU"/>
        </w:rPr>
        <w:t>–</w:t>
      </w:r>
      <w:r w:rsidRPr="00136ED6">
        <w:rPr>
          <w:rFonts w:ascii="Times New Roman" w:eastAsia="Times New Roman" w:hAnsi="Times New Roman" w:cs="Times New Roman"/>
          <w:b/>
          <w:color w:val="000000" w:themeColor="text1"/>
          <w:sz w:val="24"/>
          <w:szCs w:val="24"/>
          <w:lang w:eastAsia="ru-RU"/>
        </w:rPr>
        <w:t xml:space="preserve"> </w:t>
      </w:r>
      <w:r w:rsidRPr="00136ED6">
        <w:rPr>
          <w:rFonts w:ascii="Times New Roman" w:eastAsia="Times New Roman" w:hAnsi="Times New Roman" w:cs="Times New Roman"/>
          <w:bCs/>
          <w:color w:val="000000" w:themeColor="text1"/>
          <w:sz w:val="24"/>
          <w:szCs w:val="24"/>
          <w:lang w:eastAsia="ru-RU"/>
        </w:rPr>
        <w:t xml:space="preserve">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w:t>
      </w:r>
      <w:r w:rsidR="00A267BF" w:rsidRPr="00136ED6">
        <w:rPr>
          <w:rFonts w:ascii="Times New Roman" w:eastAsia="Times New Roman" w:hAnsi="Times New Roman" w:cs="Times New Roman"/>
          <w:bCs/>
          <w:color w:val="000000" w:themeColor="text1"/>
          <w:sz w:val="24"/>
          <w:szCs w:val="24"/>
          <w:lang w:eastAsia="ru-RU"/>
        </w:rPr>
        <w:t>–</w:t>
      </w:r>
      <w:r w:rsidRPr="00136ED6">
        <w:rPr>
          <w:rFonts w:ascii="Times New Roman" w:eastAsia="Times New Roman" w:hAnsi="Times New Roman" w:cs="Times New Roman"/>
          <w:bCs/>
          <w:color w:val="000000" w:themeColor="text1"/>
          <w:sz w:val="24"/>
          <w:szCs w:val="24"/>
          <w:lang w:eastAsia="ru-RU"/>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r w:rsidRPr="00136ED6">
        <w:rPr>
          <w:rFonts w:ascii="Times New Roman" w:eastAsia="Times New Roman" w:hAnsi="Times New Roman" w:cs="Times New Roman"/>
          <w:color w:val="000000" w:themeColor="text1"/>
          <w:sz w:val="24"/>
          <w:szCs w:val="24"/>
          <w:lang w:eastAsia="ru-RU"/>
        </w:rPr>
        <w:t>;</w:t>
      </w:r>
    </w:p>
    <w:p w14:paraId="1C4516E6" w14:textId="7EFB2C7F" w:rsidR="00F30CFE" w:rsidRPr="00136ED6" w:rsidRDefault="00F30CFE" w:rsidP="00136ED6">
      <w:pPr>
        <w:tabs>
          <w:tab w:val="left" w:pos="993"/>
        </w:tabs>
        <w:spacing w:after="0"/>
        <w:ind w:firstLine="709"/>
        <w:jc w:val="both"/>
        <w:rPr>
          <w:rFonts w:ascii="Times New Roman" w:eastAsia="Times New Roman" w:hAnsi="Times New Roman" w:cs="Times New Roman"/>
          <w:b/>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 xml:space="preserve">Замораживание (блокирование) имущества </w:t>
      </w:r>
      <w:r w:rsidR="00A267BF" w:rsidRPr="00136ED6">
        <w:rPr>
          <w:rFonts w:ascii="Times New Roman" w:eastAsia="Times New Roman" w:hAnsi="Times New Roman" w:cs="Times New Roman"/>
          <w:b/>
          <w:color w:val="000000" w:themeColor="text1"/>
          <w:sz w:val="24"/>
          <w:szCs w:val="24"/>
          <w:lang w:eastAsia="ru-RU"/>
        </w:rPr>
        <w:t>–</w:t>
      </w:r>
      <w:r w:rsidRPr="00136ED6">
        <w:rPr>
          <w:rFonts w:ascii="Times New Roman" w:eastAsia="Times New Roman" w:hAnsi="Times New Roman" w:cs="Times New Roman"/>
          <w:b/>
          <w:color w:val="000000" w:themeColor="text1"/>
          <w:sz w:val="24"/>
          <w:szCs w:val="24"/>
          <w:lang w:eastAsia="ru-RU"/>
        </w:rPr>
        <w:t xml:space="preserve"> </w:t>
      </w:r>
      <w:r w:rsidRPr="00136ED6">
        <w:rPr>
          <w:rFonts w:ascii="Times New Roman" w:eastAsia="Times New Roman" w:hAnsi="Times New Roman" w:cs="Times New Roman"/>
          <w:bCs/>
          <w:color w:val="000000" w:themeColor="text1"/>
          <w:sz w:val="24"/>
          <w:szCs w:val="24"/>
          <w:lang w:eastAsia="ru-RU"/>
        </w:rPr>
        <w:t>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r w:rsidRPr="00136ED6">
        <w:rPr>
          <w:rFonts w:ascii="Times New Roman" w:eastAsia="Times New Roman" w:hAnsi="Times New Roman" w:cs="Times New Roman"/>
          <w:color w:val="000000" w:themeColor="text1"/>
          <w:sz w:val="24"/>
          <w:szCs w:val="24"/>
          <w:lang w:eastAsia="ru-RU"/>
        </w:rPr>
        <w:t>;</w:t>
      </w:r>
    </w:p>
    <w:p w14:paraId="5E214AD0" w14:textId="0D78EE95" w:rsidR="00FD177D" w:rsidRPr="00136ED6" w:rsidRDefault="00FD177D" w:rsidP="00136ED6">
      <w:pPr>
        <w:tabs>
          <w:tab w:val="left" w:pos="993"/>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Иностранное публичное должностное лицо (ИПДЛ)</w:t>
      </w:r>
      <w:r w:rsidRPr="00136ED6">
        <w:rPr>
          <w:rFonts w:ascii="Times New Roman" w:eastAsia="Times New Roman" w:hAnsi="Times New Roman" w:cs="Times New Roman"/>
          <w:bCs/>
          <w:color w:val="000000" w:themeColor="text1"/>
          <w:sz w:val="24"/>
          <w:szCs w:val="24"/>
          <w:lang w:eastAsia="ru-RU"/>
        </w:rPr>
        <w:t xml:space="preserve"> </w:t>
      </w:r>
      <w:r w:rsidR="00A267BF" w:rsidRPr="00136ED6">
        <w:rPr>
          <w:rFonts w:ascii="Times New Roman" w:eastAsia="Times New Roman" w:hAnsi="Times New Roman" w:cs="Times New Roman"/>
          <w:bCs/>
          <w:color w:val="000000" w:themeColor="text1"/>
          <w:sz w:val="24"/>
          <w:szCs w:val="24"/>
          <w:lang w:eastAsia="ru-RU"/>
        </w:rPr>
        <w:t>–</w:t>
      </w:r>
      <w:r w:rsidRPr="00136ED6">
        <w:rPr>
          <w:rFonts w:ascii="Times New Roman" w:eastAsia="Times New Roman" w:hAnsi="Times New Roman" w:cs="Times New Roman"/>
          <w:bCs/>
          <w:color w:val="000000" w:themeColor="text1"/>
          <w:sz w:val="24"/>
          <w:szCs w:val="24"/>
          <w:lang w:eastAsia="ru-RU"/>
        </w:rPr>
        <w:t xml:space="preserve"> любое назначаемое или избираемое лицо, занимающее какую</w:t>
      </w:r>
      <w:r w:rsidR="00A267BF" w:rsidRPr="00136ED6">
        <w:rPr>
          <w:rFonts w:ascii="Times New Roman" w:eastAsia="Times New Roman" w:hAnsi="Times New Roman" w:cs="Times New Roman"/>
          <w:bCs/>
          <w:color w:val="000000" w:themeColor="text1"/>
          <w:sz w:val="24"/>
          <w:szCs w:val="24"/>
          <w:lang w:eastAsia="ru-RU"/>
        </w:rPr>
        <w:t>–</w:t>
      </w:r>
      <w:r w:rsidRPr="00136ED6">
        <w:rPr>
          <w:rFonts w:ascii="Times New Roman" w:eastAsia="Times New Roman" w:hAnsi="Times New Roman" w:cs="Times New Roman"/>
          <w:bCs/>
          <w:color w:val="000000" w:themeColor="text1"/>
          <w:sz w:val="24"/>
          <w:szCs w:val="24"/>
          <w:lang w:eastAsia="ru-RU"/>
        </w:rPr>
        <w:t>либо должность в законодательном, исполнительном, административном или судебном органе иностранного государства, и любое лицо, выполняющее какую</w:t>
      </w:r>
      <w:r w:rsidR="00A267BF" w:rsidRPr="00136ED6">
        <w:rPr>
          <w:rFonts w:ascii="Times New Roman" w:eastAsia="Times New Roman" w:hAnsi="Times New Roman" w:cs="Times New Roman"/>
          <w:bCs/>
          <w:color w:val="000000" w:themeColor="text1"/>
          <w:sz w:val="24"/>
          <w:szCs w:val="24"/>
          <w:lang w:eastAsia="ru-RU"/>
        </w:rPr>
        <w:t>–</w:t>
      </w:r>
      <w:r w:rsidRPr="00136ED6">
        <w:rPr>
          <w:rFonts w:ascii="Times New Roman" w:eastAsia="Times New Roman" w:hAnsi="Times New Roman" w:cs="Times New Roman"/>
          <w:bCs/>
          <w:color w:val="000000" w:themeColor="text1"/>
          <w:sz w:val="24"/>
          <w:szCs w:val="24"/>
          <w:lang w:eastAsia="ru-RU"/>
        </w:rPr>
        <w:t>либо публичную функцию для иностранного государства, в том числе для публичного ведомства или публичного предприятия</w:t>
      </w:r>
      <w:r w:rsidRPr="00136ED6">
        <w:rPr>
          <w:rFonts w:ascii="Times New Roman" w:eastAsia="Times New Roman" w:hAnsi="Times New Roman" w:cs="Times New Roman"/>
          <w:bCs/>
          <w:color w:val="000000" w:themeColor="text1"/>
          <w:sz w:val="24"/>
          <w:szCs w:val="24"/>
          <w:vertAlign w:val="superscript"/>
          <w:lang w:eastAsia="ru-RU"/>
        </w:rPr>
        <w:footnoteReference w:id="3"/>
      </w:r>
      <w:r w:rsidRPr="00136ED6">
        <w:rPr>
          <w:rFonts w:ascii="Times New Roman" w:eastAsia="Times New Roman" w:hAnsi="Times New Roman" w:cs="Times New Roman"/>
          <w:bCs/>
          <w:color w:val="000000" w:themeColor="text1"/>
          <w:sz w:val="24"/>
          <w:szCs w:val="24"/>
          <w:lang w:eastAsia="ru-RU"/>
        </w:rPr>
        <w:t>;</w:t>
      </w:r>
    </w:p>
    <w:p w14:paraId="3E3FFF9B" w14:textId="18CF86A1"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Должностное лицо публичной международной организации (МПДЛ)</w:t>
      </w:r>
      <w:r w:rsidRPr="00136ED6">
        <w:rPr>
          <w:rFonts w:ascii="Times New Roman" w:eastAsia="Times New Roman" w:hAnsi="Times New Roman" w:cs="Times New Roman"/>
          <w:color w:val="000000" w:themeColor="text1"/>
          <w:sz w:val="24"/>
          <w:szCs w:val="24"/>
          <w:lang w:eastAsia="ru-RU"/>
        </w:rPr>
        <w:t xml:space="preserve"> </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 xml:space="preserve"> международный гражданский служащий или любое лицо, которое уполномочено такой организацией действовать от ее имени</w:t>
      </w:r>
      <w:r w:rsidRPr="00136ED6">
        <w:rPr>
          <w:rFonts w:ascii="Times New Roman" w:eastAsia="Times New Roman" w:hAnsi="Times New Roman" w:cs="Times New Roman"/>
          <w:color w:val="000000" w:themeColor="text1"/>
          <w:sz w:val="24"/>
          <w:szCs w:val="24"/>
          <w:vertAlign w:val="superscript"/>
          <w:lang w:eastAsia="ru-RU"/>
        </w:rPr>
        <w:footnoteReference w:id="4"/>
      </w:r>
      <w:r w:rsidRPr="00136ED6">
        <w:rPr>
          <w:rFonts w:ascii="Times New Roman" w:eastAsia="Times New Roman" w:hAnsi="Times New Roman" w:cs="Times New Roman"/>
          <w:color w:val="000000" w:themeColor="text1"/>
          <w:sz w:val="24"/>
          <w:szCs w:val="24"/>
          <w:lang w:eastAsia="ru-RU"/>
        </w:rPr>
        <w:t>;</w:t>
      </w:r>
    </w:p>
    <w:p w14:paraId="383DA251" w14:textId="1A246E02"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Публичные должностные лица Российской Федерации (РПДЛ)</w:t>
      </w:r>
      <w:r w:rsidRPr="00136ED6">
        <w:rPr>
          <w:rFonts w:ascii="Times New Roman" w:eastAsia="Times New Roman" w:hAnsi="Times New Roman" w:cs="Times New Roman"/>
          <w:color w:val="000000" w:themeColor="text1"/>
          <w:sz w:val="24"/>
          <w:szCs w:val="24"/>
          <w:lang w:eastAsia="ru-RU"/>
        </w:rPr>
        <w:t xml:space="preserve"> </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 xml:space="preserve"> лица,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w:t>
      </w:r>
      <w:r w:rsidRPr="00136ED6">
        <w:rPr>
          <w:rFonts w:ascii="Times New Roman" w:eastAsia="Times New Roman" w:hAnsi="Times New Roman" w:cs="Times New Roman"/>
          <w:color w:val="000000" w:themeColor="text1"/>
          <w:sz w:val="24"/>
          <w:szCs w:val="24"/>
          <w:lang w:eastAsia="ru-RU"/>
        </w:rPr>
        <w:lastRenderedPageBreak/>
        <w:t>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4DEA66F9" w14:textId="19FD565B"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Специальное должностное лицо</w:t>
      </w:r>
      <w:r w:rsidRPr="00136ED6">
        <w:rPr>
          <w:rFonts w:ascii="Times New Roman" w:eastAsia="Times New Roman" w:hAnsi="Times New Roman" w:cs="Times New Roman"/>
          <w:color w:val="000000" w:themeColor="text1"/>
          <w:sz w:val="24"/>
          <w:szCs w:val="24"/>
          <w:lang w:eastAsia="ru-RU"/>
        </w:rPr>
        <w:t xml:space="preserve"> –</w:t>
      </w:r>
      <w:r w:rsidR="006674A2" w:rsidRPr="00136ED6">
        <w:rPr>
          <w:rFonts w:ascii="Times New Roman" w:eastAsia="Times New Roman" w:hAnsi="Times New Roman" w:cs="Times New Roman"/>
          <w:color w:val="000000" w:themeColor="text1"/>
          <w:sz w:val="24"/>
          <w:szCs w:val="24"/>
          <w:lang w:eastAsia="ru-RU"/>
        </w:rPr>
        <w:t xml:space="preserve"> лицо,</w:t>
      </w:r>
      <w:r w:rsidRPr="00136ED6">
        <w:rPr>
          <w:rFonts w:ascii="Times New Roman" w:eastAsia="Times New Roman" w:hAnsi="Times New Roman" w:cs="Times New Roman"/>
          <w:color w:val="000000" w:themeColor="text1"/>
          <w:sz w:val="24"/>
          <w:szCs w:val="24"/>
          <w:lang w:eastAsia="ru-RU"/>
        </w:rPr>
        <w:t xml:space="preserve"> ответственн</w:t>
      </w:r>
      <w:r w:rsidR="006674A2" w:rsidRPr="00136ED6">
        <w:rPr>
          <w:rFonts w:ascii="Times New Roman" w:eastAsia="Times New Roman" w:hAnsi="Times New Roman" w:cs="Times New Roman"/>
          <w:color w:val="000000" w:themeColor="text1"/>
          <w:sz w:val="24"/>
          <w:szCs w:val="24"/>
          <w:lang w:eastAsia="ru-RU"/>
        </w:rPr>
        <w:t>ое</w:t>
      </w:r>
      <w:r w:rsidRPr="00136ED6">
        <w:rPr>
          <w:rFonts w:ascii="Times New Roman" w:eastAsia="Times New Roman" w:hAnsi="Times New Roman" w:cs="Times New Roman"/>
          <w:color w:val="000000" w:themeColor="text1"/>
          <w:sz w:val="24"/>
          <w:szCs w:val="24"/>
          <w:lang w:eastAsia="ru-RU"/>
        </w:rPr>
        <w:t xml:space="preserve"> за реализацию настоящих </w:t>
      </w:r>
      <w:r w:rsidR="007639C3" w:rsidRPr="00136ED6">
        <w:rPr>
          <w:rFonts w:ascii="Times New Roman" w:eastAsia="Times New Roman" w:hAnsi="Times New Roman" w:cs="Times New Roman"/>
          <w:color w:val="000000" w:themeColor="text1"/>
          <w:sz w:val="24"/>
          <w:szCs w:val="24"/>
          <w:lang w:eastAsia="ru-RU"/>
        </w:rPr>
        <w:t>ПВК</w:t>
      </w:r>
      <w:r w:rsidRPr="00136ED6">
        <w:rPr>
          <w:rFonts w:ascii="Times New Roman" w:eastAsia="Times New Roman" w:hAnsi="Times New Roman" w:cs="Times New Roman"/>
          <w:color w:val="000000" w:themeColor="text1"/>
          <w:sz w:val="24"/>
          <w:szCs w:val="24"/>
          <w:lang w:eastAsia="ru-RU"/>
        </w:rPr>
        <w:t>;</w:t>
      </w:r>
    </w:p>
    <w:p w14:paraId="50D29BDE" w14:textId="5C8C6451" w:rsidR="00B23423" w:rsidRPr="00136ED6" w:rsidRDefault="00B23423"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Сотрудник Нотариуса</w:t>
      </w:r>
      <w:r w:rsidRPr="00136ED6">
        <w:rPr>
          <w:rFonts w:ascii="Times New Roman" w:eastAsia="Times New Roman" w:hAnsi="Times New Roman" w:cs="Times New Roman"/>
          <w:color w:val="000000" w:themeColor="text1"/>
          <w:sz w:val="24"/>
          <w:szCs w:val="24"/>
          <w:lang w:eastAsia="ru-RU"/>
        </w:rPr>
        <w:t xml:space="preserve"> </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 xml:space="preserve"> физическое лицо, состоящее в трудовых отношениях с Нотариусом;</w:t>
      </w:r>
    </w:p>
    <w:p w14:paraId="43C5C332" w14:textId="77777777"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Законодательство Российской Федерации в сфере/в области ПОД/ФТ/ФРОМУ</w:t>
      </w:r>
      <w:r w:rsidRPr="00136ED6">
        <w:rPr>
          <w:rFonts w:ascii="Times New Roman" w:eastAsia="Times New Roman" w:hAnsi="Times New Roman" w:cs="Times New Roman"/>
          <w:color w:val="000000" w:themeColor="text1"/>
          <w:sz w:val="24"/>
          <w:szCs w:val="24"/>
          <w:lang w:eastAsia="ru-RU"/>
        </w:rPr>
        <w:t xml:space="preserve"> – комплекс действующих федеральных законов и иных нормативных правовых актов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том числе нормативных правовых актов Федеральной службы по финансовому мониторингу;</w:t>
      </w:r>
    </w:p>
    <w:p w14:paraId="5D39349A" w14:textId="3C5A7E43" w:rsidR="00057542"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Внутреннее сообщение</w:t>
      </w:r>
      <w:r w:rsidR="0030108B" w:rsidRPr="00136ED6">
        <w:rPr>
          <w:rFonts w:ascii="Times New Roman" w:eastAsia="Times New Roman" w:hAnsi="Times New Roman" w:cs="Times New Roman"/>
          <w:b/>
          <w:color w:val="000000" w:themeColor="text1"/>
          <w:sz w:val="24"/>
          <w:szCs w:val="24"/>
          <w:lang w:eastAsia="ru-RU"/>
        </w:rPr>
        <w:t xml:space="preserve"> </w:t>
      </w:r>
      <w:r w:rsidRPr="00136ED6">
        <w:rPr>
          <w:rFonts w:ascii="Times New Roman" w:eastAsia="Times New Roman" w:hAnsi="Times New Roman" w:cs="Times New Roman"/>
          <w:color w:val="000000" w:themeColor="text1"/>
          <w:sz w:val="24"/>
          <w:szCs w:val="24"/>
          <w:lang w:eastAsia="ru-RU"/>
        </w:rPr>
        <w:t>– документ</w:t>
      </w:r>
      <w:r w:rsidR="00057542" w:rsidRPr="00136ED6">
        <w:rPr>
          <w:rFonts w:ascii="Times New Roman" w:eastAsia="Times New Roman" w:hAnsi="Times New Roman" w:cs="Times New Roman"/>
          <w:color w:val="000000" w:themeColor="text1"/>
          <w:sz w:val="24"/>
          <w:szCs w:val="24"/>
          <w:lang w:eastAsia="ru-RU"/>
        </w:rPr>
        <w:t xml:space="preserve"> для</w:t>
      </w:r>
      <w:r w:rsidRPr="00136ED6">
        <w:rPr>
          <w:rFonts w:ascii="Times New Roman" w:eastAsia="Times New Roman" w:hAnsi="Times New Roman" w:cs="Times New Roman"/>
          <w:color w:val="000000" w:themeColor="text1"/>
          <w:sz w:val="24"/>
          <w:szCs w:val="24"/>
          <w:lang w:eastAsia="ru-RU"/>
        </w:rPr>
        <w:t xml:space="preserve"> </w:t>
      </w:r>
      <w:r w:rsidR="00057542" w:rsidRPr="00136ED6">
        <w:rPr>
          <w:rFonts w:ascii="Times New Roman" w:eastAsia="Times New Roman" w:hAnsi="Times New Roman" w:cs="Times New Roman"/>
          <w:color w:val="000000" w:themeColor="text1"/>
          <w:sz w:val="24"/>
          <w:szCs w:val="24"/>
          <w:lang w:eastAsia="ru-RU"/>
        </w:rPr>
        <w:t>фиксирования</w:t>
      </w:r>
      <w:r w:rsidRPr="00136ED6">
        <w:rPr>
          <w:rFonts w:ascii="Times New Roman" w:eastAsia="Times New Roman" w:hAnsi="Times New Roman" w:cs="Times New Roman"/>
          <w:color w:val="000000" w:themeColor="text1"/>
          <w:sz w:val="24"/>
          <w:szCs w:val="24"/>
          <w:lang w:eastAsia="ru-RU"/>
        </w:rPr>
        <w:t xml:space="preserve"> на бумажном носителе </w:t>
      </w:r>
      <w:r w:rsidR="00057542" w:rsidRPr="00136ED6">
        <w:rPr>
          <w:rFonts w:ascii="Times New Roman" w:eastAsia="Times New Roman" w:hAnsi="Times New Roman" w:cs="Times New Roman"/>
          <w:color w:val="000000" w:themeColor="text1"/>
          <w:sz w:val="24"/>
          <w:szCs w:val="24"/>
          <w:lang w:eastAsia="ru-RU"/>
        </w:rPr>
        <w:t xml:space="preserve">информации </w:t>
      </w:r>
      <w:r w:rsidRPr="00136ED6">
        <w:rPr>
          <w:rFonts w:ascii="Times New Roman" w:eastAsia="Times New Roman" w:hAnsi="Times New Roman" w:cs="Times New Roman"/>
          <w:color w:val="000000" w:themeColor="text1"/>
          <w:sz w:val="24"/>
          <w:szCs w:val="24"/>
          <w:lang w:eastAsia="ru-RU"/>
        </w:rPr>
        <w:t>о</w:t>
      </w:r>
      <w:r w:rsidR="00057542" w:rsidRPr="00136ED6">
        <w:rPr>
          <w:rFonts w:ascii="Times New Roman" w:eastAsia="Times New Roman" w:hAnsi="Times New Roman" w:cs="Times New Roman"/>
          <w:color w:val="000000" w:themeColor="text1"/>
          <w:sz w:val="24"/>
          <w:szCs w:val="24"/>
          <w:lang w:eastAsia="ru-RU"/>
        </w:rPr>
        <w:t>б</w:t>
      </w:r>
      <w:r w:rsidRPr="00136ED6">
        <w:rPr>
          <w:rFonts w:ascii="Times New Roman" w:eastAsia="Times New Roman" w:hAnsi="Times New Roman" w:cs="Times New Roman"/>
          <w:color w:val="000000" w:themeColor="text1"/>
          <w:sz w:val="24"/>
          <w:szCs w:val="24"/>
          <w:lang w:eastAsia="ru-RU"/>
        </w:rPr>
        <w:t xml:space="preserve"> операц</w:t>
      </w:r>
      <w:r w:rsidR="00057542" w:rsidRPr="00136ED6">
        <w:rPr>
          <w:rFonts w:ascii="Times New Roman" w:eastAsia="Times New Roman" w:hAnsi="Times New Roman" w:cs="Times New Roman"/>
          <w:color w:val="000000" w:themeColor="text1"/>
          <w:sz w:val="24"/>
          <w:szCs w:val="24"/>
          <w:lang w:eastAsia="ru-RU"/>
        </w:rPr>
        <w:t>иях</w:t>
      </w:r>
      <w:r w:rsidR="0030108B"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 xml:space="preserve"> сделк</w:t>
      </w:r>
      <w:r w:rsidR="00057542" w:rsidRPr="00136ED6">
        <w:rPr>
          <w:rFonts w:ascii="Times New Roman" w:eastAsia="Times New Roman" w:hAnsi="Times New Roman" w:cs="Times New Roman"/>
          <w:color w:val="000000" w:themeColor="text1"/>
          <w:sz w:val="24"/>
          <w:szCs w:val="24"/>
          <w:lang w:eastAsia="ru-RU"/>
        </w:rPr>
        <w:t xml:space="preserve">ах, </w:t>
      </w:r>
      <w:r w:rsidR="0030108B" w:rsidRPr="00136ED6">
        <w:rPr>
          <w:rFonts w:ascii="Times New Roman" w:eastAsia="Times New Roman" w:hAnsi="Times New Roman" w:cs="Times New Roman"/>
          <w:color w:val="000000" w:themeColor="text1"/>
          <w:sz w:val="24"/>
          <w:szCs w:val="24"/>
          <w:lang w:eastAsia="ru-RU"/>
        </w:rPr>
        <w:t xml:space="preserve">нотариальных действиях, </w:t>
      </w:r>
      <w:r w:rsidR="00057542" w:rsidRPr="00136ED6">
        <w:rPr>
          <w:rFonts w:ascii="Times New Roman" w:eastAsia="Times New Roman" w:hAnsi="Times New Roman" w:cs="Times New Roman"/>
          <w:color w:val="000000" w:themeColor="text1"/>
          <w:sz w:val="24"/>
          <w:szCs w:val="24"/>
          <w:lang w:eastAsia="ru-RU"/>
        </w:rPr>
        <w:t>подпадающих под признаки, указывающие на необычный характер операций (сделок), осуществление которых может быть направлено на легализацию (отмывание) доходов, полученных преступным путем, или финансирование терроризма, о выявлении операций (сделок), подлежащих документальному фиксированию в соответствии с п</w:t>
      </w:r>
      <w:r w:rsidR="001F64E0" w:rsidRPr="00136ED6">
        <w:rPr>
          <w:rFonts w:ascii="Times New Roman" w:eastAsia="Times New Roman" w:hAnsi="Times New Roman" w:cs="Times New Roman"/>
          <w:color w:val="000000" w:themeColor="text1"/>
          <w:sz w:val="24"/>
          <w:szCs w:val="24"/>
          <w:lang w:eastAsia="ru-RU"/>
        </w:rPr>
        <w:t>.</w:t>
      </w:r>
      <w:r w:rsidR="00057542" w:rsidRPr="00136ED6">
        <w:rPr>
          <w:rFonts w:ascii="Times New Roman" w:eastAsia="Times New Roman" w:hAnsi="Times New Roman" w:cs="Times New Roman"/>
          <w:color w:val="000000" w:themeColor="text1"/>
          <w:sz w:val="24"/>
          <w:szCs w:val="24"/>
          <w:lang w:eastAsia="ru-RU"/>
        </w:rPr>
        <w:t xml:space="preserve"> 2 ст</w:t>
      </w:r>
      <w:r w:rsidR="001F64E0" w:rsidRPr="00136ED6">
        <w:rPr>
          <w:rFonts w:ascii="Times New Roman" w:eastAsia="Times New Roman" w:hAnsi="Times New Roman" w:cs="Times New Roman"/>
          <w:color w:val="000000" w:themeColor="text1"/>
          <w:sz w:val="24"/>
          <w:szCs w:val="24"/>
          <w:lang w:eastAsia="ru-RU"/>
        </w:rPr>
        <w:t>.</w:t>
      </w:r>
      <w:r w:rsidR="00057542" w:rsidRPr="00136ED6">
        <w:rPr>
          <w:rFonts w:ascii="Times New Roman" w:eastAsia="Times New Roman" w:hAnsi="Times New Roman" w:cs="Times New Roman"/>
          <w:color w:val="000000" w:themeColor="text1"/>
          <w:sz w:val="24"/>
          <w:szCs w:val="24"/>
          <w:lang w:eastAsia="ru-RU"/>
        </w:rPr>
        <w:t xml:space="preserve"> 7 Федерального закона по указанным в нем основаниям;</w:t>
      </w:r>
    </w:p>
    <w:p w14:paraId="0A93E866" w14:textId="5D069076" w:rsidR="00AD153D" w:rsidRPr="00136ED6" w:rsidRDefault="00AD153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Подозрительная деятельность</w:t>
      </w:r>
      <w:r w:rsidRPr="00136ED6">
        <w:rPr>
          <w:rFonts w:ascii="Times New Roman" w:eastAsia="Times New Roman" w:hAnsi="Times New Roman" w:cs="Times New Roman"/>
          <w:color w:val="000000" w:themeColor="text1"/>
          <w:sz w:val="24"/>
          <w:szCs w:val="24"/>
          <w:lang w:eastAsia="ru-RU"/>
        </w:rPr>
        <w:t xml:space="preserve"> - совокупность операций и (или) действий клиента, связанных с проведением каких-либо операций, его представителя в рамках обслуживания клиента </w:t>
      </w:r>
      <w:r w:rsidR="00F9233E" w:rsidRPr="00136ED6">
        <w:rPr>
          <w:rFonts w:ascii="Times New Roman" w:eastAsia="Times New Roman" w:hAnsi="Times New Roman" w:cs="Times New Roman"/>
          <w:color w:val="000000" w:themeColor="text1"/>
          <w:sz w:val="24"/>
          <w:szCs w:val="24"/>
          <w:lang w:eastAsia="ru-RU"/>
        </w:rPr>
        <w:t xml:space="preserve">в </w:t>
      </w:r>
      <w:r w:rsidRPr="00136ED6">
        <w:rPr>
          <w:rFonts w:ascii="Times New Roman" w:eastAsia="Times New Roman" w:hAnsi="Times New Roman" w:cs="Times New Roman"/>
          <w:color w:val="000000" w:themeColor="text1"/>
          <w:sz w:val="24"/>
          <w:szCs w:val="24"/>
          <w:lang w:eastAsia="ru-RU"/>
        </w:rPr>
        <w:t>отношении которых у Нотариуса на основании реализации настоящих ПВК возникают подозрения, что такие операции и (или) действия осуществляются в целях ОД/ФТ;</w:t>
      </w:r>
    </w:p>
    <w:p w14:paraId="783D721D" w14:textId="5CDF7EBA" w:rsidR="00AD153D" w:rsidRPr="00136ED6" w:rsidRDefault="008C20F8"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Внутреннее сообщение о подозрительной деятельности</w:t>
      </w:r>
      <w:r w:rsidRPr="00136ED6">
        <w:rPr>
          <w:rFonts w:ascii="Times New Roman" w:eastAsia="Times New Roman" w:hAnsi="Times New Roman" w:cs="Times New Roman"/>
          <w:color w:val="000000" w:themeColor="text1"/>
          <w:sz w:val="24"/>
          <w:szCs w:val="24"/>
          <w:lang w:eastAsia="ru-RU"/>
        </w:rPr>
        <w:t xml:space="preserve"> – документально зафиксированное на бумажном носителе или в электронном виде сообщение, составленное </w:t>
      </w:r>
      <w:r w:rsidR="00810DA4" w:rsidRPr="00136ED6">
        <w:rPr>
          <w:rFonts w:ascii="Times New Roman" w:eastAsia="Times New Roman" w:hAnsi="Times New Roman" w:cs="Times New Roman"/>
          <w:color w:val="000000" w:themeColor="text1"/>
          <w:sz w:val="24"/>
          <w:szCs w:val="24"/>
          <w:lang w:eastAsia="ru-RU"/>
        </w:rPr>
        <w:t>Нотариусом</w:t>
      </w:r>
      <w:r w:rsidRPr="00136ED6">
        <w:rPr>
          <w:rFonts w:ascii="Times New Roman" w:eastAsia="Times New Roman" w:hAnsi="Times New Roman" w:cs="Times New Roman"/>
          <w:color w:val="000000" w:themeColor="text1"/>
          <w:sz w:val="24"/>
          <w:szCs w:val="24"/>
          <w:lang w:eastAsia="ru-RU"/>
        </w:rPr>
        <w:t xml:space="preserve"> по факту выявления совокупности операций и (или) действий клиента, связанных с проведением каких-либо операций, его представителя в рамках обслуживания клиента </w:t>
      </w:r>
      <w:r w:rsidR="00F9233E" w:rsidRPr="00136ED6">
        <w:rPr>
          <w:rFonts w:ascii="Times New Roman" w:eastAsia="Times New Roman" w:hAnsi="Times New Roman" w:cs="Times New Roman"/>
          <w:color w:val="000000" w:themeColor="text1"/>
          <w:sz w:val="24"/>
          <w:szCs w:val="24"/>
          <w:lang w:eastAsia="ru-RU"/>
        </w:rPr>
        <w:t xml:space="preserve">в </w:t>
      </w:r>
      <w:r w:rsidRPr="00136ED6">
        <w:rPr>
          <w:rFonts w:ascii="Times New Roman" w:eastAsia="Times New Roman" w:hAnsi="Times New Roman" w:cs="Times New Roman"/>
          <w:color w:val="000000" w:themeColor="text1"/>
          <w:sz w:val="24"/>
          <w:szCs w:val="24"/>
          <w:lang w:eastAsia="ru-RU"/>
        </w:rPr>
        <w:t xml:space="preserve">отношении которых у </w:t>
      </w:r>
      <w:r w:rsidR="00810DA4" w:rsidRPr="00136ED6">
        <w:rPr>
          <w:rFonts w:ascii="Times New Roman" w:eastAsia="Times New Roman" w:hAnsi="Times New Roman" w:cs="Times New Roman"/>
          <w:color w:val="000000" w:themeColor="text1"/>
          <w:sz w:val="24"/>
          <w:szCs w:val="24"/>
          <w:lang w:eastAsia="ru-RU"/>
        </w:rPr>
        <w:t>Нотариуса</w:t>
      </w:r>
      <w:r w:rsidRPr="00136ED6">
        <w:rPr>
          <w:rFonts w:ascii="Times New Roman" w:eastAsia="Times New Roman" w:hAnsi="Times New Roman" w:cs="Times New Roman"/>
          <w:color w:val="000000" w:themeColor="text1"/>
          <w:sz w:val="24"/>
          <w:szCs w:val="24"/>
          <w:lang w:eastAsia="ru-RU"/>
        </w:rPr>
        <w:t xml:space="preserve"> на основании реализации настоящих ПВК возникают подозрения, что такие операции и (или) действия осуществляются в целях ОД/ФТ;</w:t>
      </w:r>
    </w:p>
    <w:p w14:paraId="30B77787" w14:textId="786531EC"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 xml:space="preserve">ФЭС </w:t>
      </w:r>
      <w:r w:rsidRPr="00136ED6">
        <w:rPr>
          <w:rFonts w:ascii="Times New Roman" w:eastAsia="Times New Roman" w:hAnsi="Times New Roman" w:cs="Times New Roman"/>
          <w:color w:val="000000" w:themeColor="text1"/>
          <w:sz w:val="24"/>
          <w:szCs w:val="24"/>
          <w:lang w:eastAsia="ru-RU"/>
        </w:rPr>
        <w:t xml:space="preserve">– формализованное электронное сообщение (документ) для предоставления в </w:t>
      </w:r>
      <w:r w:rsidR="007639C3" w:rsidRPr="00136ED6">
        <w:rPr>
          <w:rFonts w:ascii="Times New Roman" w:hAnsi="Times New Roman" w:cs="Times New Roman"/>
          <w:color w:val="000000" w:themeColor="text1"/>
          <w:sz w:val="24"/>
          <w:szCs w:val="24"/>
        </w:rPr>
        <w:t>Федеральную службу по финансовому мониторингу</w:t>
      </w:r>
      <w:r w:rsidRPr="00136ED6">
        <w:rPr>
          <w:rFonts w:ascii="Times New Roman" w:eastAsia="Times New Roman" w:hAnsi="Times New Roman" w:cs="Times New Roman"/>
          <w:color w:val="000000" w:themeColor="text1"/>
          <w:sz w:val="24"/>
          <w:szCs w:val="24"/>
          <w:lang w:eastAsia="ru-RU"/>
        </w:rPr>
        <w:t xml:space="preserve"> информации, предусмотренной законодательством в сфере ПОД/ФТ/ФРОМУ;</w:t>
      </w:r>
    </w:p>
    <w:p w14:paraId="09714612" w14:textId="66BB4AFD"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Риск л</w:t>
      </w:r>
      <w:r w:rsidRPr="00136ED6">
        <w:rPr>
          <w:rFonts w:ascii="Times New Roman" w:eastAsia="Times New Roman" w:hAnsi="Times New Roman" w:cs="Times New Roman"/>
          <w:b/>
          <w:color w:val="000000" w:themeColor="text1"/>
          <w:sz w:val="24"/>
          <w:szCs w:val="24"/>
          <w:lang w:eastAsia="ru-RU"/>
        </w:rPr>
        <w:t>егализации (отмывания) доходов, полученных преступным путем</w:t>
      </w:r>
      <w:r w:rsidRPr="00136ED6">
        <w:rPr>
          <w:rFonts w:ascii="Times New Roman" w:eastAsia="Times New Roman" w:hAnsi="Times New Roman" w:cs="Times New Roman"/>
          <w:b/>
          <w:bCs/>
          <w:color w:val="000000" w:themeColor="text1"/>
          <w:sz w:val="24"/>
          <w:szCs w:val="24"/>
          <w:lang w:eastAsia="ru-RU"/>
        </w:rPr>
        <w:t xml:space="preserve"> </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 xml:space="preserve"> возможность нанесения ущерба деятельности </w:t>
      </w:r>
      <w:r w:rsidR="00B33716" w:rsidRPr="00136ED6">
        <w:rPr>
          <w:rFonts w:ascii="Times New Roman" w:eastAsia="Times New Roman" w:hAnsi="Times New Roman" w:cs="Times New Roman"/>
          <w:color w:val="000000" w:themeColor="text1"/>
          <w:sz w:val="24"/>
          <w:szCs w:val="24"/>
          <w:lang w:eastAsia="ru-RU"/>
        </w:rPr>
        <w:t>Нотариуса</w:t>
      </w:r>
      <w:r w:rsidRPr="00136ED6">
        <w:rPr>
          <w:rFonts w:ascii="Times New Roman" w:eastAsia="Times New Roman" w:hAnsi="Times New Roman" w:cs="Times New Roman"/>
          <w:color w:val="000000" w:themeColor="text1"/>
          <w:sz w:val="24"/>
          <w:szCs w:val="24"/>
          <w:lang w:eastAsia="ru-RU"/>
        </w:rPr>
        <w:t xml:space="preserve">, финансовой системе и экономике в целом путем совершения финансовых операций (сделок) в целях </w:t>
      </w:r>
      <w:r w:rsidR="008C20F8" w:rsidRPr="00136ED6">
        <w:rPr>
          <w:rFonts w:ascii="Times New Roman" w:eastAsia="Times New Roman" w:hAnsi="Times New Roman" w:cs="Times New Roman"/>
          <w:color w:val="000000" w:themeColor="text1"/>
          <w:sz w:val="24"/>
          <w:szCs w:val="24"/>
          <w:lang w:eastAsia="ru-RU"/>
        </w:rPr>
        <w:t>ОД/ФТ</w:t>
      </w:r>
      <w:r w:rsidRPr="00136ED6">
        <w:rPr>
          <w:rFonts w:ascii="Times New Roman" w:eastAsia="Times New Roman" w:hAnsi="Times New Roman" w:cs="Times New Roman"/>
          <w:color w:val="000000" w:themeColor="text1"/>
          <w:sz w:val="24"/>
          <w:szCs w:val="24"/>
          <w:lang w:eastAsia="ru-RU"/>
        </w:rPr>
        <w:t>;</w:t>
      </w:r>
    </w:p>
    <w:p w14:paraId="5999D3B7" w14:textId="7BF8037C"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Риск финансирования терроризма</w:t>
      </w:r>
      <w:r w:rsidRPr="00136ED6">
        <w:rPr>
          <w:rFonts w:ascii="Times New Roman" w:eastAsia="Times New Roman" w:hAnsi="Times New Roman" w:cs="Times New Roman"/>
          <w:color w:val="000000" w:themeColor="text1"/>
          <w:sz w:val="24"/>
          <w:szCs w:val="24"/>
          <w:lang w:eastAsia="ru-RU"/>
        </w:rPr>
        <w:t xml:space="preserve"> </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 xml:space="preserve"> вероятность применения террористами либо террористическими группами способа привлечения, перемещения или использования денежных средств ввиду ряда обстоятельств (доступности и видимости), что приводит к террористическим проявлениям.</w:t>
      </w:r>
    </w:p>
    <w:p w14:paraId="66DEE3A3" w14:textId="63714D3B" w:rsidR="00FD177D" w:rsidRPr="00136ED6" w:rsidRDefault="00FD177D" w:rsidP="00136ED6">
      <w:pPr>
        <w:tabs>
          <w:tab w:val="left" w:pos="851"/>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1.</w:t>
      </w:r>
      <w:r w:rsidR="005C3991" w:rsidRPr="00136ED6">
        <w:rPr>
          <w:rFonts w:ascii="Times New Roman" w:eastAsia="Times New Roman" w:hAnsi="Times New Roman" w:cs="Times New Roman"/>
          <w:color w:val="000000" w:themeColor="text1"/>
          <w:sz w:val="24"/>
          <w:szCs w:val="24"/>
          <w:lang w:eastAsia="ru-RU"/>
        </w:rPr>
        <w:t>4</w:t>
      </w:r>
      <w:r w:rsidR="007005C1" w:rsidRPr="00136ED6">
        <w:rPr>
          <w:rFonts w:ascii="Times New Roman" w:eastAsia="Times New Roman" w:hAnsi="Times New Roman" w:cs="Times New Roman"/>
          <w:color w:val="000000" w:themeColor="text1"/>
          <w:sz w:val="24"/>
          <w:szCs w:val="24"/>
          <w:lang w:eastAsia="ru-RU"/>
        </w:rPr>
        <w:t xml:space="preserve">. </w:t>
      </w:r>
      <w:r w:rsidR="007639C3" w:rsidRPr="00136ED6">
        <w:rPr>
          <w:rFonts w:ascii="Times New Roman" w:eastAsia="Times New Roman" w:hAnsi="Times New Roman" w:cs="Times New Roman"/>
          <w:color w:val="000000" w:themeColor="text1"/>
          <w:sz w:val="24"/>
          <w:szCs w:val="24"/>
          <w:lang w:eastAsia="ru-RU"/>
        </w:rPr>
        <w:t xml:space="preserve">ПВК </w:t>
      </w:r>
      <w:r w:rsidRPr="00136ED6">
        <w:rPr>
          <w:rFonts w:ascii="Times New Roman" w:eastAsia="Times New Roman" w:hAnsi="Times New Roman" w:cs="Times New Roman"/>
          <w:color w:val="000000" w:themeColor="text1"/>
          <w:sz w:val="24"/>
          <w:szCs w:val="24"/>
          <w:lang w:eastAsia="ru-RU"/>
        </w:rPr>
        <w:t xml:space="preserve">разрабатываются </w:t>
      </w:r>
      <w:r w:rsidR="00B33716" w:rsidRPr="00136ED6">
        <w:rPr>
          <w:rFonts w:ascii="Times New Roman" w:eastAsia="Times New Roman" w:hAnsi="Times New Roman" w:cs="Times New Roman"/>
          <w:color w:val="000000" w:themeColor="text1"/>
          <w:sz w:val="24"/>
          <w:szCs w:val="24"/>
          <w:lang w:eastAsia="ru-RU"/>
        </w:rPr>
        <w:t>Нотариусом</w:t>
      </w:r>
      <w:r w:rsidR="003A0FE3" w:rsidRPr="00136ED6">
        <w:rPr>
          <w:rFonts w:ascii="Times New Roman" w:eastAsia="Times New Roman" w:hAnsi="Times New Roman" w:cs="Times New Roman"/>
          <w:color w:val="000000" w:themeColor="text1"/>
          <w:sz w:val="24"/>
          <w:szCs w:val="24"/>
          <w:lang w:eastAsia="ru-RU"/>
        </w:rPr>
        <w:t xml:space="preserve"> </w:t>
      </w:r>
      <w:r w:rsidRPr="00136ED6">
        <w:rPr>
          <w:rFonts w:ascii="Times New Roman" w:eastAsia="Times New Roman" w:hAnsi="Times New Roman" w:cs="Times New Roman"/>
          <w:color w:val="000000" w:themeColor="text1"/>
          <w:sz w:val="24"/>
          <w:szCs w:val="24"/>
          <w:lang w:eastAsia="ru-RU"/>
        </w:rPr>
        <w:t xml:space="preserve">в целях: </w:t>
      </w:r>
    </w:p>
    <w:p w14:paraId="0FCFE039" w14:textId="6C00F135" w:rsidR="00FD177D" w:rsidRPr="00136ED6" w:rsidRDefault="00FD177D" w:rsidP="00136ED6">
      <w:pPr>
        <w:pStyle w:val="ad"/>
        <w:numPr>
          <w:ilvl w:val="0"/>
          <w:numId w:val="17"/>
        </w:numPr>
        <w:tabs>
          <w:tab w:val="left" w:pos="567"/>
          <w:tab w:val="left" w:pos="993"/>
        </w:tabs>
        <w:spacing w:line="276" w:lineRule="auto"/>
        <w:ind w:left="0" w:firstLine="709"/>
        <w:rPr>
          <w:rFonts w:ascii="Times New Roman" w:hAnsi="Times New Roman"/>
          <w:color w:val="000000" w:themeColor="text1"/>
          <w:sz w:val="24"/>
          <w:szCs w:val="24"/>
          <w:lang w:eastAsia="ru-RU"/>
        </w:rPr>
      </w:pPr>
      <w:r w:rsidRPr="00136ED6">
        <w:rPr>
          <w:rFonts w:ascii="Times New Roman" w:hAnsi="Times New Roman"/>
          <w:color w:val="000000" w:themeColor="text1"/>
          <w:sz w:val="24"/>
          <w:szCs w:val="24"/>
          <w:lang w:eastAsia="ru-RU"/>
        </w:rPr>
        <w:t xml:space="preserve">обеспечения выполнения </w:t>
      </w:r>
      <w:r w:rsidR="00B33716" w:rsidRPr="00136ED6">
        <w:rPr>
          <w:rFonts w:ascii="Times New Roman" w:hAnsi="Times New Roman"/>
          <w:color w:val="000000" w:themeColor="text1"/>
          <w:sz w:val="24"/>
          <w:szCs w:val="24"/>
          <w:lang w:eastAsia="ru-RU"/>
        </w:rPr>
        <w:t>Нотариусом</w:t>
      </w:r>
      <w:r w:rsidR="003A0FE3" w:rsidRPr="00136ED6">
        <w:rPr>
          <w:rFonts w:ascii="Times New Roman" w:hAnsi="Times New Roman"/>
          <w:color w:val="000000" w:themeColor="text1"/>
          <w:sz w:val="24"/>
          <w:szCs w:val="24"/>
          <w:lang w:eastAsia="ru-RU"/>
        </w:rPr>
        <w:t xml:space="preserve"> </w:t>
      </w:r>
      <w:r w:rsidRPr="00136ED6">
        <w:rPr>
          <w:rFonts w:ascii="Times New Roman" w:hAnsi="Times New Roman"/>
          <w:color w:val="000000" w:themeColor="text1"/>
          <w:sz w:val="24"/>
          <w:szCs w:val="24"/>
          <w:lang w:eastAsia="ru-RU"/>
        </w:rPr>
        <w:t xml:space="preserve">требований законодательства Российской Федерации в сфере ПОД/ФТ/ФРОМУ; </w:t>
      </w:r>
    </w:p>
    <w:p w14:paraId="34D9B5C9" w14:textId="66BF0AAC" w:rsidR="00FD177D" w:rsidRPr="00136ED6" w:rsidRDefault="00FD177D" w:rsidP="00136ED6">
      <w:pPr>
        <w:pStyle w:val="ad"/>
        <w:numPr>
          <w:ilvl w:val="0"/>
          <w:numId w:val="17"/>
        </w:numPr>
        <w:tabs>
          <w:tab w:val="left" w:pos="567"/>
          <w:tab w:val="left" w:pos="993"/>
        </w:tabs>
        <w:spacing w:line="276" w:lineRule="auto"/>
        <w:ind w:left="0" w:firstLine="709"/>
        <w:rPr>
          <w:rFonts w:ascii="Times New Roman" w:hAnsi="Times New Roman"/>
          <w:color w:val="000000" w:themeColor="text1"/>
          <w:sz w:val="24"/>
          <w:szCs w:val="24"/>
          <w:lang w:eastAsia="ru-RU"/>
        </w:rPr>
      </w:pPr>
      <w:r w:rsidRPr="00136ED6">
        <w:rPr>
          <w:rFonts w:ascii="Times New Roman" w:hAnsi="Times New Roman"/>
          <w:color w:val="000000" w:themeColor="text1"/>
          <w:sz w:val="24"/>
          <w:szCs w:val="24"/>
          <w:lang w:eastAsia="ru-RU"/>
        </w:rPr>
        <w:t xml:space="preserve">поддержания эффективности системы ПОД/ФТ/ФРОМУ на уровне, достаточном для управления риском </w:t>
      </w:r>
      <w:r w:rsidR="00F00AFC" w:rsidRPr="00136ED6">
        <w:rPr>
          <w:rFonts w:ascii="Times New Roman" w:hAnsi="Times New Roman"/>
          <w:color w:val="000000" w:themeColor="text1"/>
          <w:sz w:val="24"/>
          <w:szCs w:val="24"/>
          <w:lang w:eastAsia="ru-RU"/>
        </w:rPr>
        <w:t>ОД/ФТ</w:t>
      </w:r>
      <w:r w:rsidRPr="00136ED6">
        <w:rPr>
          <w:rFonts w:ascii="Times New Roman" w:hAnsi="Times New Roman"/>
          <w:color w:val="000000" w:themeColor="text1"/>
          <w:sz w:val="24"/>
          <w:szCs w:val="24"/>
          <w:lang w:eastAsia="ru-RU"/>
        </w:rPr>
        <w:t xml:space="preserve">; </w:t>
      </w:r>
    </w:p>
    <w:p w14:paraId="1F1FBA03" w14:textId="566433F7" w:rsidR="00FD177D" w:rsidRPr="00136ED6" w:rsidRDefault="00FD177D" w:rsidP="00136ED6">
      <w:pPr>
        <w:pStyle w:val="ad"/>
        <w:numPr>
          <w:ilvl w:val="0"/>
          <w:numId w:val="17"/>
        </w:numPr>
        <w:tabs>
          <w:tab w:val="left" w:pos="567"/>
          <w:tab w:val="left" w:pos="993"/>
        </w:tabs>
        <w:spacing w:line="276" w:lineRule="auto"/>
        <w:ind w:left="0" w:firstLine="709"/>
        <w:rPr>
          <w:rFonts w:ascii="Times New Roman" w:hAnsi="Times New Roman"/>
          <w:color w:val="000000" w:themeColor="text1"/>
          <w:sz w:val="24"/>
          <w:szCs w:val="24"/>
          <w:lang w:eastAsia="ru-RU"/>
        </w:rPr>
      </w:pPr>
      <w:r w:rsidRPr="00136ED6">
        <w:rPr>
          <w:rFonts w:ascii="Times New Roman" w:hAnsi="Times New Roman"/>
          <w:color w:val="000000" w:themeColor="text1"/>
          <w:sz w:val="24"/>
          <w:szCs w:val="24"/>
          <w:lang w:eastAsia="ru-RU"/>
        </w:rPr>
        <w:t xml:space="preserve">исключения вовлечения </w:t>
      </w:r>
      <w:r w:rsidR="00B33716" w:rsidRPr="00136ED6">
        <w:rPr>
          <w:rFonts w:ascii="Times New Roman" w:hAnsi="Times New Roman"/>
          <w:color w:val="000000" w:themeColor="text1"/>
          <w:sz w:val="24"/>
          <w:szCs w:val="24"/>
          <w:lang w:eastAsia="ru-RU"/>
        </w:rPr>
        <w:t>Нотариуса</w:t>
      </w:r>
      <w:r w:rsidR="003A0FE3" w:rsidRPr="00136ED6">
        <w:rPr>
          <w:rFonts w:ascii="Times New Roman" w:hAnsi="Times New Roman"/>
          <w:color w:val="000000" w:themeColor="text1"/>
          <w:sz w:val="24"/>
          <w:szCs w:val="24"/>
          <w:lang w:eastAsia="ru-RU"/>
        </w:rPr>
        <w:t xml:space="preserve"> </w:t>
      </w:r>
      <w:r w:rsidR="0090636A" w:rsidRPr="00136ED6">
        <w:rPr>
          <w:rFonts w:ascii="Times New Roman" w:hAnsi="Times New Roman"/>
          <w:color w:val="000000" w:themeColor="text1"/>
          <w:sz w:val="24"/>
          <w:szCs w:val="24"/>
          <w:lang w:eastAsia="ru-RU"/>
        </w:rPr>
        <w:t xml:space="preserve">и его сотрудников </w:t>
      </w:r>
      <w:r w:rsidRPr="00136ED6">
        <w:rPr>
          <w:rFonts w:ascii="Times New Roman" w:hAnsi="Times New Roman"/>
          <w:color w:val="000000" w:themeColor="text1"/>
          <w:sz w:val="24"/>
          <w:szCs w:val="24"/>
          <w:lang w:eastAsia="ru-RU"/>
        </w:rPr>
        <w:t xml:space="preserve">в осуществление </w:t>
      </w:r>
      <w:r w:rsidR="00F00AFC" w:rsidRPr="00136ED6">
        <w:rPr>
          <w:rFonts w:ascii="Times New Roman" w:hAnsi="Times New Roman"/>
          <w:color w:val="000000" w:themeColor="text1"/>
          <w:sz w:val="24"/>
          <w:szCs w:val="24"/>
          <w:lang w:eastAsia="ru-RU"/>
        </w:rPr>
        <w:t>ОД/ФТ/ФРОМУ</w:t>
      </w:r>
      <w:r w:rsidRPr="00136ED6">
        <w:rPr>
          <w:rFonts w:ascii="Times New Roman" w:hAnsi="Times New Roman"/>
          <w:color w:val="000000" w:themeColor="text1"/>
          <w:sz w:val="24"/>
          <w:szCs w:val="24"/>
          <w:lang w:eastAsia="ru-RU"/>
        </w:rPr>
        <w:t>.</w:t>
      </w:r>
    </w:p>
    <w:p w14:paraId="1F2FBE56" w14:textId="7BFCF2CD" w:rsidR="00FD177D" w:rsidRPr="00136ED6" w:rsidRDefault="00FD177D" w:rsidP="00136ED6">
      <w:pPr>
        <w:pStyle w:val="ad"/>
        <w:tabs>
          <w:tab w:val="left" w:pos="567"/>
          <w:tab w:val="left" w:pos="851"/>
          <w:tab w:val="left" w:pos="993"/>
        </w:tabs>
        <w:spacing w:line="276" w:lineRule="auto"/>
        <w:ind w:firstLine="709"/>
        <w:rPr>
          <w:rFonts w:ascii="Times New Roman" w:hAnsi="Times New Roman"/>
          <w:color w:val="000000" w:themeColor="text1"/>
          <w:sz w:val="24"/>
          <w:szCs w:val="24"/>
          <w:lang w:eastAsia="ru-RU"/>
        </w:rPr>
      </w:pPr>
      <w:r w:rsidRPr="00136ED6">
        <w:rPr>
          <w:rFonts w:ascii="Times New Roman" w:hAnsi="Times New Roman"/>
          <w:color w:val="000000" w:themeColor="text1"/>
          <w:sz w:val="24"/>
          <w:szCs w:val="24"/>
          <w:lang w:eastAsia="ru-RU"/>
        </w:rPr>
        <w:lastRenderedPageBreak/>
        <w:t>1.</w:t>
      </w:r>
      <w:r w:rsidR="005C3991" w:rsidRPr="00136ED6">
        <w:rPr>
          <w:rFonts w:ascii="Times New Roman" w:hAnsi="Times New Roman"/>
          <w:color w:val="000000" w:themeColor="text1"/>
          <w:sz w:val="24"/>
          <w:szCs w:val="24"/>
          <w:lang w:eastAsia="ru-RU"/>
        </w:rPr>
        <w:t>5</w:t>
      </w:r>
      <w:r w:rsidR="007005C1" w:rsidRPr="00136ED6">
        <w:rPr>
          <w:rFonts w:ascii="Times New Roman" w:hAnsi="Times New Roman"/>
          <w:color w:val="000000" w:themeColor="text1"/>
          <w:sz w:val="24"/>
          <w:szCs w:val="24"/>
          <w:lang w:eastAsia="ru-RU"/>
        </w:rPr>
        <w:t xml:space="preserve">. </w:t>
      </w:r>
      <w:r w:rsidRPr="00136ED6">
        <w:rPr>
          <w:rFonts w:ascii="Times New Roman" w:hAnsi="Times New Roman"/>
          <w:color w:val="000000" w:themeColor="text1"/>
          <w:sz w:val="24"/>
          <w:szCs w:val="24"/>
          <w:lang w:eastAsia="ru-RU"/>
        </w:rPr>
        <w:t xml:space="preserve">При реализации </w:t>
      </w:r>
      <w:r w:rsidR="007639C3" w:rsidRPr="00136ED6">
        <w:rPr>
          <w:rFonts w:ascii="Times New Roman" w:hAnsi="Times New Roman"/>
          <w:color w:val="000000" w:themeColor="text1"/>
          <w:sz w:val="24"/>
          <w:szCs w:val="24"/>
          <w:lang w:eastAsia="ru-RU"/>
        </w:rPr>
        <w:t xml:space="preserve">ПВК </w:t>
      </w:r>
      <w:r w:rsidR="00B33716" w:rsidRPr="00136ED6">
        <w:rPr>
          <w:rFonts w:ascii="Times New Roman" w:hAnsi="Times New Roman"/>
          <w:color w:val="000000" w:themeColor="text1"/>
          <w:sz w:val="24"/>
          <w:szCs w:val="24"/>
          <w:lang w:eastAsia="ru-RU"/>
        </w:rPr>
        <w:t>Нотариус</w:t>
      </w:r>
      <w:r w:rsidR="003A0FE3" w:rsidRPr="00136ED6">
        <w:rPr>
          <w:rFonts w:ascii="Times New Roman" w:hAnsi="Times New Roman"/>
          <w:color w:val="000000" w:themeColor="text1"/>
          <w:sz w:val="24"/>
          <w:szCs w:val="24"/>
          <w:lang w:eastAsia="ru-RU"/>
        </w:rPr>
        <w:t xml:space="preserve"> </w:t>
      </w:r>
      <w:r w:rsidRPr="00136ED6">
        <w:rPr>
          <w:rFonts w:ascii="Times New Roman" w:hAnsi="Times New Roman"/>
          <w:color w:val="000000" w:themeColor="text1"/>
          <w:sz w:val="24"/>
          <w:szCs w:val="24"/>
          <w:lang w:eastAsia="ru-RU"/>
        </w:rPr>
        <w:t xml:space="preserve">должен обеспечить: </w:t>
      </w:r>
    </w:p>
    <w:p w14:paraId="05A5BA65" w14:textId="2249F0DC" w:rsidR="00FD177D" w:rsidRPr="00136ED6" w:rsidRDefault="00FD177D" w:rsidP="00136ED6">
      <w:pPr>
        <w:pStyle w:val="ad"/>
        <w:numPr>
          <w:ilvl w:val="0"/>
          <w:numId w:val="17"/>
        </w:numPr>
        <w:tabs>
          <w:tab w:val="left" w:pos="567"/>
          <w:tab w:val="left" w:pos="993"/>
        </w:tabs>
        <w:spacing w:line="276" w:lineRule="auto"/>
        <w:ind w:left="0" w:firstLine="709"/>
        <w:rPr>
          <w:rFonts w:ascii="Times New Roman" w:hAnsi="Times New Roman"/>
          <w:color w:val="000000" w:themeColor="text1"/>
          <w:sz w:val="24"/>
          <w:szCs w:val="24"/>
          <w:lang w:eastAsia="ru-RU"/>
        </w:rPr>
      </w:pPr>
      <w:r w:rsidRPr="00136ED6">
        <w:rPr>
          <w:rFonts w:ascii="Times New Roman" w:hAnsi="Times New Roman"/>
          <w:color w:val="000000" w:themeColor="text1"/>
          <w:sz w:val="24"/>
          <w:szCs w:val="24"/>
          <w:lang w:eastAsia="ru-RU"/>
        </w:rPr>
        <w:t xml:space="preserve">применение процедур оценки риска </w:t>
      </w:r>
      <w:r w:rsidR="00F00AFC" w:rsidRPr="00136ED6">
        <w:rPr>
          <w:rFonts w:ascii="Times New Roman" w:hAnsi="Times New Roman"/>
          <w:color w:val="000000" w:themeColor="text1"/>
          <w:sz w:val="24"/>
          <w:szCs w:val="24"/>
          <w:lang w:eastAsia="ru-RU"/>
        </w:rPr>
        <w:t>ОД/ФТ</w:t>
      </w:r>
      <w:r w:rsidRPr="00136ED6">
        <w:rPr>
          <w:rFonts w:ascii="Times New Roman" w:hAnsi="Times New Roman"/>
          <w:color w:val="000000" w:themeColor="text1"/>
          <w:sz w:val="24"/>
          <w:szCs w:val="24"/>
          <w:lang w:eastAsia="ru-RU"/>
        </w:rPr>
        <w:t xml:space="preserve">; </w:t>
      </w:r>
    </w:p>
    <w:p w14:paraId="41EC5D4E" w14:textId="7E48F995" w:rsidR="00FD177D" w:rsidRPr="00136ED6" w:rsidRDefault="00FD177D" w:rsidP="00136ED6">
      <w:pPr>
        <w:pStyle w:val="ad"/>
        <w:numPr>
          <w:ilvl w:val="0"/>
          <w:numId w:val="17"/>
        </w:numPr>
        <w:tabs>
          <w:tab w:val="left" w:pos="567"/>
          <w:tab w:val="left" w:pos="993"/>
        </w:tabs>
        <w:spacing w:line="276" w:lineRule="auto"/>
        <w:ind w:left="0" w:firstLine="709"/>
        <w:rPr>
          <w:rFonts w:ascii="Times New Roman" w:hAnsi="Times New Roman"/>
          <w:color w:val="000000" w:themeColor="text1"/>
          <w:sz w:val="24"/>
          <w:szCs w:val="24"/>
          <w:lang w:eastAsia="ru-RU"/>
        </w:rPr>
      </w:pPr>
      <w:r w:rsidRPr="00136ED6">
        <w:rPr>
          <w:rFonts w:ascii="Times New Roman" w:hAnsi="Times New Roman"/>
          <w:color w:val="000000" w:themeColor="text1"/>
          <w:sz w:val="24"/>
          <w:szCs w:val="24"/>
          <w:lang w:eastAsia="ru-RU"/>
        </w:rPr>
        <w:t xml:space="preserve">документальное фиксирование сведений (информации) по вопросам ПОД/ФТ/ФРОМУ; </w:t>
      </w:r>
    </w:p>
    <w:p w14:paraId="23C43E0C" w14:textId="63C35E90" w:rsidR="00FD177D" w:rsidRPr="00136ED6" w:rsidRDefault="00FD177D" w:rsidP="00136ED6">
      <w:pPr>
        <w:pStyle w:val="ad"/>
        <w:numPr>
          <w:ilvl w:val="0"/>
          <w:numId w:val="17"/>
        </w:numPr>
        <w:tabs>
          <w:tab w:val="left" w:pos="567"/>
          <w:tab w:val="left" w:pos="993"/>
        </w:tabs>
        <w:spacing w:line="276" w:lineRule="auto"/>
        <w:ind w:left="0" w:firstLine="709"/>
        <w:rPr>
          <w:rFonts w:ascii="Times New Roman" w:hAnsi="Times New Roman"/>
          <w:color w:val="000000" w:themeColor="text1"/>
          <w:sz w:val="24"/>
          <w:szCs w:val="24"/>
          <w:lang w:eastAsia="ru-RU"/>
        </w:rPr>
      </w:pPr>
      <w:r w:rsidRPr="00136ED6">
        <w:rPr>
          <w:rFonts w:ascii="Times New Roman" w:hAnsi="Times New Roman"/>
          <w:color w:val="000000" w:themeColor="text1"/>
          <w:sz w:val="24"/>
          <w:szCs w:val="24"/>
          <w:lang w:eastAsia="ru-RU"/>
        </w:rPr>
        <w:t>обеспечить конфиденциальность и защиту содержащейся в анкетах и досье клиентов информации, в том числе персональных данных, в соответствии с законодательством Российской Федерации;</w:t>
      </w:r>
    </w:p>
    <w:p w14:paraId="3A8D1B7D" w14:textId="6C2B093E" w:rsidR="00FD177D" w:rsidRPr="00136ED6" w:rsidRDefault="00FD177D" w:rsidP="00136ED6">
      <w:pPr>
        <w:pStyle w:val="ad"/>
        <w:numPr>
          <w:ilvl w:val="0"/>
          <w:numId w:val="17"/>
        </w:numPr>
        <w:tabs>
          <w:tab w:val="left" w:pos="567"/>
          <w:tab w:val="left" w:pos="993"/>
        </w:tabs>
        <w:spacing w:line="276" w:lineRule="auto"/>
        <w:ind w:left="0" w:firstLine="709"/>
        <w:rPr>
          <w:rFonts w:ascii="Times New Roman" w:hAnsi="Times New Roman"/>
          <w:color w:val="000000" w:themeColor="text1"/>
          <w:sz w:val="24"/>
          <w:szCs w:val="24"/>
          <w:lang w:eastAsia="ru-RU"/>
        </w:rPr>
      </w:pPr>
      <w:r w:rsidRPr="00136ED6">
        <w:rPr>
          <w:rFonts w:ascii="Times New Roman" w:hAnsi="Times New Roman"/>
          <w:color w:val="000000" w:themeColor="text1"/>
          <w:sz w:val="24"/>
          <w:szCs w:val="24"/>
          <w:lang w:eastAsia="ru-RU"/>
        </w:rPr>
        <w:t xml:space="preserve">обеспечить сохранение конфиденциальности сведений о мерах, принимаемых в целях ПОД/ФТ/ФРОМУ; </w:t>
      </w:r>
    </w:p>
    <w:p w14:paraId="52646F0A" w14:textId="7F9747BC" w:rsidR="00FD177D" w:rsidRPr="00136ED6" w:rsidRDefault="00FD177D" w:rsidP="00136ED6">
      <w:pPr>
        <w:pStyle w:val="ad"/>
        <w:numPr>
          <w:ilvl w:val="0"/>
          <w:numId w:val="17"/>
        </w:numPr>
        <w:tabs>
          <w:tab w:val="left" w:pos="567"/>
          <w:tab w:val="left" w:pos="993"/>
        </w:tabs>
        <w:spacing w:line="276" w:lineRule="auto"/>
        <w:ind w:left="0" w:firstLine="709"/>
        <w:rPr>
          <w:rFonts w:ascii="Times New Roman" w:hAnsi="Times New Roman"/>
          <w:color w:val="000000" w:themeColor="text1"/>
          <w:sz w:val="24"/>
          <w:szCs w:val="24"/>
          <w:lang w:eastAsia="ru-RU"/>
        </w:rPr>
      </w:pPr>
      <w:r w:rsidRPr="00136ED6">
        <w:rPr>
          <w:rFonts w:ascii="Times New Roman" w:hAnsi="Times New Roman"/>
          <w:color w:val="000000" w:themeColor="text1"/>
          <w:sz w:val="24"/>
          <w:szCs w:val="24"/>
          <w:lang w:eastAsia="ru-RU"/>
        </w:rPr>
        <w:t>своевременное направление сведений (информации) в уполномоченный орган.</w:t>
      </w:r>
    </w:p>
    <w:p w14:paraId="25EF3164" w14:textId="6A3AC53F" w:rsidR="00315C40" w:rsidRPr="00136ED6" w:rsidRDefault="00FD177D" w:rsidP="00136ED6">
      <w:pPr>
        <w:tabs>
          <w:tab w:val="left" w:pos="851"/>
          <w:tab w:val="left" w:pos="993"/>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1.</w:t>
      </w:r>
      <w:r w:rsidR="005C3991" w:rsidRPr="00136ED6">
        <w:rPr>
          <w:rFonts w:ascii="Times New Roman" w:eastAsia="Times New Roman" w:hAnsi="Times New Roman" w:cs="Times New Roman"/>
          <w:bCs/>
          <w:color w:val="000000" w:themeColor="text1"/>
          <w:sz w:val="24"/>
          <w:szCs w:val="24"/>
          <w:lang w:eastAsia="ru-RU"/>
        </w:rPr>
        <w:t>6</w:t>
      </w:r>
      <w:r w:rsidR="007005C1" w:rsidRPr="00136ED6">
        <w:rPr>
          <w:rFonts w:ascii="Times New Roman" w:eastAsia="Times New Roman" w:hAnsi="Times New Roman" w:cs="Times New Roman"/>
          <w:bCs/>
          <w:color w:val="000000" w:themeColor="text1"/>
          <w:sz w:val="24"/>
          <w:szCs w:val="24"/>
          <w:lang w:eastAsia="ru-RU"/>
        </w:rPr>
        <w:t xml:space="preserve">. </w:t>
      </w:r>
      <w:r w:rsidR="00057542" w:rsidRPr="00136ED6">
        <w:rPr>
          <w:rFonts w:ascii="Times New Roman" w:eastAsia="Times New Roman" w:hAnsi="Times New Roman" w:cs="Times New Roman"/>
          <w:bCs/>
          <w:color w:val="000000" w:themeColor="text1"/>
          <w:sz w:val="24"/>
          <w:szCs w:val="24"/>
          <w:lang w:eastAsia="ru-RU"/>
        </w:rPr>
        <w:t xml:space="preserve">ПВК </w:t>
      </w:r>
      <w:r w:rsidR="00315C40" w:rsidRPr="00136ED6">
        <w:rPr>
          <w:rFonts w:ascii="Times New Roman" w:eastAsia="Times New Roman" w:hAnsi="Times New Roman" w:cs="Times New Roman"/>
          <w:bCs/>
          <w:color w:val="000000" w:themeColor="text1"/>
          <w:sz w:val="24"/>
          <w:szCs w:val="24"/>
          <w:lang w:eastAsia="ru-RU"/>
        </w:rPr>
        <w:t xml:space="preserve">являются документом, который оформляется на бумажном носителе или в виде электронного документа, подписанного усиленной квалифицированной электронной подписью </w:t>
      </w:r>
      <w:r w:rsidR="00B33716" w:rsidRPr="00136ED6">
        <w:rPr>
          <w:rFonts w:ascii="Times New Roman" w:eastAsia="Times New Roman" w:hAnsi="Times New Roman" w:cs="Times New Roman"/>
          <w:color w:val="000000" w:themeColor="text1"/>
          <w:sz w:val="24"/>
          <w:szCs w:val="24"/>
          <w:lang w:eastAsia="ru-RU"/>
        </w:rPr>
        <w:t>Нотариуса</w:t>
      </w:r>
      <w:r w:rsidR="00315C40" w:rsidRPr="00136ED6">
        <w:rPr>
          <w:rFonts w:ascii="Times New Roman" w:eastAsia="Times New Roman" w:hAnsi="Times New Roman" w:cs="Times New Roman"/>
          <w:bCs/>
          <w:color w:val="000000" w:themeColor="text1"/>
          <w:sz w:val="24"/>
          <w:szCs w:val="24"/>
          <w:lang w:eastAsia="ru-RU"/>
        </w:rPr>
        <w:t xml:space="preserve">, регламентирует организационные основы работы, </w:t>
      </w:r>
      <w:r w:rsidR="00F00AFC" w:rsidRPr="00136ED6">
        <w:rPr>
          <w:rFonts w:ascii="Times New Roman" w:eastAsia="Times New Roman" w:hAnsi="Times New Roman" w:cs="Times New Roman"/>
          <w:bCs/>
          <w:color w:val="000000" w:themeColor="text1"/>
          <w:sz w:val="24"/>
          <w:szCs w:val="24"/>
          <w:lang w:eastAsia="ru-RU"/>
        </w:rPr>
        <w:t>ПОД/ФТ/ФРОМУ</w:t>
      </w:r>
      <w:r w:rsidR="00315C40" w:rsidRPr="00136ED6">
        <w:rPr>
          <w:rFonts w:ascii="Times New Roman" w:eastAsia="Times New Roman" w:hAnsi="Times New Roman" w:cs="Times New Roman"/>
          <w:bCs/>
          <w:color w:val="000000" w:themeColor="text1"/>
          <w:sz w:val="24"/>
          <w:szCs w:val="24"/>
          <w:lang w:eastAsia="ru-RU"/>
        </w:rPr>
        <w:t xml:space="preserve"> и устанавливает порядок и сроки осуществления действий </w:t>
      </w:r>
      <w:r w:rsidR="00B33716" w:rsidRPr="00136ED6">
        <w:rPr>
          <w:rFonts w:ascii="Times New Roman" w:eastAsia="Times New Roman" w:hAnsi="Times New Roman" w:cs="Times New Roman"/>
          <w:color w:val="000000" w:themeColor="text1"/>
          <w:sz w:val="24"/>
          <w:szCs w:val="24"/>
          <w:lang w:eastAsia="ru-RU"/>
        </w:rPr>
        <w:t>Нотариуса</w:t>
      </w:r>
      <w:r w:rsidR="0090636A" w:rsidRPr="00136ED6">
        <w:rPr>
          <w:rFonts w:ascii="Times New Roman" w:eastAsia="Times New Roman" w:hAnsi="Times New Roman" w:cs="Times New Roman"/>
          <w:color w:val="000000" w:themeColor="text1"/>
          <w:sz w:val="24"/>
          <w:szCs w:val="24"/>
          <w:lang w:eastAsia="ru-RU"/>
        </w:rPr>
        <w:t xml:space="preserve"> и его сотрудников</w:t>
      </w:r>
      <w:r w:rsidR="00315C40" w:rsidRPr="00136ED6">
        <w:rPr>
          <w:rFonts w:ascii="Times New Roman" w:eastAsia="Times New Roman" w:hAnsi="Times New Roman" w:cs="Times New Roman"/>
          <w:bCs/>
          <w:color w:val="000000" w:themeColor="text1"/>
          <w:sz w:val="24"/>
          <w:szCs w:val="24"/>
          <w:lang w:eastAsia="ru-RU"/>
        </w:rPr>
        <w:t xml:space="preserve">, при реализации обязанностей по </w:t>
      </w:r>
      <w:r w:rsidR="00F00AFC" w:rsidRPr="00136ED6">
        <w:rPr>
          <w:rFonts w:ascii="Times New Roman" w:eastAsia="Times New Roman" w:hAnsi="Times New Roman" w:cs="Times New Roman"/>
          <w:bCs/>
          <w:color w:val="000000" w:themeColor="text1"/>
          <w:sz w:val="24"/>
          <w:szCs w:val="24"/>
          <w:lang w:eastAsia="ru-RU"/>
        </w:rPr>
        <w:t>ПОД/ФТ/ФРОМУ</w:t>
      </w:r>
      <w:r w:rsidR="00315C40" w:rsidRPr="00136ED6">
        <w:rPr>
          <w:rFonts w:ascii="Times New Roman" w:eastAsia="Times New Roman" w:hAnsi="Times New Roman" w:cs="Times New Roman"/>
          <w:bCs/>
          <w:color w:val="000000" w:themeColor="text1"/>
          <w:sz w:val="24"/>
          <w:szCs w:val="24"/>
          <w:lang w:eastAsia="ru-RU"/>
        </w:rPr>
        <w:t>.</w:t>
      </w:r>
    </w:p>
    <w:p w14:paraId="03FA254A" w14:textId="18CACEAA" w:rsidR="00315C40" w:rsidRPr="00136ED6" w:rsidRDefault="00B33716" w:rsidP="00136ED6">
      <w:pPr>
        <w:tabs>
          <w:tab w:val="left" w:pos="993"/>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Нотариус</w:t>
      </w:r>
      <w:r w:rsidR="003A0FE3" w:rsidRPr="00136ED6">
        <w:rPr>
          <w:rFonts w:ascii="Times New Roman" w:eastAsia="Times New Roman" w:hAnsi="Times New Roman" w:cs="Times New Roman"/>
          <w:bCs/>
          <w:color w:val="000000" w:themeColor="text1"/>
          <w:sz w:val="24"/>
          <w:szCs w:val="24"/>
          <w:lang w:eastAsia="ru-RU"/>
        </w:rPr>
        <w:t xml:space="preserve"> </w:t>
      </w:r>
      <w:r w:rsidR="00315C40" w:rsidRPr="00136ED6">
        <w:rPr>
          <w:rFonts w:ascii="Times New Roman" w:eastAsia="Times New Roman" w:hAnsi="Times New Roman" w:cs="Times New Roman"/>
          <w:bCs/>
          <w:color w:val="000000" w:themeColor="text1"/>
          <w:sz w:val="24"/>
          <w:szCs w:val="24"/>
          <w:lang w:eastAsia="ru-RU"/>
        </w:rPr>
        <w:t xml:space="preserve">вправе хранить </w:t>
      </w:r>
      <w:r w:rsidR="00057542" w:rsidRPr="00136ED6">
        <w:rPr>
          <w:rFonts w:ascii="Times New Roman" w:eastAsia="Times New Roman" w:hAnsi="Times New Roman" w:cs="Times New Roman"/>
          <w:bCs/>
          <w:color w:val="000000" w:themeColor="text1"/>
          <w:sz w:val="24"/>
          <w:szCs w:val="24"/>
          <w:lang w:eastAsia="ru-RU"/>
        </w:rPr>
        <w:t>ПВК</w:t>
      </w:r>
      <w:r w:rsidR="00315C40" w:rsidRPr="00136ED6">
        <w:rPr>
          <w:rFonts w:ascii="Times New Roman" w:eastAsia="Times New Roman" w:hAnsi="Times New Roman" w:cs="Times New Roman"/>
          <w:bCs/>
          <w:color w:val="000000" w:themeColor="text1"/>
          <w:sz w:val="24"/>
          <w:szCs w:val="24"/>
          <w:lang w:eastAsia="ru-RU"/>
        </w:rPr>
        <w:t xml:space="preserve">, оформленные на бумажном носителе, и в виде электронного образа документа. </w:t>
      </w:r>
      <w:r w:rsidR="00057542" w:rsidRPr="00136ED6">
        <w:rPr>
          <w:rFonts w:ascii="Times New Roman" w:eastAsia="Times New Roman" w:hAnsi="Times New Roman" w:cs="Times New Roman"/>
          <w:bCs/>
          <w:color w:val="000000" w:themeColor="text1"/>
          <w:sz w:val="24"/>
          <w:szCs w:val="24"/>
          <w:lang w:eastAsia="ru-RU"/>
        </w:rPr>
        <w:t xml:space="preserve">ПВК </w:t>
      </w:r>
      <w:r w:rsidR="00315C40" w:rsidRPr="00136ED6">
        <w:rPr>
          <w:rFonts w:ascii="Times New Roman" w:eastAsia="Times New Roman" w:hAnsi="Times New Roman" w:cs="Times New Roman"/>
          <w:bCs/>
          <w:color w:val="000000" w:themeColor="text1"/>
          <w:sz w:val="24"/>
          <w:szCs w:val="24"/>
          <w:lang w:eastAsia="ru-RU"/>
        </w:rPr>
        <w:t xml:space="preserve">на бумажном носителе заверяются подписью </w:t>
      </w:r>
      <w:r w:rsidRPr="00136ED6">
        <w:rPr>
          <w:rFonts w:ascii="Times New Roman" w:eastAsia="Times New Roman" w:hAnsi="Times New Roman" w:cs="Times New Roman"/>
          <w:color w:val="000000" w:themeColor="text1"/>
          <w:sz w:val="24"/>
          <w:szCs w:val="24"/>
          <w:lang w:eastAsia="ru-RU"/>
        </w:rPr>
        <w:t>Нотариуса</w:t>
      </w:r>
      <w:r w:rsidR="00315C40" w:rsidRPr="00136ED6">
        <w:rPr>
          <w:rFonts w:ascii="Times New Roman" w:eastAsia="Times New Roman" w:hAnsi="Times New Roman" w:cs="Times New Roman"/>
          <w:bCs/>
          <w:color w:val="000000" w:themeColor="text1"/>
          <w:sz w:val="24"/>
          <w:szCs w:val="24"/>
          <w:lang w:eastAsia="ru-RU"/>
        </w:rPr>
        <w:t>.</w:t>
      </w:r>
    </w:p>
    <w:p w14:paraId="6937D0AC" w14:textId="3095E3E3" w:rsidR="00FD177D" w:rsidRPr="00136ED6" w:rsidRDefault="00FD177D" w:rsidP="00136ED6">
      <w:pPr>
        <w:tabs>
          <w:tab w:val="left" w:pos="851"/>
          <w:tab w:val="left" w:pos="993"/>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1.</w:t>
      </w:r>
      <w:r w:rsidR="005C3991" w:rsidRPr="00136ED6">
        <w:rPr>
          <w:rFonts w:ascii="Times New Roman" w:eastAsia="Times New Roman" w:hAnsi="Times New Roman" w:cs="Times New Roman"/>
          <w:bCs/>
          <w:color w:val="000000" w:themeColor="text1"/>
          <w:sz w:val="24"/>
          <w:szCs w:val="24"/>
          <w:lang w:eastAsia="ru-RU"/>
        </w:rPr>
        <w:t>7</w:t>
      </w:r>
      <w:r w:rsidR="007005C1" w:rsidRPr="00136ED6">
        <w:rPr>
          <w:rFonts w:ascii="Times New Roman" w:eastAsia="Times New Roman" w:hAnsi="Times New Roman" w:cs="Times New Roman"/>
          <w:bCs/>
          <w:color w:val="000000" w:themeColor="text1"/>
          <w:sz w:val="24"/>
          <w:szCs w:val="24"/>
          <w:lang w:eastAsia="ru-RU"/>
        </w:rPr>
        <w:t xml:space="preserve">. </w:t>
      </w:r>
      <w:r w:rsidR="007639C3" w:rsidRPr="00136ED6">
        <w:rPr>
          <w:rFonts w:ascii="Times New Roman" w:eastAsia="Times New Roman" w:hAnsi="Times New Roman" w:cs="Times New Roman"/>
          <w:bCs/>
          <w:color w:val="000000" w:themeColor="text1"/>
          <w:sz w:val="24"/>
          <w:szCs w:val="24"/>
          <w:lang w:eastAsia="ru-RU"/>
        </w:rPr>
        <w:t xml:space="preserve">ПВК </w:t>
      </w:r>
      <w:r w:rsidRPr="00136ED6">
        <w:rPr>
          <w:rFonts w:ascii="Times New Roman" w:eastAsia="Times New Roman" w:hAnsi="Times New Roman" w:cs="Times New Roman"/>
          <w:bCs/>
          <w:color w:val="000000" w:themeColor="text1"/>
          <w:sz w:val="24"/>
          <w:szCs w:val="24"/>
          <w:lang w:eastAsia="ru-RU"/>
        </w:rPr>
        <w:t xml:space="preserve">являются комплексным документом и включают в себя следующие программы осуществления внутреннего контроля: </w:t>
      </w:r>
    </w:p>
    <w:p w14:paraId="1D4D38F1" w14:textId="642BBE20" w:rsidR="00FD177D" w:rsidRPr="00136ED6" w:rsidRDefault="00FD177D" w:rsidP="00136ED6">
      <w:pPr>
        <w:numPr>
          <w:ilvl w:val="0"/>
          <w:numId w:val="7"/>
        </w:numPr>
        <w:tabs>
          <w:tab w:val="left" w:pos="567"/>
          <w:tab w:val="left" w:pos="993"/>
        </w:tabs>
        <w:spacing w:after="0"/>
        <w:ind w:left="0" w:firstLine="709"/>
        <w:contextualSpacing/>
        <w:jc w:val="both"/>
        <w:rPr>
          <w:rFonts w:ascii="Times New Roman" w:eastAsia="Times New Roman" w:hAnsi="Times New Roman" w:cs="Times New Roman"/>
          <w:bCs/>
          <w:color w:val="000000" w:themeColor="text1"/>
          <w:sz w:val="24"/>
          <w:szCs w:val="24"/>
        </w:rPr>
      </w:pPr>
      <w:r w:rsidRPr="00136ED6">
        <w:rPr>
          <w:rFonts w:ascii="Times New Roman" w:eastAsia="Times New Roman" w:hAnsi="Times New Roman" w:cs="Times New Roman"/>
          <w:bCs/>
          <w:color w:val="000000" w:themeColor="text1"/>
          <w:sz w:val="24"/>
          <w:szCs w:val="24"/>
        </w:rPr>
        <w:t xml:space="preserve">программа, определяющая организационные основы внутреннего контроля (далее </w:t>
      </w:r>
      <w:r w:rsidR="00A267BF" w:rsidRPr="00136ED6">
        <w:rPr>
          <w:rFonts w:ascii="Times New Roman" w:eastAsia="Times New Roman" w:hAnsi="Times New Roman" w:cs="Times New Roman"/>
          <w:bCs/>
          <w:color w:val="000000" w:themeColor="text1"/>
          <w:sz w:val="24"/>
          <w:szCs w:val="24"/>
        </w:rPr>
        <w:t>–</w:t>
      </w:r>
      <w:r w:rsidRPr="00136ED6">
        <w:rPr>
          <w:rFonts w:ascii="Times New Roman" w:eastAsia="Times New Roman" w:hAnsi="Times New Roman" w:cs="Times New Roman"/>
          <w:bCs/>
          <w:color w:val="000000" w:themeColor="text1"/>
          <w:sz w:val="24"/>
          <w:szCs w:val="24"/>
        </w:rPr>
        <w:t xml:space="preserve"> программа организации </w:t>
      </w:r>
      <w:r w:rsidR="00315C40" w:rsidRPr="00136ED6">
        <w:rPr>
          <w:rFonts w:ascii="Times New Roman" w:eastAsia="Times New Roman" w:hAnsi="Times New Roman" w:cs="Times New Roman"/>
          <w:bCs/>
          <w:color w:val="000000" w:themeColor="text1"/>
          <w:sz w:val="24"/>
          <w:szCs w:val="24"/>
        </w:rPr>
        <w:t xml:space="preserve">системы </w:t>
      </w:r>
      <w:r w:rsidRPr="00136ED6">
        <w:rPr>
          <w:rFonts w:ascii="Times New Roman" w:eastAsia="Times New Roman" w:hAnsi="Times New Roman" w:cs="Times New Roman"/>
          <w:bCs/>
          <w:color w:val="000000" w:themeColor="text1"/>
          <w:sz w:val="24"/>
          <w:szCs w:val="24"/>
        </w:rPr>
        <w:t>внутреннего контроля);</w:t>
      </w:r>
    </w:p>
    <w:p w14:paraId="368E42F4" w14:textId="42BDA4BD" w:rsidR="00FD177D" w:rsidRPr="00136ED6" w:rsidRDefault="00FD177D" w:rsidP="00136ED6">
      <w:pPr>
        <w:numPr>
          <w:ilvl w:val="0"/>
          <w:numId w:val="7"/>
        </w:numPr>
        <w:tabs>
          <w:tab w:val="left" w:pos="567"/>
          <w:tab w:val="left" w:pos="993"/>
        </w:tabs>
        <w:spacing w:after="0"/>
        <w:ind w:left="0" w:firstLine="709"/>
        <w:contextualSpacing/>
        <w:jc w:val="both"/>
        <w:rPr>
          <w:rFonts w:ascii="Times New Roman" w:eastAsia="Times New Roman" w:hAnsi="Times New Roman" w:cs="Times New Roman"/>
          <w:bCs/>
          <w:color w:val="000000" w:themeColor="text1"/>
          <w:sz w:val="24"/>
          <w:szCs w:val="24"/>
        </w:rPr>
      </w:pPr>
      <w:r w:rsidRPr="00136ED6">
        <w:rPr>
          <w:rFonts w:ascii="Times New Roman" w:eastAsia="Times New Roman" w:hAnsi="Times New Roman" w:cs="Times New Roman"/>
          <w:bCs/>
          <w:color w:val="000000" w:themeColor="text1"/>
          <w:sz w:val="24"/>
          <w:szCs w:val="24"/>
        </w:rPr>
        <w:t xml:space="preserve">программа идентификации клиентов, представителей клиентов и (или) выгодоприобретателей, а также бенефициарных владельцев (далее </w:t>
      </w:r>
      <w:r w:rsidR="00A267BF" w:rsidRPr="00136ED6">
        <w:rPr>
          <w:rFonts w:ascii="Times New Roman" w:eastAsia="Times New Roman" w:hAnsi="Times New Roman" w:cs="Times New Roman"/>
          <w:bCs/>
          <w:color w:val="000000" w:themeColor="text1"/>
          <w:sz w:val="24"/>
          <w:szCs w:val="24"/>
        </w:rPr>
        <w:t>–</w:t>
      </w:r>
      <w:r w:rsidRPr="00136ED6">
        <w:rPr>
          <w:rFonts w:ascii="Times New Roman" w:eastAsia="Times New Roman" w:hAnsi="Times New Roman" w:cs="Times New Roman"/>
          <w:bCs/>
          <w:color w:val="000000" w:themeColor="text1"/>
          <w:sz w:val="24"/>
          <w:szCs w:val="24"/>
        </w:rPr>
        <w:t xml:space="preserve"> программа идентификации);</w:t>
      </w:r>
    </w:p>
    <w:p w14:paraId="1E4AFBF8" w14:textId="77777777" w:rsidR="00315C40" w:rsidRPr="00136ED6" w:rsidRDefault="00315C40" w:rsidP="00136ED6">
      <w:pPr>
        <w:numPr>
          <w:ilvl w:val="0"/>
          <w:numId w:val="7"/>
        </w:numPr>
        <w:tabs>
          <w:tab w:val="left" w:pos="567"/>
          <w:tab w:val="left" w:pos="993"/>
        </w:tabs>
        <w:spacing w:after="0"/>
        <w:ind w:left="0" w:firstLine="709"/>
        <w:contextualSpacing/>
        <w:jc w:val="both"/>
        <w:rPr>
          <w:rFonts w:ascii="Times New Roman" w:eastAsia="Times New Roman" w:hAnsi="Times New Roman" w:cs="Times New Roman"/>
          <w:bCs/>
          <w:color w:val="000000" w:themeColor="text1"/>
          <w:sz w:val="24"/>
          <w:szCs w:val="24"/>
        </w:rPr>
      </w:pPr>
      <w:r w:rsidRPr="00136ED6">
        <w:rPr>
          <w:rFonts w:ascii="Times New Roman" w:eastAsia="Times New Roman" w:hAnsi="Times New Roman" w:cs="Times New Roman"/>
          <w:bCs/>
          <w:color w:val="000000" w:themeColor="text1"/>
          <w:sz w:val="24"/>
          <w:szCs w:val="24"/>
        </w:rPr>
        <w:t xml:space="preserve">программа изучения клиента; </w:t>
      </w:r>
    </w:p>
    <w:p w14:paraId="2B0B366E" w14:textId="5AB93E9E" w:rsidR="00315C40" w:rsidRPr="00136ED6" w:rsidRDefault="000B2576" w:rsidP="00136ED6">
      <w:pPr>
        <w:numPr>
          <w:ilvl w:val="0"/>
          <w:numId w:val="7"/>
        </w:numPr>
        <w:tabs>
          <w:tab w:val="left" w:pos="567"/>
          <w:tab w:val="left" w:pos="993"/>
        </w:tabs>
        <w:spacing w:after="0"/>
        <w:ind w:left="0" w:firstLine="709"/>
        <w:contextualSpacing/>
        <w:jc w:val="both"/>
        <w:rPr>
          <w:rFonts w:ascii="Times New Roman" w:eastAsia="Times New Roman" w:hAnsi="Times New Roman" w:cs="Times New Roman"/>
          <w:bCs/>
          <w:color w:val="000000" w:themeColor="text1"/>
          <w:sz w:val="24"/>
          <w:szCs w:val="24"/>
        </w:rPr>
      </w:pPr>
      <w:r w:rsidRPr="00136ED6">
        <w:rPr>
          <w:rFonts w:ascii="Times New Roman" w:eastAsia="Times New Roman" w:hAnsi="Times New Roman" w:cs="Times New Roman"/>
          <w:bCs/>
          <w:color w:val="000000" w:themeColor="text1"/>
          <w:sz w:val="24"/>
          <w:szCs w:val="24"/>
        </w:rPr>
        <w:t xml:space="preserve">программа оценки степени (уровня) риска совершения клиентом подозрительных операций (далее </w:t>
      </w:r>
      <w:r w:rsidR="00A267BF" w:rsidRPr="00136ED6">
        <w:rPr>
          <w:rFonts w:ascii="Times New Roman" w:eastAsia="Times New Roman" w:hAnsi="Times New Roman" w:cs="Times New Roman"/>
          <w:bCs/>
          <w:color w:val="000000" w:themeColor="text1"/>
          <w:sz w:val="24"/>
          <w:szCs w:val="24"/>
        </w:rPr>
        <w:t>–</w:t>
      </w:r>
      <w:r w:rsidRPr="00136ED6">
        <w:rPr>
          <w:rFonts w:ascii="Times New Roman" w:eastAsia="Times New Roman" w:hAnsi="Times New Roman" w:cs="Times New Roman"/>
          <w:bCs/>
          <w:color w:val="000000" w:themeColor="text1"/>
          <w:sz w:val="24"/>
          <w:szCs w:val="24"/>
        </w:rPr>
        <w:t xml:space="preserve"> риск) и принятия мер по снижению рисков; </w:t>
      </w:r>
    </w:p>
    <w:p w14:paraId="06AD9BD2" w14:textId="27A1CEEC" w:rsidR="00315C40" w:rsidRPr="00136ED6" w:rsidRDefault="00315C40" w:rsidP="00136ED6">
      <w:pPr>
        <w:numPr>
          <w:ilvl w:val="0"/>
          <w:numId w:val="7"/>
        </w:numPr>
        <w:tabs>
          <w:tab w:val="left" w:pos="567"/>
          <w:tab w:val="left" w:pos="993"/>
        </w:tabs>
        <w:spacing w:after="0"/>
        <w:ind w:left="0" w:firstLine="709"/>
        <w:contextualSpacing/>
        <w:jc w:val="both"/>
        <w:rPr>
          <w:rFonts w:ascii="Times New Roman" w:eastAsia="Times New Roman" w:hAnsi="Times New Roman" w:cs="Times New Roman"/>
          <w:bCs/>
          <w:color w:val="000000" w:themeColor="text1"/>
          <w:sz w:val="24"/>
          <w:szCs w:val="24"/>
        </w:rPr>
      </w:pPr>
      <w:r w:rsidRPr="00136ED6">
        <w:rPr>
          <w:rFonts w:ascii="Times New Roman" w:eastAsia="Times New Roman" w:hAnsi="Times New Roman" w:cs="Times New Roman"/>
          <w:bCs/>
          <w:color w:val="000000" w:themeColor="text1"/>
          <w:sz w:val="24"/>
          <w:szCs w:val="24"/>
        </w:rPr>
        <w:t xml:space="preserve">программа выявления сделок и финансовых операций, имеющих признаки связи с легализацией (отмыванием) доходов, полученных преступным путем, или финансированием терроризма и представления сведений о них в Федеральную службу по финансовому мониторингу (далее </w:t>
      </w:r>
      <w:r w:rsidR="00A267BF" w:rsidRPr="00136ED6">
        <w:rPr>
          <w:rFonts w:ascii="Times New Roman" w:eastAsia="Times New Roman" w:hAnsi="Times New Roman" w:cs="Times New Roman"/>
          <w:bCs/>
          <w:color w:val="000000" w:themeColor="text1"/>
          <w:sz w:val="24"/>
          <w:szCs w:val="24"/>
        </w:rPr>
        <w:t>–</w:t>
      </w:r>
      <w:r w:rsidRPr="00136ED6">
        <w:rPr>
          <w:rFonts w:ascii="Times New Roman" w:eastAsia="Times New Roman" w:hAnsi="Times New Roman" w:cs="Times New Roman"/>
          <w:bCs/>
          <w:color w:val="000000" w:themeColor="text1"/>
          <w:sz w:val="24"/>
          <w:szCs w:val="24"/>
        </w:rPr>
        <w:t xml:space="preserve"> программа выявления операций); </w:t>
      </w:r>
    </w:p>
    <w:p w14:paraId="30C948AC" w14:textId="6587B963" w:rsidR="00315C40" w:rsidRPr="00136ED6" w:rsidRDefault="00315C40" w:rsidP="00136ED6">
      <w:pPr>
        <w:numPr>
          <w:ilvl w:val="0"/>
          <w:numId w:val="7"/>
        </w:numPr>
        <w:tabs>
          <w:tab w:val="left" w:pos="567"/>
          <w:tab w:val="left" w:pos="993"/>
        </w:tabs>
        <w:spacing w:after="0"/>
        <w:ind w:left="0" w:firstLine="709"/>
        <w:contextualSpacing/>
        <w:jc w:val="both"/>
        <w:rPr>
          <w:rFonts w:ascii="Times New Roman" w:eastAsia="Times New Roman" w:hAnsi="Times New Roman" w:cs="Times New Roman"/>
          <w:bCs/>
          <w:color w:val="000000" w:themeColor="text1"/>
          <w:sz w:val="24"/>
          <w:szCs w:val="24"/>
        </w:rPr>
      </w:pPr>
      <w:r w:rsidRPr="00136ED6">
        <w:rPr>
          <w:rFonts w:ascii="Times New Roman" w:eastAsia="Times New Roman" w:hAnsi="Times New Roman" w:cs="Times New Roman"/>
          <w:bCs/>
          <w:color w:val="000000" w:themeColor="text1"/>
          <w:sz w:val="24"/>
          <w:szCs w:val="24"/>
        </w:rPr>
        <w:t xml:space="preserve">программа, регламентирующая порядок применения мер по замораживанию (блокированию) денежных средств или иного имущества (далее </w:t>
      </w:r>
      <w:r w:rsidR="00A267BF" w:rsidRPr="00136ED6">
        <w:rPr>
          <w:rFonts w:ascii="Times New Roman" w:eastAsia="Times New Roman" w:hAnsi="Times New Roman" w:cs="Times New Roman"/>
          <w:bCs/>
          <w:color w:val="000000" w:themeColor="text1"/>
          <w:sz w:val="24"/>
          <w:szCs w:val="24"/>
        </w:rPr>
        <w:t>–</w:t>
      </w:r>
      <w:r w:rsidRPr="00136ED6">
        <w:rPr>
          <w:rFonts w:ascii="Times New Roman" w:eastAsia="Times New Roman" w:hAnsi="Times New Roman" w:cs="Times New Roman"/>
          <w:bCs/>
          <w:color w:val="000000" w:themeColor="text1"/>
          <w:sz w:val="24"/>
          <w:szCs w:val="24"/>
        </w:rPr>
        <w:t xml:space="preserve"> программа замораживания (блокирования)</w:t>
      </w:r>
      <w:r w:rsidR="00AA62C9" w:rsidRPr="00136ED6">
        <w:rPr>
          <w:rFonts w:ascii="Times New Roman" w:eastAsia="Times New Roman" w:hAnsi="Times New Roman" w:cs="Times New Roman"/>
          <w:bCs/>
          <w:color w:val="000000" w:themeColor="text1"/>
          <w:sz w:val="24"/>
          <w:szCs w:val="24"/>
        </w:rPr>
        <w:t>)</w:t>
      </w:r>
      <w:r w:rsidRPr="00136ED6">
        <w:rPr>
          <w:rFonts w:ascii="Times New Roman" w:eastAsia="Times New Roman" w:hAnsi="Times New Roman" w:cs="Times New Roman"/>
          <w:bCs/>
          <w:color w:val="000000" w:themeColor="text1"/>
          <w:sz w:val="24"/>
          <w:szCs w:val="24"/>
        </w:rPr>
        <w:t xml:space="preserve">; </w:t>
      </w:r>
    </w:p>
    <w:p w14:paraId="4B087571" w14:textId="77777777" w:rsidR="00315C40" w:rsidRPr="00136ED6" w:rsidRDefault="00315C40" w:rsidP="00136ED6">
      <w:pPr>
        <w:numPr>
          <w:ilvl w:val="0"/>
          <w:numId w:val="7"/>
        </w:numPr>
        <w:tabs>
          <w:tab w:val="left" w:pos="567"/>
          <w:tab w:val="left" w:pos="993"/>
        </w:tabs>
        <w:spacing w:after="0"/>
        <w:ind w:left="0" w:firstLine="709"/>
        <w:contextualSpacing/>
        <w:jc w:val="both"/>
        <w:rPr>
          <w:rFonts w:ascii="Times New Roman" w:eastAsia="Times New Roman" w:hAnsi="Times New Roman" w:cs="Times New Roman"/>
          <w:bCs/>
          <w:color w:val="000000" w:themeColor="text1"/>
          <w:sz w:val="24"/>
          <w:szCs w:val="24"/>
        </w:rPr>
      </w:pPr>
      <w:r w:rsidRPr="00136ED6">
        <w:rPr>
          <w:rFonts w:ascii="Times New Roman" w:eastAsia="Times New Roman" w:hAnsi="Times New Roman" w:cs="Times New Roman"/>
          <w:bCs/>
          <w:color w:val="000000" w:themeColor="text1"/>
          <w:sz w:val="24"/>
          <w:szCs w:val="24"/>
        </w:rPr>
        <w:t xml:space="preserve">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14:paraId="2385210C" w14:textId="77777777" w:rsidR="00315C40" w:rsidRPr="00136ED6" w:rsidRDefault="00315C40" w:rsidP="00136ED6">
      <w:pPr>
        <w:numPr>
          <w:ilvl w:val="0"/>
          <w:numId w:val="7"/>
        </w:numPr>
        <w:tabs>
          <w:tab w:val="left" w:pos="567"/>
          <w:tab w:val="left" w:pos="993"/>
        </w:tabs>
        <w:spacing w:after="0"/>
        <w:ind w:left="0" w:firstLine="709"/>
        <w:contextualSpacing/>
        <w:jc w:val="both"/>
        <w:rPr>
          <w:rFonts w:ascii="Times New Roman" w:eastAsia="Times New Roman" w:hAnsi="Times New Roman" w:cs="Times New Roman"/>
          <w:bCs/>
          <w:color w:val="000000" w:themeColor="text1"/>
          <w:sz w:val="24"/>
          <w:szCs w:val="24"/>
        </w:rPr>
      </w:pPr>
      <w:r w:rsidRPr="00136ED6">
        <w:rPr>
          <w:rFonts w:ascii="Times New Roman" w:eastAsia="Times New Roman" w:hAnsi="Times New Roman" w:cs="Times New Roman"/>
          <w:bCs/>
          <w:color w:val="000000" w:themeColor="text1"/>
          <w:sz w:val="24"/>
          <w:szCs w:val="24"/>
        </w:rPr>
        <w:t xml:space="preserve">программа проверки системы внутреннего контроля; </w:t>
      </w:r>
    </w:p>
    <w:p w14:paraId="74C327B7" w14:textId="77777777" w:rsidR="00BE1672" w:rsidRPr="00136ED6" w:rsidRDefault="00BE1672" w:rsidP="00136ED6">
      <w:pPr>
        <w:widowControl w:val="0"/>
        <w:numPr>
          <w:ilvl w:val="0"/>
          <w:numId w:val="7"/>
        </w:numPr>
        <w:tabs>
          <w:tab w:val="left" w:pos="567"/>
          <w:tab w:val="left" w:pos="993"/>
        </w:tabs>
        <w:spacing w:after="0"/>
        <w:ind w:left="0" w:firstLine="709"/>
        <w:contextualSpacing/>
        <w:jc w:val="both"/>
        <w:rPr>
          <w:rFonts w:ascii="Times New Roman" w:eastAsia="Times New Roman" w:hAnsi="Times New Roman" w:cs="Times New Roman"/>
          <w:bCs/>
          <w:color w:val="000000" w:themeColor="text1"/>
          <w:sz w:val="24"/>
          <w:szCs w:val="24"/>
        </w:rPr>
      </w:pPr>
      <w:r w:rsidRPr="00136ED6">
        <w:rPr>
          <w:rFonts w:ascii="Times New Roman" w:eastAsia="Times New Roman" w:hAnsi="Times New Roman" w:cs="Times New Roman"/>
          <w:bCs/>
          <w:color w:val="000000" w:themeColor="text1"/>
          <w:sz w:val="24"/>
          <w:szCs w:val="24"/>
        </w:rPr>
        <w:t>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программа хранения информации).</w:t>
      </w:r>
    </w:p>
    <w:p w14:paraId="4883E196" w14:textId="6909B7E8" w:rsidR="00FD177D" w:rsidRPr="00136ED6" w:rsidRDefault="00FD177D" w:rsidP="00136ED6">
      <w:pPr>
        <w:tabs>
          <w:tab w:val="left" w:pos="284"/>
          <w:tab w:val="left" w:pos="709"/>
          <w:tab w:val="left" w:pos="993"/>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1.</w:t>
      </w:r>
      <w:r w:rsidR="005C3991" w:rsidRPr="00136ED6">
        <w:rPr>
          <w:rFonts w:ascii="Times New Roman" w:eastAsia="Times New Roman" w:hAnsi="Times New Roman" w:cs="Times New Roman"/>
          <w:bCs/>
          <w:color w:val="000000" w:themeColor="text1"/>
          <w:sz w:val="24"/>
          <w:szCs w:val="24"/>
          <w:lang w:eastAsia="ru-RU"/>
        </w:rPr>
        <w:t>8</w:t>
      </w:r>
      <w:r w:rsidRPr="00136ED6">
        <w:rPr>
          <w:rFonts w:ascii="Times New Roman" w:eastAsia="Times New Roman" w:hAnsi="Times New Roman" w:cs="Times New Roman"/>
          <w:bCs/>
          <w:color w:val="000000" w:themeColor="text1"/>
          <w:sz w:val="24"/>
          <w:szCs w:val="24"/>
          <w:lang w:eastAsia="ru-RU"/>
        </w:rPr>
        <w:t xml:space="preserve">. </w:t>
      </w:r>
      <w:r w:rsidR="007639C3" w:rsidRPr="00136ED6">
        <w:rPr>
          <w:rFonts w:ascii="Times New Roman" w:eastAsia="Times New Roman" w:hAnsi="Times New Roman" w:cs="Times New Roman"/>
          <w:bCs/>
          <w:color w:val="000000" w:themeColor="text1"/>
          <w:sz w:val="24"/>
          <w:szCs w:val="24"/>
          <w:lang w:eastAsia="ru-RU"/>
        </w:rPr>
        <w:t xml:space="preserve">ПВК </w:t>
      </w:r>
      <w:r w:rsidRPr="00136ED6">
        <w:rPr>
          <w:rFonts w:ascii="Times New Roman" w:eastAsia="Times New Roman" w:hAnsi="Times New Roman" w:cs="Times New Roman"/>
          <w:bCs/>
          <w:color w:val="000000" w:themeColor="text1"/>
          <w:sz w:val="24"/>
          <w:szCs w:val="24"/>
          <w:lang w:eastAsia="ru-RU"/>
        </w:rPr>
        <w:t xml:space="preserve">разрабатываются в соответствии с законодательством Российской Федерации и утверждаются </w:t>
      </w:r>
      <w:r w:rsidR="00B33716" w:rsidRPr="00136ED6">
        <w:rPr>
          <w:rFonts w:ascii="Times New Roman" w:eastAsia="Times New Roman" w:hAnsi="Times New Roman" w:cs="Times New Roman"/>
          <w:color w:val="000000" w:themeColor="text1"/>
          <w:sz w:val="24"/>
          <w:szCs w:val="24"/>
          <w:lang w:eastAsia="ru-RU"/>
        </w:rPr>
        <w:t>Нотариусом</w:t>
      </w:r>
      <w:r w:rsidRPr="00136ED6">
        <w:rPr>
          <w:rFonts w:ascii="Times New Roman" w:eastAsia="Times New Roman" w:hAnsi="Times New Roman" w:cs="Times New Roman"/>
          <w:bCs/>
          <w:color w:val="000000" w:themeColor="text1"/>
          <w:sz w:val="24"/>
          <w:szCs w:val="24"/>
          <w:lang w:eastAsia="ru-RU"/>
        </w:rPr>
        <w:t xml:space="preserve">. </w:t>
      </w:r>
    </w:p>
    <w:p w14:paraId="60D63E23" w14:textId="58959050" w:rsidR="00FD177D" w:rsidRPr="00136ED6" w:rsidRDefault="00FD177D" w:rsidP="00136ED6">
      <w:pPr>
        <w:tabs>
          <w:tab w:val="left" w:pos="993"/>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1.</w:t>
      </w:r>
      <w:r w:rsidR="005C3991" w:rsidRPr="00136ED6">
        <w:rPr>
          <w:rFonts w:ascii="Times New Roman" w:eastAsia="Times New Roman" w:hAnsi="Times New Roman" w:cs="Times New Roman"/>
          <w:bCs/>
          <w:color w:val="000000" w:themeColor="text1"/>
          <w:sz w:val="24"/>
          <w:szCs w:val="24"/>
          <w:lang w:eastAsia="ru-RU"/>
        </w:rPr>
        <w:t>9</w:t>
      </w:r>
      <w:r w:rsidRPr="00136ED6">
        <w:rPr>
          <w:rFonts w:ascii="Times New Roman" w:eastAsia="Times New Roman" w:hAnsi="Times New Roman" w:cs="Times New Roman"/>
          <w:bCs/>
          <w:color w:val="000000" w:themeColor="text1"/>
          <w:sz w:val="24"/>
          <w:szCs w:val="24"/>
          <w:lang w:eastAsia="ru-RU"/>
        </w:rPr>
        <w:t xml:space="preserve">. </w:t>
      </w:r>
      <w:r w:rsidR="00315C40" w:rsidRPr="00136ED6">
        <w:rPr>
          <w:rFonts w:ascii="Times New Roman" w:eastAsia="Times New Roman" w:hAnsi="Times New Roman" w:cs="Times New Roman"/>
          <w:bCs/>
          <w:color w:val="000000" w:themeColor="text1"/>
          <w:sz w:val="24"/>
          <w:szCs w:val="24"/>
          <w:lang w:eastAsia="ru-RU"/>
        </w:rPr>
        <w:t xml:space="preserve">Контроль за соответствием применяемых </w:t>
      </w:r>
      <w:r w:rsidR="000C22FC" w:rsidRPr="00136ED6">
        <w:rPr>
          <w:rFonts w:ascii="Times New Roman" w:eastAsia="Times New Roman" w:hAnsi="Times New Roman" w:cs="Times New Roman"/>
          <w:color w:val="000000" w:themeColor="text1"/>
          <w:sz w:val="24"/>
          <w:szCs w:val="24"/>
          <w:lang w:eastAsia="ru-RU"/>
        </w:rPr>
        <w:t xml:space="preserve">ПВК </w:t>
      </w:r>
      <w:r w:rsidR="00315C40" w:rsidRPr="00136ED6">
        <w:rPr>
          <w:rFonts w:ascii="Times New Roman" w:eastAsia="Times New Roman" w:hAnsi="Times New Roman" w:cs="Times New Roman"/>
          <w:bCs/>
          <w:color w:val="000000" w:themeColor="text1"/>
          <w:sz w:val="24"/>
          <w:szCs w:val="24"/>
          <w:lang w:eastAsia="ru-RU"/>
        </w:rPr>
        <w:t xml:space="preserve">требованиям законодательства Российской Федерации обеспечивает </w:t>
      </w:r>
      <w:r w:rsidR="00B33716" w:rsidRPr="00136ED6">
        <w:rPr>
          <w:rFonts w:ascii="Times New Roman" w:eastAsia="Times New Roman" w:hAnsi="Times New Roman" w:cs="Times New Roman"/>
          <w:color w:val="000000" w:themeColor="text1"/>
          <w:sz w:val="24"/>
          <w:szCs w:val="24"/>
          <w:lang w:eastAsia="ru-RU"/>
        </w:rPr>
        <w:t>Нотариус</w:t>
      </w:r>
      <w:r w:rsidR="00315C40" w:rsidRPr="00136ED6">
        <w:rPr>
          <w:rFonts w:ascii="Times New Roman" w:eastAsia="Times New Roman" w:hAnsi="Times New Roman" w:cs="Times New Roman"/>
          <w:bCs/>
          <w:color w:val="000000" w:themeColor="text1"/>
          <w:sz w:val="24"/>
          <w:szCs w:val="24"/>
          <w:lang w:eastAsia="ru-RU"/>
        </w:rPr>
        <w:t xml:space="preserve">. </w:t>
      </w:r>
    </w:p>
    <w:p w14:paraId="0B7013CE" w14:textId="777F112B" w:rsidR="00397B92" w:rsidRPr="00136ED6" w:rsidRDefault="00397B92" w:rsidP="00136ED6">
      <w:pPr>
        <w:tabs>
          <w:tab w:val="left" w:pos="993"/>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lastRenderedPageBreak/>
        <w:t>1.</w:t>
      </w:r>
      <w:r w:rsidR="005C3991" w:rsidRPr="00136ED6">
        <w:rPr>
          <w:rFonts w:ascii="Times New Roman" w:eastAsia="Times New Roman" w:hAnsi="Times New Roman" w:cs="Times New Roman"/>
          <w:bCs/>
          <w:color w:val="000000" w:themeColor="text1"/>
          <w:sz w:val="24"/>
          <w:szCs w:val="24"/>
          <w:lang w:eastAsia="ru-RU"/>
        </w:rPr>
        <w:t>10</w:t>
      </w:r>
      <w:r w:rsidRPr="00136ED6">
        <w:rPr>
          <w:rFonts w:ascii="Times New Roman" w:eastAsia="Times New Roman" w:hAnsi="Times New Roman" w:cs="Times New Roman"/>
          <w:bCs/>
          <w:color w:val="000000" w:themeColor="text1"/>
          <w:sz w:val="24"/>
          <w:szCs w:val="24"/>
          <w:lang w:eastAsia="ru-RU"/>
        </w:rPr>
        <w:t>. В процессе реализации требований законодательства в сфере ПОД/ФТ/ФРОМУ, настоящих ПВК и хранения информации Нотариус обеспечивает конфиденциальность информации, полученной в результате применения настоящих ПВК, а также применения мер при реализации ПВК в соответствии с законодательством РФ, защиту персональных данных в соответствии с законодательством РФ и внутренними документами Нотариуса, принятыми в целях исполнения законодательства о персональных данных.</w:t>
      </w:r>
    </w:p>
    <w:p w14:paraId="36613863" w14:textId="77777777" w:rsidR="00315C40" w:rsidRPr="00136ED6" w:rsidRDefault="00315C40" w:rsidP="00136ED6">
      <w:pPr>
        <w:tabs>
          <w:tab w:val="left" w:pos="993"/>
        </w:tabs>
        <w:spacing w:after="0"/>
        <w:ind w:firstLine="709"/>
        <w:jc w:val="both"/>
        <w:rPr>
          <w:rFonts w:ascii="Times New Roman" w:eastAsia="Times New Roman" w:hAnsi="Times New Roman" w:cs="Times New Roman"/>
          <w:bCs/>
          <w:color w:val="000000" w:themeColor="text1"/>
          <w:sz w:val="24"/>
          <w:szCs w:val="24"/>
          <w:lang w:eastAsia="ru-RU"/>
        </w:rPr>
      </w:pPr>
    </w:p>
    <w:p w14:paraId="10FCD4B7" w14:textId="1B510F2E" w:rsidR="00FD177D" w:rsidRPr="00136ED6" w:rsidRDefault="00FD177D" w:rsidP="00136ED6">
      <w:pPr>
        <w:pStyle w:val="1"/>
        <w:keepNext w:val="0"/>
        <w:keepLines w:val="0"/>
        <w:tabs>
          <w:tab w:val="left" w:pos="993"/>
        </w:tabs>
        <w:spacing w:before="0"/>
        <w:ind w:firstLine="709"/>
        <w:jc w:val="center"/>
        <w:rPr>
          <w:rFonts w:ascii="Times New Roman" w:hAnsi="Times New Roman" w:cs="Times New Roman"/>
          <w:color w:val="000000" w:themeColor="text1"/>
          <w:sz w:val="24"/>
          <w:szCs w:val="24"/>
          <w:lang w:eastAsia="ru-RU"/>
        </w:rPr>
      </w:pPr>
      <w:bookmarkStart w:id="1" w:name="_Toc473478611"/>
      <w:bookmarkStart w:id="2" w:name="_Toc510186823"/>
      <w:bookmarkStart w:id="3" w:name="_Toc527642634"/>
      <w:bookmarkStart w:id="4" w:name="_Toc527962258"/>
      <w:bookmarkStart w:id="5" w:name="_Toc2413594"/>
      <w:bookmarkStart w:id="6" w:name="_Toc2532082"/>
      <w:bookmarkStart w:id="7" w:name="_Toc2778963"/>
      <w:bookmarkStart w:id="8" w:name="_Toc6494116"/>
      <w:bookmarkStart w:id="9" w:name="_Toc37679027"/>
      <w:bookmarkStart w:id="10" w:name="_Toc185245479"/>
      <w:r w:rsidRPr="00136ED6">
        <w:rPr>
          <w:rFonts w:ascii="Times New Roman" w:hAnsi="Times New Roman" w:cs="Times New Roman"/>
          <w:color w:val="000000" w:themeColor="text1"/>
          <w:sz w:val="24"/>
          <w:szCs w:val="24"/>
          <w:lang w:eastAsia="ru-RU"/>
        </w:rPr>
        <w:t xml:space="preserve">2. </w:t>
      </w:r>
      <w:bookmarkEnd w:id="1"/>
      <w:bookmarkEnd w:id="2"/>
      <w:bookmarkEnd w:id="3"/>
      <w:bookmarkEnd w:id="4"/>
      <w:bookmarkEnd w:id="5"/>
      <w:bookmarkEnd w:id="6"/>
      <w:bookmarkEnd w:id="7"/>
      <w:bookmarkEnd w:id="8"/>
      <w:bookmarkEnd w:id="9"/>
      <w:r w:rsidR="00315C40" w:rsidRPr="00136ED6">
        <w:rPr>
          <w:rFonts w:ascii="Times New Roman" w:hAnsi="Times New Roman" w:cs="Times New Roman"/>
          <w:color w:val="000000" w:themeColor="text1"/>
          <w:sz w:val="24"/>
          <w:szCs w:val="24"/>
          <w:lang w:eastAsia="ru-RU"/>
        </w:rPr>
        <w:t>Программа организации системы внутреннего контроля</w:t>
      </w:r>
      <w:bookmarkEnd w:id="10"/>
    </w:p>
    <w:p w14:paraId="0FC01707" w14:textId="77777777" w:rsidR="00315C40" w:rsidRPr="00136ED6" w:rsidRDefault="00315C40" w:rsidP="00136ED6">
      <w:pPr>
        <w:pStyle w:val="aa"/>
        <w:tabs>
          <w:tab w:val="left" w:pos="993"/>
        </w:tabs>
        <w:spacing w:line="276" w:lineRule="auto"/>
        <w:ind w:firstLine="709"/>
        <w:rPr>
          <w:color w:val="000000" w:themeColor="text1"/>
          <w:sz w:val="24"/>
          <w:szCs w:val="24"/>
        </w:rPr>
      </w:pPr>
    </w:p>
    <w:p w14:paraId="4E856A92" w14:textId="72B76A83" w:rsidR="00057542" w:rsidRPr="00136ED6" w:rsidRDefault="00FD177D" w:rsidP="00136ED6">
      <w:pPr>
        <w:tabs>
          <w:tab w:val="left" w:pos="993"/>
        </w:tabs>
        <w:spacing w:after="0"/>
        <w:ind w:firstLine="709"/>
        <w:jc w:val="both"/>
        <w:rPr>
          <w:rFonts w:ascii="Times New Roman" w:eastAsia="Times New Roman" w:hAnsi="Times New Roman" w:cs="Times New Roman"/>
          <w:b/>
          <w:color w:val="000000" w:themeColor="text1"/>
          <w:sz w:val="24"/>
          <w:szCs w:val="24"/>
          <w:lang w:eastAsia="ru-RU"/>
        </w:rPr>
      </w:pPr>
      <w:bookmarkStart w:id="11" w:name="_Toc448386241"/>
      <w:bookmarkStart w:id="12" w:name="_Toc451173540"/>
      <w:r w:rsidRPr="00136ED6">
        <w:rPr>
          <w:rFonts w:ascii="Times New Roman" w:eastAsia="Times New Roman" w:hAnsi="Times New Roman" w:cs="Times New Roman"/>
          <w:b/>
          <w:bCs/>
          <w:color w:val="000000" w:themeColor="text1"/>
          <w:sz w:val="24"/>
          <w:szCs w:val="24"/>
          <w:lang w:eastAsia="ru-RU"/>
        </w:rPr>
        <w:t>2.1.</w:t>
      </w:r>
      <w:bookmarkEnd w:id="11"/>
      <w:bookmarkEnd w:id="12"/>
      <w:r w:rsidR="007005C1" w:rsidRPr="00136ED6">
        <w:rPr>
          <w:rFonts w:ascii="Times New Roman" w:eastAsia="Times New Roman" w:hAnsi="Times New Roman" w:cs="Times New Roman"/>
          <w:b/>
          <w:bCs/>
          <w:color w:val="000000" w:themeColor="text1"/>
          <w:sz w:val="24"/>
          <w:szCs w:val="24"/>
          <w:lang w:eastAsia="ru-RU"/>
        </w:rPr>
        <w:t xml:space="preserve"> </w:t>
      </w:r>
      <w:r w:rsidR="00315C40" w:rsidRPr="00136ED6">
        <w:rPr>
          <w:rFonts w:ascii="Times New Roman" w:eastAsia="Times New Roman" w:hAnsi="Times New Roman" w:cs="Times New Roman"/>
          <w:b/>
          <w:bCs/>
          <w:color w:val="000000" w:themeColor="text1"/>
          <w:sz w:val="24"/>
          <w:szCs w:val="24"/>
          <w:lang w:eastAsia="ru-RU"/>
        </w:rPr>
        <w:t xml:space="preserve">Порядок назначения специального должностного лица, ответственного за реализацию </w:t>
      </w:r>
      <w:bookmarkStart w:id="13" w:name="_Toc448386295"/>
      <w:bookmarkStart w:id="14" w:name="_Toc451173595"/>
      <w:r w:rsidR="00057542" w:rsidRPr="00136ED6">
        <w:rPr>
          <w:rFonts w:ascii="Times New Roman" w:eastAsia="Times New Roman" w:hAnsi="Times New Roman" w:cs="Times New Roman"/>
          <w:b/>
          <w:color w:val="000000" w:themeColor="text1"/>
          <w:sz w:val="24"/>
          <w:szCs w:val="24"/>
          <w:lang w:eastAsia="ru-RU"/>
        </w:rPr>
        <w:t xml:space="preserve">ПВК </w:t>
      </w:r>
    </w:p>
    <w:p w14:paraId="7CE05DA0" w14:textId="614D1795" w:rsidR="0098673C"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2.1.1. </w:t>
      </w:r>
      <w:r w:rsidR="0098673C" w:rsidRPr="00136ED6">
        <w:rPr>
          <w:rFonts w:ascii="Times New Roman" w:eastAsia="Times New Roman" w:hAnsi="Times New Roman" w:cs="Times New Roman"/>
          <w:color w:val="000000" w:themeColor="text1"/>
          <w:sz w:val="24"/>
          <w:szCs w:val="24"/>
          <w:lang w:eastAsia="ru-RU"/>
        </w:rPr>
        <w:t>Нотариусом в соответствии с п. 2 ст. 7 Федерального закона назначается специальное должностное лицо.</w:t>
      </w:r>
    </w:p>
    <w:p w14:paraId="658E8B10" w14:textId="28053B01" w:rsidR="009A094E" w:rsidRPr="00136ED6" w:rsidRDefault="00BD419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Специальным должностным лицом, ответственным за реализацию </w:t>
      </w:r>
      <w:r w:rsidRPr="00136ED6">
        <w:rPr>
          <w:rFonts w:ascii="Times New Roman" w:eastAsia="Times New Roman" w:hAnsi="Times New Roman" w:cs="Times New Roman"/>
          <w:bCs/>
          <w:color w:val="000000" w:themeColor="text1"/>
          <w:sz w:val="24"/>
          <w:szCs w:val="24"/>
          <w:lang w:eastAsia="ru-RU"/>
        </w:rPr>
        <w:t>ПВК</w:t>
      </w:r>
      <w:r w:rsidRPr="00136ED6">
        <w:rPr>
          <w:rFonts w:ascii="Times New Roman" w:eastAsia="Times New Roman" w:hAnsi="Times New Roman" w:cs="Times New Roman"/>
          <w:color w:val="000000" w:themeColor="text1"/>
          <w:sz w:val="24"/>
          <w:szCs w:val="24"/>
          <w:lang w:eastAsia="ru-RU"/>
        </w:rPr>
        <w:t xml:space="preserve">, может быть назначено физическое лицо, являющееся сотрудником на основании трудового договора с Нотариусом, и соответствующее квалификационным требованиям, установленным Постановлением Правительства РФ от 29.05.2014 № 492 «О квалификационных требованиях к специальным должностным лицам, ответственным за реализацию правил внутреннего контроля, а также требованиях к подготовке и обучению кадров, идентификации клиентов, представителей клиента, выгодоприобретателей и бенефициарных владельцев в целях противодействия легализации (отмыванию) доходов, полученных преступным путем, и финансированию терроризма и признании утратившими силу некоторых актов Правительства Российской Федерации». </w:t>
      </w:r>
    </w:p>
    <w:p w14:paraId="1A95C676" w14:textId="13F985C9" w:rsidR="00FD177D" w:rsidRPr="00136ED6" w:rsidRDefault="00B33716"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Нотариус</w:t>
      </w:r>
      <w:r w:rsidR="0085445B" w:rsidRPr="00136ED6">
        <w:rPr>
          <w:rFonts w:ascii="Times New Roman" w:eastAsia="Times New Roman" w:hAnsi="Times New Roman" w:cs="Times New Roman"/>
          <w:color w:val="000000" w:themeColor="text1"/>
          <w:sz w:val="24"/>
          <w:szCs w:val="24"/>
          <w:lang w:eastAsia="ru-RU"/>
        </w:rPr>
        <w:t xml:space="preserve"> </w:t>
      </w:r>
      <w:r w:rsidR="00315C40" w:rsidRPr="00136ED6">
        <w:rPr>
          <w:rFonts w:ascii="Times New Roman" w:eastAsia="Times New Roman" w:hAnsi="Times New Roman" w:cs="Times New Roman"/>
          <w:color w:val="000000" w:themeColor="text1"/>
          <w:sz w:val="24"/>
          <w:szCs w:val="24"/>
          <w:lang w:eastAsia="ru-RU"/>
        </w:rPr>
        <w:t xml:space="preserve">вправе назначить себя специальным должностным лицом, ответственным за реализацию </w:t>
      </w:r>
      <w:r w:rsidR="00057542" w:rsidRPr="00136ED6">
        <w:rPr>
          <w:rFonts w:ascii="Times New Roman" w:eastAsia="Times New Roman" w:hAnsi="Times New Roman" w:cs="Times New Roman"/>
          <w:bCs/>
          <w:color w:val="000000" w:themeColor="text1"/>
          <w:sz w:val="24"/>
          <w:szCs w:val="24"/>
          <w:lang w:eastAsia="ru-RU"/>
        </w:rPr>
        <w:t>ПВК</w:t>
      </w:r>
      <w:r w:rsidR="00315C40" w:rsidRPr="00136ED6">
        <w:rPr>
          <w:rFonts w:ascii="Times New Roman" w:eastAsia="Times New Roman" w:hAnsi="Times New Roman" w:cs="Times New Roman"/>
          <w:color w:val="000000" w:themeColor="text1"/>
          <w:sz w:val="24"/>
          <w:szCs w:val="24"/>
          <w:lang w:eastAsia="ru-RU"/>
        </w:rPr>
        <w:t>, в случае соответствия квалификационным требованиям, установленным законодательством Российской Федерации;</w:t>
      </w:r>
    </w:p>
    <w:p w14:paraId="74BE94CF" w14:textId="76AF6866" w:rsidR="009A094E" w:rsidRPr="00136ED6" w:rsidRDefault="009A094E"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На момент утверждения настоящих ПВК Нотариус своим приказом возложил функции специального должностного лица, ответственного за реализацию ПВК на сотрудника. </w:t>
      </w:r>
    </w:p>
    <w:p w14:paraId="45580173" w14:textId="4641C15A"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2.1.2. К специальным должностным лицам, ответственным за реализацию </w:t>
      </w:r>
      <w:r w:rsidR="000C22FC" w:rsidRPr="00136ED6">
        <w:rPr>
          <w:rFonts w:ascii="Times New Roman" w:eastAsia="Times New Roman" w:hAnsi="Times New Roman" w:cs="Times New Roman"/>
          <w:color w:val="000000" w:themeColor="text1"/>
          <w:sz w:val="24"/>
          <w:szCs w:val="24"/>
          <w:lang w:eastAsia="ru-RU"/>
        </w:rPr>
        <w:t>ПВК</w:t>
      </w:r>
      <w:r w:rsidRPr="00136ED6">
        <w:rPr>
          <w:rFonts w:ascii="Times New Roman" w:eastAsia="Times New Roman" w:hAnsi="Times New Roman" w:cs="Times New Roman"/>
          <w:color w:val="000000" w:themeColor="text1"/>
          <w:sz w:val="24"/>
          <w:szCs w:val="24"/>
          <w:lang w:eastAsia="ru-RU"/>
        </w:rPr>
        <w:t>, предъявляются следующие квалификационные требования:</w:t>
      </w:r>
    </w:p>
    <w:p w14:paraId="5C3C6354" w14:textId="786410F6" w:rsidR="00FD177D" w:rsidRPr="00136ED6" w:rsidRDefault="007005C1"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w:t>
      </w:r>
      <w:r w:rsidR="00FD177D" w:rsidRPr="00136ED6">
        <w:rPr>
          <w:rFonts w:ascii="Times New Roman" w:eastAsia="Times New Roman" w:hAnsi="Times New Roman" w:cs="Times New Roman"/>
          <w:color w:val="000000" w:themeColor="text1"/>
          <w:sz w:val="24"/>
          <w:szCs w:val="24"/>
          <w:lang w:eastAsia="ru-RU"/>
        </w:rPr>
        <w:t xml:space="preserve"> прохождение обучения в целях </w:t>
      </w:r>
      <w:r w:rsidR="00F00AFC" w:rsidRPr="00136ED6">
        <w:rPr>
          <w:rFonts w:ascii="Times New Roman" w:eastAsia="Times New Roman" w:hAnsi="Times New Roman" w:cs="Times New Roman"/>
          <w:color w:val="000000" w:themeColor="text1"/>
          <w:sz w:val="24"/>
          <w:szCs w:val="24"/>
          <w:lang w:eastAsia="ru-RU"/>
        </w:rPr>
        <w:t>ПОД/ФТ/ФРОМУ</w:t>
      </w:r>
      <w:r w:rsidR="00FD177D" w:rsidRPr="00136ED6">
        <w:rPr>
          <w:rFonts w:ascii="Times New Roman" w:eastAsia="Times New Roman" w:hAnsi="Times New Roman" w:cs="Times New Roman"/>
          <w:color w:val="000000" w:themeColor="text1"/>
          <w:sz w:val="24"/>
          <w:szCs w:val="24"/>
          <w:lang w:eastAsia="ru-RU"/>
        </w:rPr>
        <w:t xml:space="preserve"> в соответствии с Постановлением Правительства РФ от </w:t>
      </w:r>
      <w:r w:rsidR="005C642A" w:rsidRPr="00136ED6">
        <w:rPr>
          <w:rFonts w:ascii="Times New Roman" w:hAnsi="Times New Roman" w:cs="Times New Roman"/>
          <w:color w:val="000000" w:themeColor="text1"/>
          <w:sz w:val="24"/>
          <w:szCs w:val="24"/>
        </w:rPr>
        <w:t>29.05.2014 № 492</w:t>
      </w:r>
      <w:r w:rsidR="00FD177D" w:rsidRPr="00136ED6">
        <w:rPr>
          <w:rFonts w:ascii="Times New Roman" w:eastAsia="Times New Roman" w:hAnsi="Times New Roman" w:cs="Times New Roman"/>
          <w:color w:val="000000" w:themeColor="text1"/>
          <w:sz w:val="24"/>
          <w:szCs w:val="24"/>
          <w:lang w:eastAsia="ru-RU"/>
        </w:rPr>
        <w:t>.</w:t>
      </w:r>
    </w:p>
    <w:p w14:paraId="2D4C2D65" w14:textId="4245117B" w:rsidR="00315C40" w:rsidRPr="00136ED6" w:rsidRDefault="00315C40" w:rsidP="00136ED6">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 xml:space="preserve">2.2. Порядок возложения обязанностей специального должностного лица, ответственного за реализацию </w:t>
      </w:r>
      <w:r w:rsidR="000C22FC" w:rsidRPr="00136ED6">
        <w:rPr>
          <w:rFonts w:ascii="Times New Roman" w:eastAsia="Times New Roman" w:hAnsi="Times New Roman" w:cs="Times New Roman"/>
          <w:b/>
          <w:bCs/>
          <w:color w:val="000000" w:themeColor="text1"/>
          <w:sz w:val="24"/>
          <w:szCs w:val="24"/>
          <w:lang w:eastAsia="ru-RU"/>
        </w:rPr>
        <w:t>ПВК</w:t>
      </w:r>
      <w:r w:rsidRPr="00136ED6">
        <w:rPr>
          <w:rFonts w:ascii="Times New Roman" w:eastAsia="Times New Roman" w:hAnsi="Times New Roman" w:cs="Times New Roman"/>
          <w:b/>
          <w:bCs/>
          <w:color w:val="000000" w:themeColor="text1"/>
          <w:sz w:val="24"/>
          <w:szCs w:val="24"/>
          <w:lang w:eastAsia="ru-RU"/>
        </w:rPr>
        <w:t>, на период его отсутствия (отпуск, временная нетрудоспособность, служебная командировка)</w:t>
      </w:r>
    </w:p>
    <w:p w14:paraId="22AF9FFB" w14:textId="417ED847" w:rsidR="006674A2" w:rsidRPr="00136ED6" w:rsidRDefault="00315C40"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2.2.1. </w:t>
      </w:r>
      <w:r w:rsidR="00214136" w:rsidRPr="00136ED6">
        <w:rPr>
          <w:rFonts w:ascii="Times New Roman" w:eastAsia="Times New Roman" w:hAnsi="Times New Roman" w:cs="Times New Roman"/>
          <w:color w:val="000000" w:themeColor="text1"/>
          <w:sz w:val="24"/>
          <w:szCs w:val="24"/>
          <w:lang w:eastAsia="ru-RU"/>
        </w:rPr>
        <w:t>В случае отсутствия Нотариуса</w:t>
      </w:r>
      <w:r w:rsidR="002E1501" w:rsidRPr="00136ED6">
        <w:rPr>
          <w:rFonts w:ascii="Times New Roman" w:eastAsia="Times New Roman" w:hAnsi="Times New Roman" w:cs="Times New Roman"/>
          <w:color w:val="000000" w:themeColor="text1"/>
          <w:sz w:val="24"/>
          <w:szCs w:val="24"/>
          <w:lang w:eastAsia="ru-RU"/>
        </w:rPr>
        <w:t xml:space="preserve"> или специального должностного лица, функции </w:t>
      </w:r>
      <w:r w:rsidR="009A094E" w:rsidRPr="00136ED6">
        <w:rPr>
          <w:rFonts w:ascii="Times New Roman" w:eastAsia="Times New Roman" w:hAnsi="Times New Roman" w:cs="Times New Roman"/>
          <w:color w:val="000000" w:themeColor="text1"/>
          <w:sz w:val="24"/>
          <w:szCs w:val="24"/>
          <w:lang w:eastAsia="ru-RU"/>
        </w:rPr>
        <w:t>специального должностного лица</w:t>
      </w:r>
      <w:r w:rsidR="002E1501" w:rsidRPr="00136ED6">
        <w:rPr>
          <w:rFonts w:ascii="Times New Roman" w:eastAsia="Times New Roman" w:hAnsi="Times New Roman" w:cs="Times New Roman"/>
          <w:color w:val="000000" w:themeColor="text1"/>
          <w:sz w:val="24"/>
          <w:szCs w:val="24"/>
          <w:lang w:eastAsia="ru-RU"/>
        </w:rPr>
        <w:t xml:space="preserve"> </w:t>
      </w:r>
      <w:r w:rsidR="00214136" w:rsidRPr="00136ED6">
        <w:rPr>
          <w:rFonts w:ascii="Times New Roman" w:eastAsia="Times New Roman" w:hAnsi="Times New Roman" w:cs="Times New Roman"/>
          <w:color w:val="000000" w:themeColor="text1"/>
          <w:sz w:val="24"/>
          <w:szCs w:val="24"/>
          <w:lang w:eastAsia="ru-RU"/>
        </w:rPr>
        <w:t>возлага</w:t>
      </w:r>
      <w:r w:rsidR="002E1501" w:rsidRPr="00136ED6">
        <w:rPr>
          <w:rFonts w:ascii="Times New Roman" w:eastAsia="Times New Roman" w:hAnsi="Times New Roman" w:cs="Times New Roman"/>
          <w:color w:val="000000" w:themeColor="text1"/>
          <w:sz w:val="24"/>
          <w:szCs w:val="24"/>
          <w:lang w:eastAsia="ru-RU"/>
        </w:rPr>
        <w:t>ю</w:t>
      </w:r>
      <w:r w:rsidR="00214136" w:rsidRPr="00136ED6">
        <w:rPr>
          <w:rFonts w:ascii="Times New Roman" w:eastAsia="Times New Roman" w:hAnsi="Times New Roman" w:cs="Times New Roman"/>
          <w:color w:val="000000" w:themeColor="text1"/>
          <w:sz w:val="24"/>
          <w:szCs w:val="24"/>
          <w:lang w:eastAsia="ru-RU"/>
        </w:rPr>
        <w:t xml:space="preserve">тся на </w:t>
      </w:r>
      <w:r w:rsidR="009A094E" w:rsidRPr="00136ED6">
        <w:rPr>
          <w:rFonts w:ascii="Times New Roman" w:eastAsia="Times New Roman" w:hAnsi="Times New Roman" w:cs="Times New Roman"/>
          <w:color w:val="000000" w:themeColor="text1"/>
          <w:sz w:val="24"/>
          <w:szCs w:val="24"/>
          <w:lang w:eastAsia="ru-RU"/>
        </w:rPr>
        <w:t xml:space="preserve">иное </w:t>
      </w:r>
      <w:r w:rsidR="00214136" w:rsidRPr="00136ED6">
        <w:rPr>
          <w:rFonts w:ascii="Times New Roman" w:eastAsia="Times New Roman" w:hAnsi="Times New Roman" w:cs="Times New Roman"/>
          <w:color w:val="000000" w:themeColor="text1"/>
          <w:sz w:val="24"/>
          <w:szCs w:val="24"/>
          <w:lang w:eastAsia="ru-RU"/>
        </w:rPr>
        <w:t>лицо</w:t>
      </w:r>
      <w:r w:rsidR="009A094E" w:rsidRPr="00136ED6">
        <w:rPr>
          <w:rFonts w:ascii="Times New Roman" w:eastAsia="Times New Roman" w:hAnsi="Times New Roman" w:cs="Times New Roman"/>
          <w:color w:val="000000" w:themeColor="text1"/>
          <w:sz w:val="24"/>
          <w:szCs w:val="24"/>
          <w:lang w:eastAsia="ru-RU"/>
        </w:rPr>
        <w:t xml:space="preserve"> </w:t>
      </w:r>
      <w:r w:rsidR="00214136" w:rsidRPr="00136ED6">
        <w:rPr>
          <w:rFonts w:ascii="Times New Roman" w:eastAsia="Times New Roman" w:hAnsi="Times New Roman" w:cs="Times New Roman"/>
          <w:color w:val="000000" w:themeColor="text1"/>
          <w:sz w:val="24"/>
          <w:szCs w:val="24"/>
          <w:lang w:eastAsia="ru-RU"/>
        </w:rPr>
        <w:t>в соответствии с требованиями действующего законодательства РФ</w:t>
      </w:r>
      <w:r w:rsidR="00161EE3" w:rsidRPr="00136ED6">
        <w:rPr>
          <w:rFonts w:ascii="Times New Roman" w:eastAsia="Times New Roman" w:hAnsi="Times New Roman" w:cs="Times New Roman"/>
          <w:color w:val="000000" w:themeColor="text1"/>
          <w:sz w:val="24"/>
          <w:szCs w:val="24"/>
          <w:lang w:eastAsia="ru-RU"/>
        </w:rPr>
        <w:t xml:space="preserve"> приказом Нотариуса. </w:t>
      </w:r>
    </w:p>
    <w:p w14:paraId="5DBB5089" w14:textId="6EBC8268" w:rsidR="009A094E" w:rsidRPr="00136ED6" w:rsidRDefault="009A094E"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Лицо, на которое возлагаются обязанности специального должностного лица, ответственного за реализацию ПВК на период его отсутствия, должен соответствовать квалификационным требованиям, установленным законодательством Российской Федерации.</w:t>
      </w:r>
    </w:p>
    <w:p w14:paraId="3589A468" w14:textId="014D6C0F" w:rsidR="009A094E" w:rsidRPr="00136ED6" w:rsidRDefault="009A094E"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Указанное лицо назначается приказом Нотариуса из числа сотрудников. </w:t>
      </w:r>
    </w:p>
    <w:p w14:paraId="09561FDE" w14:textId="50E3D11B" w:rsidR="00315C40" w:rsidRPr="00136ED6" w:rsidRDefault="00FD177D" w:rsidP="00136ED6">
      <w:pPr>
        <w:tabs>
          <w:tab w:val="left" w:pos="993"/>
        </w:tabs>
        <w:spacing w:after="0"/>
        <w:ind w:firstLine="709"/>
        <w:jc w:val="both"/>
        <w:rPr>
          <w:rFonts w:ascii="Times New Roman" w:eastAsia="Times New Roman" w:hAnsi="Times New Roman" w:cs="Times New Roman"/>
          <w:b/>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2.</w:t>
      </w:r>
      <w:r w:rsidR="00315C40" w:rsidRPr="00136ED6">
        <w:rPr>
          <w:rFonts w:ascii="Times New Roman" w:eastAsia="Times New Roman" w:hAnsi="Times New Roman" w:cs="Times New Roman"/>
          <w:b/>
          <w:color w:val="000000" w:themeColor="text1"/>
          <w:sz w:val="24"/>
          <w:szCs w:val="24"/>
          <w:lang w:eastAsia="ru-RU"/>
        </w:rPr>
        <w:t>3</w:t>
      </w:r>
      <w:r w:rsidR="007005C1" w:rsidRPr="00136ED6">
        <w:rPr>
          <w:rFonts w:ascii="Times New Roman" w:eastAsia="Times New Roman" w:hAnsi="Times New Roman" w:cs="Times New Roman"/>
          <w:b/>
          <w:color w:val="000000" w:themeColor="text1"/>
          <w:sz w:val="24"/>
          <w:szCs w:val="24"/>
          <w:lang w:eastAsia="ru-RU"/>
        </w:rPr>
        <w:t xml:space="preserve">. </w:t>
      </w:r>
      <w:r w:rsidR="00315C40" w:rsidRPr="00136ED6">
        <w:rPr>
          <w:rFonts w:ascii="Times New Roman" w:eastAsia="Times New Roman" w:hAnsi="Times New Roman" w:cs="Times New Roman"/>
          <w:b/>
          <w:color w:val="000000" w:themeColor="text1"/>
          <w:sz w:val="24"/>
          <w:szCs w:val="24"/>
          <w:lang w:eastAsia="ru-RU"/>
        </w:rPr>
        <w:t xml:space="preserve">Полномочия и обязанности, возлагаемые </w:t>
      </w:r>
      <w:r w:rsidR="00057542" w:rsidRPr="00136ED6">
        <w:rPr>
          <w:rFonts w:ascii="Times New Roman" w:eastAsia="Times New Roman" w:hAnsi="Times New Roman" w:cs="Times New Roman"/>
          <w:b/>
          <w:color w:val="000000" w:themeColor="text1"/>
          <w:sz w:val="24"/>
          <w:szCs w:val="24"/>
          <w:lang w:eastAsia="ru-RU"/>
        </w:rPr>
        <w:t xml:space="preserve">на </w:t>
      </w:r>
      <w:r w:rsidR="009A094E" w:rsidRPr="00136ED6">
        <w:rPr>
          <w:rFonts w:ascii="Times New Roman" w:eastAsia="Times New Roman" w:hAnsi="Times New Roman" w:cs="Times New Roman"/>
          <w:b/>
          <w:bCs/>
          <w:color w:val="000000" w:themeColor="text1"/>
          <w:sz w:val="24"/>
          <w:szCs w:val="24"/>
          <w:lang w:eastAsia="ru-RU"/>
        </w:rPr>
        <w:t>лицо</w:t>
      </w:r>
      <w:r w:rsidR="00057542" w:rsidRPr="00136ED6">
        <w:rPr>
          <w:rFonts w:ascii="Times New Roman" w:eastAsia="Times New Roman" w:hAnsi="Times New Roman" w:cs="Times New Roman"/>
          <w:b/>
          <w:bCs/>
          <w:color w:val="000000" w:themeColor="text1"/>
          <w:sz w:val="24"/>
          <w:szCs w:val="24"/>
          <w:lang w:eastAsia="ru-RU"/>
        </w:rPr>
        <w:t>,</w:t>
      </w:r>
      <w:r w:rsidR="00057542" w:rsidRPr="00136ED6">
        <w:rPr>
          <w:rFonts w:ascii="Times New Roman" w:eastAsia="Times New Roman" w:hAnsi="Times New Roman" w:cs="Times New Roman"/>
          <w:b/>
          <w:color w:val="000000" w:themeColor="text1"/>
          <w:sz w:val="24"/>
          <w:szCs w:val="24"/>
          <w:lang w:eastAsia="ru-RU"/>
        </w:rPr>
        <w:t xml:space="preserve"> </w:t>
      </w:r>
      <w:r w:rsidR="0085445B" w:rsidRPr="00136ED6">
        <w:rPr>
          <w:rFonts w:ascii="Times New Roman" w:eastAsia="Times New Roman" w:hAnsi="Times New Roman" w:cs="Times New Roman"/>
          <w:b/>
          <w:color w:val="000000" w:themeColor="text1"/>
          <w:sz w:val="24"/>
          <w:szCs w:val="24"/>
          <w:lang w:eastAsia="ru-RU"/>
        </w:rPr>
        <w:t>осуществляюще</w:t>
      </w:r>
      <w:r w:rsidR="009A094E" w:rsidRPr="00136ED6">
        <w:rPr>
          <w:rFonts w:ascii="Times New Roman" w:eastAsia="Times New Roman" w:hAnsi="Times New Roman" w:cs="Times New Roman"/>
          <w:b/>
          <w:color w:val="000000" w:themeColor="text1"/>
          <w:sz w:val="24"/>
          <w:szCs w:val="24"/>
          <w:lang w:eastAsia="ru-RU"/>
        </w:rPr>
        <w:t>е</w:t>
      </w:r>
      <w:r w:rsidR="00057542" w:rsidRPr="00136ED6">
        <w:rPr>
          <w:rFonts w:ascii="Times New Roman" w:eastAsia="Times New Roman" w:hAnsi="Times New Roman" w:cs="Times New Roman"/>
          <w:b/>
          <w:color w:val="000000" w:themeColor="text1"/>
          <w:sz w:val="24"/>
          <w:szCs w:val="24"/>
          <w:lang w:eastAsia="ru-RU"/>
        </w:rPr>
        <w:t xml:space="preserve"> функции </w:t>
      </w:r>
      <w:r w:rsidR="00315C40" w:rsidRPr="00136ED6">
        <w:rPr>
          <w:rFonts w:ascii="Times New Roman" w:eastAsia="Times New Roman" w:hAnsi="Times New Roman" w:cs="Times New Roman"/>
          <w:b/>
          <w:color w:val="000000" w:themeColor="text1"/>
          <w:sz w:val="24"/>
          <w:szCs w:val="24"/>
          <w:lang w:eastAsia="ru-RU"/>
        </w:rPr>
        <w:t>специально</w:t>
      </w:r>
      <w:r w:rsidR="00057542" w:rsidRPr="00136ED6">
        <w:rPr>
          <w:rFonts w:ascii="Times New Roman" w:eastAsia="Times New Roman" w:hAnsi="Times New Roman" w:cs="Times New Roman"/>
          <w:b/>
          <w:color w:val="000000" w:themeColor="text1"/>
          <w:sz w:val="24"/>
          <w:szCs w:val="24"/>
          <w:lang w:eastAsia="ru-RU"/>
        </w:rPr>
        <w:t>го</w:t>
      </w:r>
      <w:r w:rsidR="00315C40" w:rsidRPr="00136ED6">
        <w:rPr>
          <w:rFonts w:ascii="Times New Roman" w:eastAsia="Times New Roman" w:hAnsi="Times New Roman" w:cs="Times New Roman"/>
          <w:b/>
          <w:color w:val="000000" w:themeColor="text1"/>
          <w:sz w:val="24"/>
          <w:szCs w:val="24"/>
          <w:lang w:eastAsia="ru-RU"/>
        </w:rPr>
        <w:t xml:space="preserve"> должностно</w:t>
      </w:r>
      <w:r w:rsidR="00057542" w:rsidRPr="00136ED6">
        <w:rPr>
          <w:rFonts w:ascii="Times New Roman" w:eastAsia="Times New Roman" w:hAnsi="Times New Roman" w:cs="Times New Roman"/>
          <w:b/>
          <w:color w:val="000000" w:themeColor="text1"/>
          <w:sz w:val="24"/>
          <w:szCs w:val="24"/>
          <w:lang w:eastAsia="ru-RU"/>
        </w:rPr>
        <w:t xml:space="preserve">го </w:t>
      </w:r>
      <w:r w:rsidR="00315C40" w:rsidRPr="00136ED6">
        <w:rPr>
          <w:rFonts w:ascii="Times New Roman" w:eastAsia="Times New Roman" w:hAnsi="Times New Roman" w:cs="Times New Roman"/>
          <w:b/>
          <w:color w:val="000000" w:themeColor="text1"/>
          <w:sz w:val="24"/>
          <w:szCs w:val="24"/>
          <w:lang w:eastAsia="ru-RU"/>
        </w:rPr>
        <w:t>лиц</w:t>
      </w:r>
      <w:r w:rsidR="00057542" w:rsidRPr="00136ED6">
        <w:rPr>
          <w:rFonts w:ascii="Times New Roman" w:eastAsia="Times New Roman" w:hAnsi="Times New Roman" w:cs="Times New Roman"/>
          <w:b/>
          <w:color w:val="000000" w:themeColor="text1"/>
          <w:sz w:val="24"/>
          <w:szCs w:val="24"/>
          <w:lang w:eastAsia="ru-RU"/>
        </w:rPr>
        <w:t>а</w:t>
      </w:r>
      <w:r w:rsidR="00315C40" w:rsidRPr="00136ED6">
        <w:rPr>
          <w:rFonts w:ascii="Times New Roman" w:eastAsia="Times New Roman" w:hAnsi="Times New Roman" w:cs="Times New Roman"/>
          <w:b/>
          <w:color w:val="000000" w:themeColor="text1"/>
          <w:sz w:val="24"/>
          <w:szCs w:val="24"/>
          <w:lang w:eastAsia="ru-RU"/>
        </w:rPr>
        <w:t>, ответственно</w:t>
      </w:r>
      <w:r w:rsidR="00057542" w:rsidRPr="00136ED6">
        <w:rPr>
          <w:rFonts w:ascii="Times New Roman" w:eastAsia="Times New Roman" w:hAnsi="Times New Roman" w:cs="Times New Roman"/>
          <w:b/>
          <w:color w:val="000000" w:themeColor="text1"/>
          <w:sz w:val="24"/>
          <w:szCs w:val="24"/>
          <w:lang w:eastAsia="ru-RU"/>
        </w:rPr>
        <w:t xml:space="preserve">го </w:t>
      </w:r>
      <w:r w:rsidR="00315C40" w:rsidRPr="00136ED6">
        <w:rPr>
          <w:rFonts w:ascii="Times New Roman" w:eastAsia="Times New Roman" w:hAnsi="Times New Roman" w:cs="Times New Roman"/>
          <w:b/>
          <w:color w:val="000000" w:themeColor="text1"/>
          <w:sz w:val="24"/>
          <w:szCs w:val="24"/>
          <w:lang w:eastAsia="ru-RU"/>
        </w:rPr>
        <w:t xml:space="preserve">за реализацию </w:t>
      </w:r>
      <w:r w:rsidR="00057542" w:rsidRPr="00136ED6">
        <w:rPr>
          <w:rFonts w:ascii="Times New Roman" w:eastAsia="Times New Roman" w:hAnsi="Times New Roman" w:cs="Times New Roman"/>
          <w:b/>
          <w:color w:val="000000" w:themeColor="text1"/>
          <w:sz w:val="24"/>
          <w:szCs w:val="24"/>
          <w:lang w:eastAsia="ru-RU"/>
        </w:rPr>
        <w:t xml:space="preserve">ПВК </w:t>
      </w:r>
    </w:p>
    <w:p w14:paraId="4AFC1F50" w14:textId="4ED9E66E" w:rsidR="00315C40" w:rsidRPr="00136ED6" w:rsidRDefault="00315C40"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2.3.1. Полномочия </w:t>
      </w:r>
      <w:r w:rsidR="009A094E" w:rsidRPr="00136ED6">
        <w:rPr>
          <w:rFonts w:ascii="Times New Roman" w:eastAsia="Times New Roman" w:hAnsi="Times New Roman" w:cs="Times New Roman"/>
          <w:color w:val="000000" w:themeColor="text1"/>
          <w:sz w:val="24"/>
          <w:szCs w:val="24"/>
          <w:lang w:eastAsia="ru-RU"/>
        </w:rPr>
        <w:t>лица</w:t>
      </w:r>
      <w:r w:rsidRPr="00136ED6">
        <w:rPr>
          <w:rFonts w:ascii="Times New Roman" w:eastAsia="Times New Roman" w:hAnsi="Times New Roman" w:cs="Times New Roman"/>
          <w:color w:val="000000" w:themeColor="text1"/>
          <w:sz w:val="24"/>
          <w:szCs w:val="24"/>
          <w:lang w:eastAsia="ru-RU"/>
        </w:rPr>
        <w:t xml:space="preserve">, осуществляющего функции специального должностного лица, ответственного за реализацию </w:t>
      </w:r>
      <w:r w:rsidR="000C22FC" w:rsidRPr="00136ED6">
        <w:rPr>
          <w:rFonts w:ascii="Times New Roman" w:eastAsia="Times New Roman" w:hAnsi="Times New Roman" w:cs="Times New Roman"/>
          <w:color w:val="000000" w:themeColor="text1"/>
          <w:sz w:val="24"/>
          <w:szCs w:val="24"/>
          <w:lang w:eastAsia="ru-RU"/>
        </w:rPr>
        <w:t>ПВК</w:t>
      </w:r>
      <w:r w:rsidRPr="00136ED6">
        <w:rPr>
          <w:rFonts w:ascii="Times New Roman" w:eastAsia="Times New Roman" w:hAnsi="Times New Roman" w:cs="Times New Roman"/>
          <w:color w:val="000000" w:themeColor="text1"/>
          <w:sz w:val="24"/>
          <w:szCs w:val="24"/>
          <w:lang w:eastAsia="ru-RU"/>
        </w:rPr>
        <w:t xml:space="preserve">: </w:t>
      </w:r>
    </w:p>
    <w:p w14:paraId="1C50FF53" w14:textId="7153B641"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lastRenderedPageBreak/>
        <w:t>2.</w:t>
      </w:r>
      <w:r w:rsidR="00315C40" w:rsidRPr="00136ED6">
        <w:rPr>
          <w:rFonts w:ascii="Times New Roman" w:eastAsia="Times New Roman" w:hAnsi="Times New Roman" w:cs="Times New Roman"/>
          <w:color w:val="000000" w:themeColor="text1"/>
          <w:sz w:val="24"/>
          <w:szCs w:val="24"/>
          <w:lang w:eastAsia="ru-RU"/>
        </w:rPr>
        <w:t>3</w:t>
      </w:r>
      <w:r w:rsidRPr="00136ED6">
        <w:rPr>
          <w:rFonts w:ascii="Times New Roman" w:eastAsia="Times New Roman" w:hAnsi="Times New Roman" w:cs="Times New Roman"/>
          <w:color w:val="000000" w:themeColor="text1"/>
          <w:sz w:val="24"/>
          <w:szCs w:val="24"/>
          <w:lang w:eastAsia="ru-RU"/>
        </w:rPr>
        <w:t>.</w:t>
      </w:r>
      <w:r w:rsidR="00315C40" w:rsidRPr="00136ED6">
        <w:rPr>
          <w:rFonts w:ascii="Times New Roman" w:eastAsia="Times New Roman" w:hAnsi="Times New Roman" w:cs="Times New Roman"/>
          <w:color w:val="000000" w:themeColor="text1"/>
          <w:sz w:val="24"/>
          <w:szCs w:val="24"/>
          <w:lang w:eastAsia="ru-RU"/>
        </w:rPr>
        <w:t>2</w:t>
      </w:r>
      <w:r w:rsidRPr="00136ED6">
        <w:rPr>
          <w:rFonts w:ascii="Times New Roman" w:eastAsia="Times New Roman" w:hAnsi="Times New Roman" w:cs="Times New Roman"/>
          <w:color w:val="000000" w:themeColor="text1"/>
          <w:sz w:val="24"/>
          <w:szCs w:val="24"/>
          <w:lang w:eastAsia="ru-RU"/>
        </w:rPr>
        <w:t xml:space="preserve">. </w:t>
      </w:r>
      <w:r w:rsidR="00315C40" w:rsidRPr="00136ED6">
        <w:rPr>
          <w:rFonts w:ascii="Times New Roman" w:eastAsia="Times New Roman" w:hAnsi="Times New Roman" w:cs="Times New Roman"/>
          <w:color w:val="000000" w:themeColor="text1"/>
          <w:sz w:val="24"/>
          <w:szCs w:val="24"/>
          <w:lang w:eastAsia="ru-RU"/>
        </w:rPr>
        <w:t xml:space="preserve">Обязанности </w:t>
      </w:r>
      <w:r w:rsidR="009A094E" w:rsidRPr="00136ED6">
        <w:rPr>
          <w:rFonts w:ascii="Times New Roman" w:eastAsia="Times New Roman" w:hAnsi="Times New Roman" w:cs="Times New Roman"/>
          <w:color w:val="000000" w:themeColor="text1"/>
          <w:sz w:val="24"/>
          <w:szCs w:val="24"/>
          <w:lang w:eastAsia="ru-RU"/>
        </w:rPr>
        <w:t>лица</w:t>
      </w:r>
      <w:r w:rsidRPr="00136ED6">
        <w:rPr>
          <w:rFonts w:ascii="Times New Roman" w:eastAsia="Times New Roman" w:hAnsi="Times New Roman" w:cs="Times New Roman"/>
          <w:color w:val="000000" w:themeColor="text1"/>
          <w:sz w:val="24"/>
          <w:szCs w:val="24"/>
          <w:lang w:eastAsia="ru-RU"/>
        </w:rPr>
        <w:t xml:space="preserve">, осуществляющего функции специального должностного лица, ответственного за реализацию </w:t>
      </w:r>
      <w:r w:rsidR="00057542" w:rsidRPr="00136ED6">
        <w:rPr>
          <w:rFonts w:ascii="Times New Roman" w:eastAsia="Times New Roman" w:hAnsi="Times New Roman" w:cs="Times New Roman"/>
          <w:color w:val="000000" w:themeColor="text1"/>
          <w:sz w:val="24"/>
          <w:szCs w:val="24"/>
          <w:lang w:eastAsia="ru-RU"/>
        </w:rPr>
        <w:t>настоящих ПВК</w:t>
      </w:r>
      <w:r w:rsidRPr="00136ED6">
        <w:rPr>
          <w:rFonts w:ascii="Times New Roman" w:eastAsia="Times New Roman" w:hAnsi="Times New Roman" w:cs="Times New Roman"/>
          <w:color w:val="000000" w:themeColor="text1"/>
          <w:sz w:val="24"/>
          <w:szCs w:val="24"/>
          <w:lang w:eastAsia="ru-RU"/>
        </w:rPr>
        <w:t xml:space="preserve">: </w:t>
      </w:r>
    </w:p>
    <w:p w14:paraId="55880CF1" w14:textId="290551B9" w:rsidR="00315C40" w:rsidRPr="00136ED6" w:rsidRDefault="00315C40" w:rsidP="00136ED6">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2.4. Описание системы внутреннего контроля</w:t>
      </w:r>
    </w:p>
    <w:p w14:paraId="4C1CEDEA" w14:textId="099FC9A0" w:rsidR="00315C40" w:rsidRPr="00136ED6" w:rsidRDefault="00315C40"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2.4.1. Внутренний контроль в целях ПОД/ФТ/ФРОМУ функционирует у </w:t>
      </w:r>
      <w:r w:rsidR="00B33716" w:rsidRPr="00136ED6">
        <w:rPr>
          <w:rFonts w:ascii="Times New Roman" w:eastAsia="Times New Roman" w:hAnsi="Times New Roman" w:cs="Times New Roman"/>
          <w:color w:val="000000" w:themeColor="text1"/>
          <w:sz w:val="24"/>
          <w:szCs w:val="24"/>
          <w:lang w:eastAsia="ru-RU"/>
        </w:rPr>
        <w:t>Нотариус</w:t>
      </w:r>
      <w:r w:rsidR="0085445B" w:rsidRPr="00136ED6">
        <w:rPr>
          <w:rFonts w:ascii="Times New Roman" w:eastAsia="Times New Roman" w:hAnsi="Times New Roman" w:cs="Times New Roman"/>
          <w:color w:val="000000" w:themeColor="text1"/>
          <w:sz w:val="24"/>
          <w:szCs w:val="24"/>
          <w:lang w:eastAsia="ru-RU"/>
        </w:rPr>
        <w:t>а</w:t>
      </w:r>
      <w:r w:rsidRPr="00136ED6">
        <w:rPr>
          <w:rFonts w:ascii="Times New Roman" w:eastAsia="Times New Roman" w:hAnsi="Times New Roman" w:cs="Times New Roman"/>
          <w:color w:val="000000" w:themeColor="text1"/>
          <w:sz w:val="24"/>
          <w:szCs w:val="24"/>
          <w:lang w:eastAsia="ru-RU"/>
        </w:rPr>
        <w:t xml:space="preserve"> на следующих уровнях: </w:t>
      </w:r>
    </w:p>
    <w:p w14:paraId="34E3524E" w14:textId="28DEB11B" w:rsidR="0098673C" w:rsidRPr="00136ED6" w:rsidRDefault="009A094E"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а) </w:t>
      </w:r>
      <w:r w:rsidR="00B33716" w:rsidRPr="00136ED6">
        <w:rPr>
          <w:rFonts w:ascii="Times New Roman" w:eastAsia="Times New Roman" w:hAnsi="Times New Roman" w:cs="Times New Roman"/>
          <w:color w:val="000000" w:themeColor="text1"/>
          <w:sz w:val="24"/>
          <w:szCs w:val="24"/>
          <w:lang w:eastAsia="ru-RU"/>
        </w:rPr>
        <w:t>Нотариус</w:t>
      </w:r>
      <w:r w:rsidR="0098673C" w:rsidRPr="00136ED6">
        <w:rPr>
          <w:rFonts w:ascii="Times New Roman" w:eastAsia="Times New Roman" w:hAnsi="Times New Roman" w:cs="Times New Roman"/>
          <w:color w:val="000000" w:themeColor="text1"/>
          <w:sz w:val="24"/>
          <w:szCs w:val="24"/>
          <w:lang w:eastAsia="ru-RU"/>
        </w:rPr>
        <w:t>;</w:t>
      </w:r>
    </w:p>
    <w:p w14:paraId="64B0C47C" w14:textId="2FD6B259" w:rsidR="009A094E" w:rsidRPr="00136ED6" w:rsidRDefault="009A094E" w:rsidP="00136ED6">
      <w:pPr>
        <w:tabs>
          <w:tab w:val="left" w:pos="567"/>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б) специальное должностное лицо, ответственное за реализацию настоящих ПВК;</w:t>
      </w:r>
    </w:p>
    <w:p w14:paraId="50E55D56" w14:textId="0B27CFB7" w:rsidR="00315C40" w:rsidRPr="00136ED6" w:rsidRDefault="009A094E"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в) </w:t>
      </w:r>
      <w:r w:rsidR="0098673C" w:rsidRPr="00136ED6">
        <w:rPr>
          <w:rFonts w:ascii="Times New Roman" w:eastAsia="Times New Roman" w:hAnsi="Times New Roman" w:cs="Times New Roman"/>
          <w:color w:val="000000" w:themeColor="text1"/>
          <w:sz w:val="24"/>
          <w:szCs w:val="24"/>
          <w:lang w:eastAsia="ru-RU"/>
        </w:rPr>
        <w:t>сотрудники Нотариуса</w:t>
      </w:r>
      <w:r w:rsidR="006674A2" w:rsidRPr="00136ED6">
        <w:rPr>
          <w:rFonts w:ascii="Times New Roman" w:eastAsia="Times New Roman" w:hAnsi="Times New Roman" w:cs="Times New Roman"/>
          <w:color w:val="000000" w:themeColor="text1"/>
          <w:sz w:val="24"/>
          <w:szCs w:val="24"/>
          <w:lang w:eastAsia="ru-RU"/>
        </w:rPr>
        <w:t>.</w:t>
      </w:r>
    </w:p>
    <w:p w14:paraId="156FE40E" w14:textId="136CD540" w:rsidR="0098673C" w:rsidRPr="00136ED6" w:rsidRDefault="0098673C" w:rsidP="00136ED6">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2.</w:t>
      </w:r>
      <w:r w:rsidR="0025285D" w:rsidRPr="00136ED6">
        <w:rPr>
          <w:rFonts w:ascii="Times New Roman" w:eastAsia="Times New Roman" w:hAnsi="Times New Roman" w:cs="Times New Roman"/>
          <w:b/>
          <w:bCs/>
          <w:color w:val="000000" w:themeColor="text1"/>
          <w:sz w:val="24"/>
          <w:szCs w:val="24"/>
          <w:lang w:eastAsia="ru-RU"/>
        </w:rPr>
        <w:t>5</w:t>
      </w:r>
      <w:r w:rsidRPr="00136ED6">
        <w:rPr>
          <w:rFonts w:ascii="Times New Roman" w:eastAsia="Times New Roman" w:hAnsi="Times New Roman" w:cs="Times New Roman"/>
          <w:b/>
          <w:bCs/>
          <w:color w:val="000000" w:themeColor="text1"/>
          <w:sz w:val="24"/>
          <w:szCs w:val="24"/>
          <w:lang w:eastAsia="ru-RU"/>
        </w:rPr>
        <w:t xml:space="preserve">. Порядок взаимодействия </w:t>
      </w:r>
      <w:r w:rsidR="009A094E" w:rsidRPr="00136ED6">
        <w:rPr>
          <w:rFonts w:ascii="Times New Roman" w:eastAsia="Times New Roman" w:hAnsi="Times New Roman" w:cs="Times New Roman"/>
          <w:b/>
          <w:bCs/>
          <w:color w:val="000000" w:themeColor="text1"/>
          <w:sz w:val="24"/>
          <w:szCs w:val="24"/>
          <w:lang w:eastAsia="ru-RU"/>
        </w:rPr>
        <w:t>лица</w:t>
      </w:r>
      <w:r w:rsidRPr="00136ED6">
        <w:rPr>
          <w:rFonts w:ascii="Times New Roman" w:eastAsia="Times New Roman" w:hAnsi="Times New Roman" w:cs="Times New Roman"/>
          <w:b/>
          <w:bCs/>
          <w:color w:val="000000" w:themeColor="text1"/>
          <w:sz w:val="24"/>
          <w:szCs w:val="24"/>
          <w:lang w:eastAsia="ru-RU"/>
        </w:rPr>
        <w:t xml:space="preserve">, осуществляющего функции специального должностного лица, ответственного за реализацию правил внутреннего контроля с иными сотрудниками Нотариуса </w:t>
      </w:r>
    </w:p>
    <w:p w14:paraId="0949986C" w14:textId="195F9FD6" w:rsidR="00BE1672" w:rsidRPr="00136ED6" w:rsidRDefault="00BE1672" w:rsidP="00136ED6">
      <w:pPr>
        <w:widowControl w:val="0"/>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hAnsi="Times New Roman" w:cs="Times New Roman"/>
          <w:color w:val="000000" w:themeColor="text1"/>
          <w:sz w:val="24"/>
          <w:szCs w:val="24"/>
          <w:lang w:eastAsia="ru-RU"/>
        </w:rPr>
        <w:t xml:space="preserve">2.6. </w:t>
      </w:r>
      <w:r w:rsidRPr="00136ED6">
        <w:rPr>
          <w:rFonts w:ascii="Times New Roman" w:eastAsia="Times New Roman" w:hAnsi="Times New Roman" w:cs="Times New Roman"/>
          <w:color w:val="000000" w:themeColor="text1"/>
          <w:sz w:val="24"/>
          <w:szCs w:val="24"/>
          <w:lang w:eastAsia="ru-RU"/>
        </w:rPr>
        <w:t xml:space="preserve">В целях реализации п. 45 Постановления Правительства № 1188 и положений Федерального закона для обеспечения конфиденциальности информации, полученной в результате применения настоящих ПВК, а также осуществления мер, принимаемых при реализации ПВК в соответствии с законодательством Российской Федерации Нотариус, </w:t>
      </w:r>
      <w:r w:rsidR="0032000D" w:rsidRPr="00136ED6">
        <w:rPr>
          <w:rFonts w:ascii="Times New Roman" w:eastAsia="Times New Roman" w:hAnsi="Times New Roman" w:cs="Times New Roman"/>
          <w:color w:val="000000" w:themeColor="text1"/>
          <w:sz w:val="24"/>
          <w:szCs w:val="24"/>
          <w:lang w:eastAsia="ru-RU"/>
        </w:rPr>
        <w:t xml:space="preserve">специальное должностное лицо, </w:t>
      </w:r>
      <w:r w:rsidRPr="00136ED6">
        <w:rPr>
          <w:rFonts w:ascii="Times New Roman" w:eastAsia="Times New Roman" w:hAnsi="Times New Roman" w:cs="Times New Roman"/>
          <w:color w:val="000000" w:themeColor="text1"/>
          <w:sz w:val="24"/>
          <w:szCs w:val="24"/>
          <w:lang w:eastAsia="ru-RU"/>
        </w:rPr>
        <w:t>сотрудники Нотариуса обеспечивают защиту данных в соответствии с законодательством Российской Федерации и внутренними документами Нотариуса, а также принимают меры для обеспечения конфиденциальности информации, направленные на недопущение распространения информации, носящей конфиденциальный характер.</w:t>
      </w:r>
    </w:p>
    <w:p w14:paraId="517378ED" w14:textId="5F4388E7" w:rsidR="00BE7370" w:rsidRPr="00136ED6" w:rsidRDefault="00BE1672" w:rsidP="00136ED6">
      <w:pPr>
        <w:widowControl w:val="0"/>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Нотариус</w:t>
      </w:r>
      <w:r w:rsidR="0032000D" w:rsidRPr="00136ED6">
        <w:rPr>
          <w:rFonts w:ascii="Times New Roman" w:eastAsia="Times New Roman" w:hAnsi="Times New Roman" w:cs="Times New Roman"/>
          <w:color w:val="000000" w:themeColor="text1"/>
          <w:sz w:val="24"/>
          <w:szCs w:val="24"/>
          <w:lang w:eastAsia="ru-RU"/>
        </w:rPr>
        <w:t xml:space="preserve">, специальное должностное лицо, </w:t>
      </w:r>
      <w:r w:rsidRPr="00136ED6">
        <w:rPr>
          <w:rFonts w:ascii="Times New Roman" w:eastAsia="Times New Roman" w:hAnsi="Times New Roman" w:cs="Times New Roman"/>
          <w:color w:val="000000" w:themeColor="text1"/>
          <w:sz w:val="24"/>
          <w:szCs w:val="24"/>
          <w:lang w:eastAsia="ru-RU"/>
        </w:rPr>
        <w:t>сотрудники Нотариуса</w:t>
      </w:r>
      <w:r w:rsidR="00BE7370" w:rsidRPr="00136ED6">
        <w:rPr>
          <w:rFonts w:ascii="Times New Roman" w:eastAsia="Times New Roman" w:hAnsi="Times New Roman" w:cs="Times New Roman"/>
          <w:color w:val="000000" w:themeColor="text1"/>
          <w:sz w:val="24"/>
          <w:szCs w:val="24"/>
          <w:lang w:eastAsia="ru-RU"/>
        </w:rPr>
        <w:t xml:space="preserve"> не вправе разглашать факт передачи в уполномоченный орган информации, предусмотренной ст. 7.1 Федерального закона. </w:t>
      </w:r>
    </w:p>
    <w:p w14:paraId="462FA9EB" w14:textId="4E393FA6" w:rsidR="00BE1672" w:rsidRPr="00136ED6" w:rsidRDefault="00BE1672" w:rsidP="00136ED6">
      <w:pPr>
        <w:widowControl w:val="0"/>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При передаче в </w:t>
      </w:r>
      <w:r w:rsidR="00BE7370" w:rsidRPr="00136ED6">
        <w:rPr>
          <w:rFonts w:ascii="Times New Roman" w:eastAsia="Times New Roman" w:hAnsi="Times New Roman" w:cs="Times New Roman"/>
          <w:color w:val="000000" w:themeColor="text1"/>
          <w:sz w:val="24"/>
          <w:szCs w:val="24"/>
          <w:lang w:eastAsia="ru-RU"/>
        </w:rPr>
        <w:t>уполномоченный орган</w:t>
      </w:r>
      <w:r w:rsidRPr="00136ED6">
        <w:rPr>
          <w:rFonts w:ascii="Times New Roman" w:eastAsia="Times New Roman" w:hAnsi="Times New Roman" w:cs="Times New Roman"/>
          <w:color w:val="000000" w:themeColor="text1"/>
          <w:sz w:val="24"/>
          <w:szCs w:val="24"/>
          <w:lang w:eastAsia="ru-RU"/>
        </w:rPr>
        <w:t xml:space="preserve"> информации Нотариус</w:t>
      </w:r>
      <w:r w:rsidR="0032000D" w:rsidRPr="00136ED6">
        <w:rPr>
          <w:rFonts w:ascii="Times New Roman" w:eastAsia="Times New Roman" w:hAnsi="Times New Roman" w:cs="Times New Roman"/>
          <w:color w:val="000000" w:themeColor="text1"/>
          <w:sz w:val="24"/>
          <w:szCs w:val="24"/>
          <w:lang w:eastAsia="ru-RU"/>
        </w:rPr>
        <w:t xml:space="preserve">, специальное должностное лицо, </w:t>
      </w:r>
      <w:r w:rsidRPr="00136ED6">
        <w:rPr>
          <w:rFonts w:ascii="Times New Roman" w:eastAsia="Times New Roman" w:hAnsi="Times New Roman" w:cs="Times New Roman"/>
          <w:color w:val="000000" w:themeColor="text1"/>
          <w:sz w:val="24"/>
          <w:szCs w:val="24"/>
          <w:lang w:eastAsia="ru-RU"/>
        </w:rPr>
        <w:t>обеспечива</w:t>
      </w:r>
      <w:r w:rsidR="0032000D" w:rsidRPr="00136ED6">
        <w:rPr>
          <w:rFonts w:ascii="Times New Roman" w:eastAsia="Times New Roman" w:hAnsi="Times New Roman" w:cs="Times New Roman"/>
          <w:color w:val="000000" w:themeColor="text1"/>
          <w:sz w:val="24"/>
          <w:szCs w:val="24"/>
          <w:lang w:eastAsia="ru-RU"/>
        </w:rPr>
        <w:t>ют</w:t>
      </w:r>
      <w:r w:rsidRPr="00136ED6">
        <w:rPr>
          <w:rFonts w:ascii="Times New Roman" w:eastAsia="Times New Roman" w:hAnsi="Times New Roman" w:cs="Times New Roman"/>
          <w:color w:val="000000" w:themeColor="text1"/>
          <w:sz w:val="24"/>
          <w:szCs w:val="24"/>
          <w:lang w:eastAsia="ru-RU"/>
        </w:rPr>
        <w:t xml:space="preserve"> ее защиту в соответствии с законодательством Российской Федерации.</w:t>
      </w:r>
    </w:p>
    <w:p w14:paraId="40478694" w14:textId="75F8C026" w:rsidR="00CE5822" w:rsidRPr="00136ED6" w:rsidRDefault="00CE5822" w:rsidP="00136ED6">
      <w:pPr>
        <w:widowControl w:val="0"/>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Предоставление Нотариусом в уполномоченный орган информации, предусмотренной статьей 7.1 Федерального закона, не является разглашением нотариальной тайны.</w:t>
      </w:r>
    </w:p>
    <w:p w14:paraId="2D0BC31A" w14:textId="20720C8C" w:rsidR="00315C40" w:rsidRPr="00136ED6" w:rsidRDefault="00315C40" w:rsidP="00136ED6">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2.</w:t>
      </w:r>
      <w:r w:rsidR="00BE1672" w:rsidRPr="00136ED6">
        <w:rPr>
          <w:rFonts w:ascii="Times New Roman" w:eastAsia="Times New Roman" w:hAnsi="Times New Roman" w:cs="Times New Roman"/>
          <w:b/>
          <w:bCs/>
          <w:color w:val="000000" w:themeColor="text1"/>
          <w:sz w:val="24"/>
          <w:szCs w:val="24"/>
          <w:lang w:eastAsia="ru-RU"/>
        </w:rPr>
        <w:t>7</w:t>
      </w:r>
      <w:r w:rsidRPr="00136ED6">
        <w:rPr>
          <w:rFonts w:ascii="Times New Roman" w:eastAsia="Times New Roman" w:hAnsi="Times New Roman" w:cs="Times New Roman"/>
          <w:b/>
          <w:bCs/>
          <w:color w:val="000000" w:themeColor="text1"/>
          <w:sz w:val="24"/>
          <w:szCs w:val="24"/>
          <w:lang w:eastAsia="ru-RU"/>
        </w:rPr>
        <w:t xml:space="preserve">. Порядок внесения изменений в </w:t>
      </w:r>
      <w:r w:rsidR="00057542" w:rsidRPr="00136ED6">
        <w:rPr>
          <w:rFonts w:ascii="Times New Roman" w:eastAsia="Times New Roman" w:hAnsi="Times New Roman" w:cs="Times New Roman"/>
          <w:b/>
          <w:bCs/>
          <w:color w:val="000000" w:themeColor="text1"/>
          <w:sz w:val="24"/>
          <w:szCs w:val="24"/>
          <w:lang w:eastAsia="ru-RU"/>
        </w:rPr>
        <w:t xml:space="preserve">ПВК </w:t>
      </w:r>
    </w:p>
    <w:p w14:paraId="2E585CC6" w14:textId="5258132D" w:rsidR="00315C40" w:rsidRPr="00136ED6" w:rsidRDefault="00315C40" w:rsidP="00136ED6">
      <w:pPr>
        <w:tabs>
          <w:tab w:val="left" w:pos="284"/>
          <w:tab w:val="left" w:pos="709"/>
          <w:tab w:val="left" w:pos="993"/>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2.</w:t>
      </w:r>
      <w:r w:rsidR="00BE1672" w:rsidRPr="00136ED6">
        <w:rPr>
          <w:rFonts w:ascii="Times New Roman" w:eastAsia="Times New Roman" w:hAnsi="Times New Roman" w:cs="Times New Roman"/>
          <w:bCs/>
          <w:color w:val="000000" w:themeColor="text1"/>
          <w:sz w:val="24"/>
          <w:szCs w:val="24"/>
          <w:lang w:eastAsia="ru-RU"/>
        </w:rPr>
        <w:t>7</w:t>
      </w:r>
      <w:r w:rsidRPr="00136ED6">
        <w:rPr>
          <w:rFonts w:ascii="Times New Roman" w:eastAsia="Times New Roman" w:hAnsi="Times New Roman" w:cs="Times New Roman"/>
          <w:bCs/>
          <w:color w:val="000000" w:themeColor="text1"/>
          <w:sz w:val="24"/>
          <w:szCs w:val="24"/>
          <w:lang w:eastAsia="ru-RU"/>
        </w:rPr>
        <w:t xml:space="preserve">.1. </w:t>
      </w:r>
      <w:r w:rsidR="00057542" w:rsidRPr="00136ED6">
        <w:rPr>
          <w:rFonts w:ascii="Times New Roman" w:eastAsia="Times New Roman" w:hAnsi="Times New Roman" w:cs="Times New Roman"/>
          <w:bCs/>
          <w:color w:val="000000" w:themeColor="text1"/>
          <w:sz w:val="24"/>
          <w:szCs w:val="24"/>
          <w:lang w:eastAsia="ru-RU"/>
        </w:rPr>
        <w:t xml:space="preserve">ПВК </w:t>
      </w:r>
      <w:r w:rsidRPr="00136ED6">
        <w:rPr>
          <w:rFonts w:ascii="Times New Roman" w:eastAsia="Times New Roman" w:hAnsi="Times New Roman" w:cs="Times New Roman"/>
          <w:bCs/>
          <w:color w:val="000000" w:themeColor="text1"/>
          <w:sz w:val="24"/>
          <w:szCs w:val="24"/>
          <w:lang w:eastAsia="ru-RU"/>
        </w:rPr>
        <w:t xml:space="preserve">должны приводиться </w:t>
      </w:r>
      <w:r w:rsidR="00B33716" w:rsidRPr="00136ED6">
        <w:rPr>
          <w:rFonts w:ascii="Times New Roman" w:eastAsia="Times New Roman" w:hAnsi="Times New Roman" w:cs="Times New Roman"/>
          <w:color w:val="000000" w:themeColor="text1"/>
          <w:sz w:val="24"/>
          <w:szCs w:val="24"/>
          <w:lang w:eastAsia="ru-RU"/>
        </w:rPr>
        <w:t>Нотариусом</w:t>
      </w:r>
      <w:r w:rsidR="0085445B" w:rsidRPr="00136ED6">
        <w:rPr>
          <w:rFonts w:ascii="Times New Roman" w:eastAsia="Times New Roman" w:hAnsi="Times New Roman" w:cs="Times New Roman"/>
          <w:bCs/>
          <w:color w:val="000000" w:themeColor="text1"/>
          <w:sz w:val="24"/>
          <w:szCs w:val="24"/>
          <w:lang w:eastAsia="ru-RU"/>
        </w:rPr>
        <w:t xml:space="preserve"> </w:t>
      </w:r>
      <w:r w:rsidRPr="00136ED6">
        <w:rPr>
          <w:rFonts w:ascii="Times New Roman" w:eastAsia="Times New Roman" w:hAnsi="Times New Roman" w:cs="Times New Roman"/>
          <w:bCs/>
          <w:color w:val="000000" w:themeColor="text1"/>
          <w:sz w:val="24"/>
          <w:szCs w:val="24"/>
          <w:lang w:eastAsia="ru-RU"/>
        </w:rPr>
        <w:t xml:space="preserve">в соответствие с требованиями нормативных правовых актов о </w:t>
      </w:r>
      <w:r w:rsidR="00F00AFC" w:rsidRPr="00136ED6">
        <w:rPr>
          <w:rFonts w:ascii="Times New Roman" w:eastAsia="Times New Roman" w:hAnsi="Times New Roman" w:cs="Times New Roman"/>
          <w:bCs/>
          <w:color w:val="000000" w:themeColor="text1"/>
          <w:sz w:val="24"/>
          <w:szCs w:val="24"/>
          <w:lang w:eastAsia="ru-RU"/>
        </w:rPr>
        <w:t>ПОД/ФТ/ФРОМУ</w:t>
      </w:r>
      <w:r w:rsidRPr="00136ED6">
        <w:rPr>
          <w:rFonts w:ascii="Times New Roman" w:eastAsia="Times New Roman" w:hAnsi="Times New Roman" w:cs="Times New Roman"/>
          <w:bCs/>
          <w:color w:val="000000" w:themeColor="text1"/>
          <w:sz w:val="24"/>
          <w:szCs w:val="24"/>
          <w:lang w:eastAsia="ru-RU"/>
        </w:rPr>
        <w:t xml:space="preserve"> не позднее одного месяца со дня вступления в силу указанных нормативных правовых актов, если иное не установлено такими нормативными правовыми актами, непосредственно относящимися к деятельности </w:t>
      </w:r>
      <w:r w:rsidR="00B33716" w:rsidRPr="00136ED6">
        <w:rPr>
          <w:rFonts w:ascii="Times New Roman" w:eastAsia="Times New Roman" w:hAnsi="Times New Roman" w:cs="Times New Roman"/>
          <w:color w:val="000000" w:themeColor="text1"/>
          <w:sz w:val="24"/>
          <w:szCs w:val="24"/>
          <w:lang w:eastAsia="ru-RU"/>
        </w:rPr>
        <w:t>Нотариус</w:t>
      </w:r>
      <w:r w:rsidR="0085445B" w:rsidRPr="00136ED6">
        <w:rPr>
          <w:rFonts w:ascii="Times New Roman" w:eastAsia="Times New Roman" w:hAnsi="Times New Roman" w:cs="Times New Roman"/>
          <w:bCs/>
          <w:color w:val="000000" w:themeColor="text1"/>
          <w:sz w:val="24"/>
          <w:szCs w:val="24"/>
          <w:lang w:eastAsia="ru-RU"/>
        </w:rPr>
        <w:t xml:space="preserve">а </w:t>
      </w:r>
      <w:r w:rsidRPr="00136ED6">
        <w:rPr>
          <w:rFonts w:ascii="Times New Roman" w:eastAsia="Times New Roman" w:hAnsi="Times New Roman" w:cs="Times New Roman"/>
          <w:bCs/>
          <w:color w:val="000000" w:themeColor="text1"/>
          <w:sz w:val="24"/>
          <w:szCs w:val="24"/>
          <w:lang w:eastAsia="ru-RU"/>
        </w:rPr>
        <w:t xml:space="preserve">и влияющими на исполнение им требований законодательства Российской Федерации в сфере </w:t>
      </w:r>
      <w:r w:rsidR="00F00AFC" w:rsidRPr="00136ED6">
        <w:rPr>
          <w:rFonts w:ascii="Times New Roman" w:eastAsia="Times New Roman" w:hAnsi="Times New Roman" w:cs="Times New Roman"/>
          <w:bCs/>
          <w:color w:val="000000" w:themeColor="text1"/>
          <w:sz w:val="24"/>
          <w:szCs w:val="24"/>
          <w:lang w:eastAsia="ru-RU"/>
        </w:rPr>
        <w:t>ПОД/ФТ/ФРОМУ</w:t>
      </w:r>
      <w:r w:rsidRPr="00136ED6">
        <w:rPr>
          <w:rFonts w:ascii="Times New Roman" w:eastAsia="Times New Roman" w:hAnsi="Times New Roman" w:cs="Times New Roman"/>
          <w:bCs/>
          <w:color w:val="000000" w:themeColor="text1"/>
          <w:sz w:val="24"/>
          <w:szCs w:val="24"/>
          <w:lang w:eastAsia="ru-RU"/>
        </w:rPr>
        <w:t>.</w:t>
      </w:r>
    </w:p>
    <w:p w14:paraId="1209A115" w14:textId="3534F77F" w:rsidR="00315C40" w:rsidRPr="00136ED6" w:rsidRDefault="00315C40" w:rsidP="00136ED6">
      <w:pPr>
        <w:tabs>
          <w:tab w:val="left" w:pos="284"/>
          <w:tab w:val="left" w:pos="709"/>
          <w:tab w:val="left" w:pos="993"/>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2.</w:t>
      </w:r>
      <w:r w:rsidR="00BE1672" w:rsidRPr="00136ED6">
        <w:rPr>
          <w:rFonts w:ascii="Times New Roman" w:eastAsia="Times New Roman" w:hAnsi="Times New Roman" w:cs="Times New Roman"/>
          <w:bCs/>
          <w:color w:val="000000" w:themeColor="text1"/>
          <w:sz w:val="24"/>
          <w:szCs w:val="24"/>
          <w:lang w:eastAsia="ru-RU"/>
        </w:rPr>
        <w:t>7</w:t>
      </w:r>
      <w:r w:rsidRPr="00136ED6">
        <w:rPr>
          <w:rFonts w:ascii="Times New Roman" w:eastAsia="Times New Roman" w:hAnsi="Times New Roman" w:cs="Times New Roman"/>
          <w:bCs/>
          <w:color w:val="000000" w:themeColor="text1"/>
          <w:sz w:val="24"/>
          <w:szCs w:val="24"/>
          <w:lang w:eastAsia="ru-RU"/>
        </w:rPr>
        <w:t xml:space="preserve">.2. Изменения, вносимые в </w:t>
      </w:r>
      <w:r w:rsidR="00057542" w:rsidRPr="00136ED6">
        <w:rPr>
          <w:rFonts w:ascii="Times New Roman" w:eastAsia="Times New Roman" w:hAnsi="Times New Roman" w:cs="Times New Roman"/>
          <w:color w:val="000000" w:themeColor="text1"/>
          <w:sz w:val="24"/>
          <w:szCs w:val="24"/>
          <w:lang w:eastAsia="ru-RU"/>
        </w:rPr>
        <w:t>ПВК</w:t>
      </w:r>
      <w:r w:rsidRPr="00136ED6">
        <w:rPr>
          <w:rFonts w:ascii="Times New Roman" w:eastAsia="Times New Roman" w:hAnsi="Times New Roman" w:cs="Times New Roman"/>
          <w:bCs/>
          <w:color w:val="000000" w:themeColor="text1"/>
          <w:sz w:val="24"/>
          <w:szCs w:val="24"/>
          <w:lang w:eastAsia="ru-RU"/>
        </w:rPr>
        <w:t xml:space="preserve">, оформляются в виде новой редакции </w:t>
      </w:r>
      <w:r w:rsidR="00057542" w:rsidRPr="00136ED6">
        <w:rPr>
          <w:rFonts w:ascii="Times New Roman" w:eastAsia="Times New Roman" w:hAnsi="Times New Roman" w:cs="Times New Roman"/>
          <w:bCs/>
          <w:color w:val="000000" w:themeColor="text1"/>
          <w:sz w:val="24"/>
          <w:szCs w:val="24"/>
          <w:lang w:eastAsia="ru-RU"/>
        </w:rPr>
        <w:t>ПВК</w:t>
      </w:r>
      <w:r w:rsidRPr="00136ED6">
        <w:rPr>
          <w:rFonts w:ascii="Times New Roman" w:eastAsia="Times New Roman" w:hAnsi="Times New Roman" w:cs="Times New Roman"/>
          <w:bCs/>
          <w:color w:val="000000" w:themeColor="text1"/>
          <w:sz w:val="24"/>
          <w:szCs w:val="24"/>
          <w:lang w:eastAsia="ru-RU"/>
        </w:rPr>
        <w:t>.</w:t>
      </w:r>
    </w:p>
    <w:p w14:paraId="3EDB9D01" w14:textId="77777777" w:rsidR="0032000D" w:rsidRPr="00136ED6" w:rsidRDefault="0032000D" w:rsidP="00136ED6">
      <w:pPr>
        <w:tabs>
          <w:tab w:val="left" w:pos="284"/>
          <w:tab w:val="left" w:pos="709"/>
          <w:tab w:val="left" w:pos="993"/>
        </w:tabs>
        <w:spacing w:after="0"/>
        <w:ind w:firstLine="709"/>
        <w:jc w:val="both"/>
        <w:rPr>
          <w:rFonts w:ascii="Times New Roman" w:eastAsia="Times New Roman" w:hAnsi="Times New Roman" w:cs="Times New Roman"/>
          <w:bCs/>
          <w:color w:val="000000" w:themeColor="text1"/>
          <w:sz w:val="24"/>
          <w:szCs w:val="24"/>
          <w:lang w:eastAsia="ru-RU"/>
        </w:rPr>
      </w:pPr>
    </w:p>
    <w:p w14:paraId="015F6652" w14:textId="3DCA87DC" w:rsidR="00FD177D" w:rsidRPr="00136ED6" w:rsidRDefault="00FD177D" w:rsidP="00136ED6">
      <w:pPr>
        <w:pStyle w:val="1"/>
        <w:keepNext w:val="0"/>
        <w:keepLines w:val="0"/>
        <w:tabs>
          <w:tab w:val="left" w:pos="993"/>
        </w:tabs>
        <w:spacing w:before="0"/>
        <w:ind w:firstLine="709"/>
        <w:jc w:val="center"/>
        <w:rPr>
          <w:rFonts w:ascii="Times New Roman" w:hAnsi="Times New Roman" w:cs="Times New Roman"/>
          <w:color w:val="000000" w:themeColor="text1"/>
          <w:sz w:val="24"/>
          <w:szCs w:val="24"/>
          <w:lang w:eastAsia="ru-RU"/>
        </w:rPr>
      </w:pPr>
      <w:bookmarkStart w:id="15" w:name="_Toc185245480"/>
      <w:bookmarkEnd w:id="13"/>
      <w:bookmarkEnd w:id="14"/>
      <w:r w:rsidRPr="00136ED6">
        <w:rPr>
          <w:rFonts w:ascii="Times New Roman" w:hAnsi="Times New Roman" w:cs="Times New Roman"/>
          <w:color w:val="000000" w:themeColor="text1"/>
          <w:sz w:val="24"/>
          <w:szCs w:val="24"/>
          <w:lang w:eastAsia="ru-RU"/>
        </w:rPr>
        <w:t xml:space="preserve">3. </w:t>
      </w:r>
      <w:r w:rsidR="00315C40" w:rsidRPr="00136ED6">
        <w:rPr>
          <w:rFonts w:ascii="Times New Roman" w:hAnsi="Times New Roman" w:cs="Times New Roman"/>
          <w:color w:val="000000" w:themeColor="text1"/>
          <w:sz w:val="24"/>
          <w:szCs w:val="24"/>
          <w:lang w:eastAsia="ru-RU"/>
        </w:rPr>
        <w:t>П</w:t>
      </w:r>
      <w:r w:rsidRPr="00136ED6">
        <w:rPr>
          <w:rFonts w:ascii="Times New Roman" w:hAnsi="Times New Roman" w:cs="Times New Roman"/>
          <w:color w:val="000000" w:themeColor="text1"/>
          <w:sz w:val="24"/>
          <w:szCs w:val="24"/>
          <w:lang w:eastAsia="ru-RU"/>
        </w:rPr>
        <w:t>рограмма идентификации</w:t>
      </w:r>
      <w:bookmarkEnd w:id="15"/>
    </w:p>
    <w:p w14:paraId="43E50CEA" w14:textId="77777777" w:rsidR="00FD177D" w:rsidRPr="00136ED6" w:rsidRDefault="00FD177D" w:rsidP="00136ED6">
      <w:pPr>
        <w:pStyle w:val="aa"/>
        <w:tabs>
          <w:tab w:val="left" w:pos="993"/>
        </w:tabs>
        <w:spacing w:line="276" w:lineRule="auto"/>
        <w:ind w:firstLine="709"/>
        <w:rPr>
          <w:color w:val="000000" w:themeColor="text1"/>
          <w:sz w:val="24"/>
          <w:szCs w:val="24"/>
        </w:rPr>
      </w:pPr>
    </w:p>
    <w:p w14:paraId="452D3E88" w14:textId="731ECD0C" w:rsidR="00FD177D" w:rsidRPr="00136ED6" w:rsidRDefault="007005C1" w:rsidP="00136ED6">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 xml:space="preserve">3.1. </w:t>
      </w:r>
      <w:r w:rsidR="00315C40" w:rsidRPr="00136ED6">
        <w:rPr>
          <w:rFonts w:ascii="Times New Roman" w:eastAsia="Times New Roman" w:hAnsi="Times New Roman" w:cs="Times New Roman"/>
          <w:b/>
          <w:bCs/>
          <w:color w:val="000000" w:themeColor="text1"/>
          <w:sz w:val="24"/>
          <w:szCs w:val="24"/>
          <w:lang w:eastAsia="ru-RU"/>
        </w:rPr>
        <w:t xml:space="preserve">Общие положения </w:t>
      </w:r>
    </w:p>
    <w:p w14:paraId="510FDD16" w14:textId="77777777" w:rsidR="00EA0A47" w:rsidRPr="00136ED6" w:rsidRDefault="00EA0A47"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3.1.1. Идентификация клиента, представителя клиента, выгодоприобретателя осуществляется Нотариусом в соответствии с требованиями, установленными:</w:t>
      </w:r>
    </w:p>
    <w:p w14:paraId="68A17905" w14:textId="1375AB65" w:rsidR="00EA0A47" w:rsidRPr="00136ED6" w:rsidRDefault="00EA0A47" w:rsidP="00136ED6">
      <w:pPr>
        <w:pStyle w:val="ad"/>
        <w:numPr>
          <w:ilvl w:val="1"/>
          <w:numId w:val="21"/>
        </w:numPr>
        <w:tabs>
          <w:tab w:val="left" w:pos="567"/>
          <w:tab w:val="left" w:pos="993"/>
        </w:tabs>
        <w:spacing w:line="276" w:lineRule="auto"/>
        <w:ind w:left="0" w:firstLine="709"/>
        <w:rPr>
          <w:rFonts w:ascii="Times New Roman" w:hAnsi="Times New Roman"/>
          <w:color w:val="000000" w:themeColor="text1"/>
          <w:sz w:val="24"/>
          <w:szCs w:val="24"/>
          <w:lang w:eastAsia="ru-RU"/>
        </w:rPr>
      </w:pPr>
      <w:r w:rsidRPr="00136ED6">
        <w:rPr>
          <w:rFonts w:ascii="Times New Roman" w:hAnsi="Times New Roman"/>
          <w:color w:val="000000" w:themeColor="text1"/>
          <w:sz w:val="24"/>
          <w:szCs w:val="24"/>
          <w:lang w:eastAsia="ru-RU"/>
        </w:rPr>
        <w:t>Федеральным законом;</w:t>
      </w:r>
    </w:p>
    <w:p w14:paraId="15ACA177" w14:textId="3FC1BC4C" w:rsidR="00EA0A47" w:rsidRPr="00136ED6" w:rsidRDefault="00EA0A47" w:rsidP="00136ED6">
      <w:pPr>
        <w:pStyle w:val="ad"/>
        <w:numPr>
          <w:ilvl w:val="1"/>
          <w:numId w:val="21"/>
        </w:numPr>
        <w:tabs>
          <w:tab w:val="left" w:pos="567"/>
          <w:tab w:val="left" w:pos="993"/>
        </w:tabs>
        <w:spacing w:line="276" w:lineRule="auto"/>
        <w:ind w:left="0" w:firstLine="709"/>
        <w:rPr>
          <w:rFonts w:ascii="Times New Roman" w:hAnsi="Times New Roman"/>
          <w:color w:val="000000" w:themeColor="text1"/>
          <w:sz w:val="24"/>
          <w:szCs w:val="24"/>
          <w:lang w:eastAsia="ru-RU"/>
        </w:rPr>
      </w:pPr>
      <w:r w:rsidRPr="00136ED6">
        <w:rPr>
          <w:rFonts w:ascii="Times New Roman" w:hAnsi="Times New Roman"/>
          <w:color w:val="000000" w:themeColor="text1"/>
          <w:sz w:val="24"/>
          <w:szCs w:val="24"/>
          <w:lang w:eastAsia="ru-RU"/>
        </w:rPr>
        <w:t>Основами законодательства Российской Федерации о нотариате;</w:t>
      </w:r>
    </w:p>
    <w:p w14:paraId="6AE7C51B" w14:textId="67E586CF" w:rsidR="0098673C" w:rsidRPr="00136ED6" w:rsidRDefault="00EA0A47" w:rsidP="00136ED6">
      <w:pPr>
        <w:pStyle w:val="ad"/>
        <w:numPr>
          <w:ilvl w:val="1"/>
          <w:numId w:val="21"/>
        </w:numPr>
        <w:tabs>
          <w:tab w:val="left" w:pos="567"/>
          <w:tab w:val="left" w:pos="993"/>
        </w:tabs>
        <w:spacing w:line="276" w:lineRule="auto"/>
        <w:ind w:left="0" w:firstLine="709"/>
        <w:rPr>
          <w:rFonts w:ascii="Times New Roman" w:hAnsi="Times New Roman"/>
          <w:color w:val="000000" w:themeColor="text1"/>
          <w:sz w:val="24"/>
          <w:szCs w:val="24"/>
          <w:lang w:eastAsia="ru-RU"/>
        </w:rPr>
      </w:pPr>
      <w:r w:rsidRPr="00136ED6">
        <w:rPr>
          <w:rFonts w:ascii="Times New Roman" w:hAnsi="Times New Roman"/>
          <w:color w:val="000000" w:themeColor="text1"/>
          <w:sz w:val="24"/>
          <w:szCs w:val="24"/>
          <w:lang w:eastAsia="ru-RU"/>
        </w:rPr>
        <w:t>Приказом Федеральной службы по финансовому мониторингу от 20 мая 2022 г. № 100 «Об утверждении требований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подозрительных операций»;</w:t>
      </w:r>
    </w:p>
    <w:p w14:paraId="3F7645A7" w14:textId="0013F519" w:rsidR="0098673C" w:rsidRPr="00136ED6" w:rsidRDefault="0098673C" w:rsidP="00136ED6">
      <w:pPr>
        <w:pStyle w:val="ad"/>
        <w:numPr>
          <w:ilvl w:val="1"/>
          <w:numId w:val="21"/>
        </w:numPr>
        <w:tabs>
          <w:tab w:val="left" w:pos="567"/>
          <w:tab w:val="left" w:pos="993"/>
        </w:tabs>
        <w:spacing w:line="276" w:lineRule="auto"/>
        <w:ind w:left="0" w:firstLine="709"/>
        <w:rPr>
          <w:rFonts w:ascii="Times New Roman" w:hAnsi="Times New Roman"/>
          <w:color w:val="000000" w:themeColor="text1"/>
          <w:sz w:val="24"/>
          <w:szCs w:val="24"/>
          <w:lang w:eastAsia="ru-RU"/>
        </w:rPr>
      </w:pPr>
      <w:r w:rsidRPr="00136ED6">
        <w:rPr>
          <w:rFonts w:ascii="Times New Roman" w:hAnsi="Times New Roman"/>
          <w:color w:val="000000" w:themeColor="text1"/>
          <w:sz w:val="24"/>
          <w:szCs w:val="24"/>
          <w:lang w:eastAsia="ru-RU"/>
        </w:rPr>
        <w:lastRenderedPageBreak/>
        <w:t>Регламентом совершения нотариусами нотариальных действий, устанавливающего объем информации, необходимой нотариусу для совершения нотариальных действий, и способ ее фиксирования, утв. Приказом Министерства юстиции РФ от 30</w:t>
      </w:r>
      <w:r w:rsidR="00F75C10" w:rsidRPr="00136ED6">
        <w:rPr>
          <w:rFonts w:ascii="Times New Roman" w:hAnsi="Times New Roman"/>
          <w:color w:val="000000" w:themeColor="text1"/>
          <w:sz w:val="24"/>
          <w:szCs w:val="24"/>
          <w:lang w:eastAsia="ru-RU"/>
        </w:rPr>
        <w:t>.08.2017</w:t>
      </w:r>
      <w:r w:rsidRPr="00136ED6">
        <w:rPr>
          <w:rFonts w:ascii="Times New Roman" w:hAnsi="Times New Roman"/>
          <w:color w:val="000000" w:themeColor="text1"/>
          <w:sz w:val="24"/>
          <w:szCs w:val="24"/>
          <w:lang w:eastAsia="ru-RU"/>
        </w:rPr>
        <w:t xml:space="preserve"> № 156.  </w:t>
      </w:r>
    </w:p>
    <w:p w14:paraId="0A99041F" w14:textId="370935AC" w:rsidR="00C95E09" w:rsidRPr="00136ED6" w:rsidRDefault="00C95E09"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Идентификация клиента, представителя клиента, выгодоприобретателя осуществляется Нотариусом в отношении всех клиентов при совершении </w:t>
      </w:r>
      <w:r w:rsidR="00667F7D" w:rsidRPr="00136ED6">
        <w:rPr>
          <w:rFonts w:ascii="Times New Roman" w:eastAsia="Times New Roman" w:hAnsi="Times New Roman" w:cs="Times New Roman"/>
          <w:color w:val="000000" w:themeColor="text1"/>
          <w:sz w:val="24"/>
          <w:szCs w:val="24"/>
          <w:lang w:eastAsia="ru-RU"/>
        </w:rPr>
        <w:t xml:space="preserve">Нотариусом </w:t>
      </w:r>
      <w:r w:rsidRPr="00136ED6">
        <w:rPr>
          <w:rFonts w:ascii="Times New Roman" w:eastAsia="Times New Roman" w:hAnsi="Times New Roman" w:cs="Times New Roman"/>
          <w:color w:val="000000" w:themeColor="text1"/>
          <w:sz w:val="24"/>
          <w:szCs w:val="24"/>
          <w:lang w:eastAsia="ru-RU"/>
        </w:rPr>
        <w:t xml:space="preserve">действий, связанных с подготовкой или осуществлением операций и сделок, указанных в подпункте 1 пункта 1 ст. 7.1 Федерального закона.  </w:t>
      </w:r>
    </w:p>
    <w:p w14:paraId="2B3FD249" w14:textId="4AEC6A82" w:rsidR="00C95E09" w:rsidRPr="00136ED6" w:rsidRDefault="00667F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Идентификация клиента, представителя клиента, выгодоприобретателя осуществляется Нотариусом в отношении всех клиентов при совершении Нотариусом </w:t>
      </w:r>
      <w:r w:rsidR="00C95E09" w:rsidRPr="00136ED6">
        <w:rPr>
          <w:rFonts w:ascii="Times New Roman" w:eastAsia="Times New Roman" w:hAnsi="Times New Roman" w:cs="Times New Roman"/>
          <w:color w:val="000000" w:themeColor="text1"/>
          <w:sz w:val="24"/>
          <w:szCs w:val="24"/>
          <w:lang w:eastAsia="ru-RU"/>
        </w:rPr>
        <w:t>нотариальных действий, указанных в пункте 1 (в отношении сделок, определенных уполномоченным органом по согласованию с Федеральной нотариальной палатой), пунктах 12, 13 и 35 части первой статьи 35 Основ законодательства Российской Федерации о нотариате от 11 февраля 1993 года № 4462-I</w:t>
      </w:r>
      <w:r w:rsidR="00C95E09" w:rsidRPr="00136ED6">
        <w:rPr>
          <w:rStyle w:val="ac"/>
          <w:rFonts w:eastAsia="Times New Roman"/>
          <w:color w:val="000000" w:themeColor="text1"/>
          <w:sz w:val="24"/>
          <w:szCs w:val="24"/>
          <w:lang w:eastAsia="ru-RU"/>
        </w:rPr>
        <w:footnoteReference w:id="5"/>
      </w:r>
      <w:r w:rsidR="00C95E09" w:rsidRPr="00136ED6">
        <w:rPr>
          <w:rFonts w:ascii="Times New Roman" w:eastAsia="Times New Roman" w:hAnsi="Times New Roman" w:cs="Times New Roman"/>
          <w:color w:val="000000" w:themeColor="text1"/>
          <w:sz w:val="24"/>
          <w:szCs w:val="24"/>
          <w:lang w:eastAsia="ru-RU"/>
        </w:rPr>
        <w:t xml:space="preserve">. </w:t>
      </w:r>
    </w:p>
    <w:p w14:paraId="73C4BE52" w14:textId="2A0FE94F"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Программа идентификации включает следующие процедуры осуществления мероприятий по идентификации клиента, представителя клиента и (или) выгодоприобретателя, а также бенефициарного владельца:</w:t>
      </w:r>
    </w:p>
    <w:p w14:paraId="0E83687C" w14:textId="4E810C71" w:rsidR="00315C40" w:rsidRPr="00136ED6" w:rsidRDefault="00315C40" w:rsidP="00136ED6">
      <w:pPr>
        <w:numPr>
          <w:ilvl w:val="0"/>
          <w:numId w:val="2"/>
        </w:numPr>
        <w:tabs>
          <w:tab w:val="left" w:pos="567"/>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136ED6">
        <w:rPr>
          <w:rFonts w:ascii="Times New Roman" w:eastAsia="Times New Roman" w:hAnsi="Times New Roman" w:cs="Times New Roman"/>
          <w:color w:val="000000" w:themeColor="text1"/>
          <w:sz w:val="24"/>
          <w:szCs w:val="24"/>
        </w:rPr>
        <w:t>установление в отношении клиента, представителя клиента и (или) выгодоприобретателя сведений, определенных ст</w:t>
      </w:r>
      <w:r w:rsidR="00BE6B52" w:rsidRPr="00136ED6">
        <w:rPr>
          <w:rFonts w:ascii="Times New Roman" w:eastAsia="Times New Roman" w:hAnsi="Times New Roman" w:cs="Times New Roman"/>
          <w:color w:val="000000" w:themeColor="text1"/>
          <w:sz w:val="24"/>
          <w:szCs w:val="24"/>
        </w:rPr>
        <w:t>.</w:t>
      </w:r>
      <w:r w:rsidRPr="00136ED6">
        <w:rPr>
          <w:rFonts w:ascii="Times New Roman" w:eastAsia="Times New Roman" w:hAnsi="Times New Roman" w:cs="Times New Roman"/>
          <w:color w:val="000000" w:themeColor="text1"/>
          <w:sz w:val="24"/>
          <w:szCs w:val="24"/>
        </w:rPr>
        <w:t xml:space="preserve"> 7 Федерального закона, и подтверждение достоверности этих сведений до приема на обслуживание клиента;</w:t>
      </w:r>
    </w:p>
    <w:p w14:paraId="1A0EC2C5" w14:textId="06AFE5E2" w:rsidR="00315C40" w:rsidRPr="00136ED6" w:rsidRDefault="00073789" w:rsidP="00136ED6">
      <w:pPr>
        <w:numPr>
          <w:ilvl w:val="0"/>
          <w:numId w:val="2"/>
        </w:numPr>
        <w:tabs>
          <w:tab w:val="left" w:pos="567"/>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136ED6">
        <w:rPr>
          <w:rFonts w:ascii="Times New Roman" w:eastAsia="Times New Roman" w:hAnsi="Times New Roman" w:cs="Times New Roman"/>
          <w:color w:val="000000" w:themeColor="text1"/>
          <w:sz w:val="24"/>
          <w:szCs w:val="24"/>
        </w:rPr>
        <w:t xml:space="preserve">порядок </w:t>
      </w:r>
      <w:r w:rsidR="00315C40" w:rsidRPr="00136ED6">
        <w:rPr>
          <w:rFonts w:ascii="Times New Roman" w:eastAsia="Times New Roman" w:hAnsi="Times New Roman" w:cs="Times New Roman"/>
          <w:color w:val="000000" w:themeColor="text1"/>
          <w:sz w:val="24"/>
          <w:szCs w:val="24"/>
        </w:rPr>
        <w:t>приняти</w:t>
      </w:r>
      <w:r w:rsidRPr="00136ED6">
        <w:rPr>
          <w:rFonts w:ascii="Times New Roman" w:eastAsia="Times New Roman" w:hAnsi="Times New Roman" w:cs="Times New Roman"/>
          <w:color w:val="000000" w:themeColor="text1"/>
          <w:sz w:val="24"/>
          <w:szCs w:val="24"/>
        </w:rPr>
        <w:t>я</w:t>
      </w:r>
      <w:r w:rsidR="00315C40" w:rsidRPr="00136ED6">
        <w:rPr>
          <w:rFonts w:ascii="Times New Roman" w:eastAsia="Times New Roman" w:hAnsi="Times New Roman" w:cs="Times New Roman"/>
          <w:color w:val="000000" w:themeColor="text1"/>
          <w:sz w:val="24"/>
          <w:szCs w:val="24"/>
        </w:rPr>
        <w:t xml:space="preserve"> мер по выявлению и идентификации бенефициарных владельцев, в том числе мер по установлению в отношении указанных владельцев сведений, предусмотренных п</w:t>
      </w:r>
      <w:r w:rsidR="00D8220B" w:rsidRPr="00136ED6">
        <w:rPr>
          <w:rFonts w:ascii="Times New Roman" w:eastAsia="Times New Roman" w:hAnsi="Times New Roman" w:cs="Times New Roman"/>
          <w:color w:val="000000" w:themeColor="text1"/>
          <w:sz w:val="24"/>
          <w:szCs w:val="24"/>
        </w:rPr>
        <w:t>п.</w:t>
      </w:r>
      <w:r w:rsidR="00315C40" w:rsidRPr="00136ED6">
        <w:rPr>
          <w:rFonts w:ascii="Times New Roman" w:eastAsia="Times New Roman" w:hAnsi="Times New Roman" w:cs="Times New Roman"/>
          <w:color w:val="000000" w:themeColor="text1"/>
          <w:sz w:val="24"/>
          <w:szCs w:val="24"/>
        </w:rPr>
        <w:t xml:space="preserve"> 1 п</w:t>
      </w:r>
      <w:r w:rsidR="00D8220B" w:rsidRPr="00136ED6">
        <w:rPr>
          <w:rFonts w:ascii="Times New Roman" w:eastAsia="Times New Roman" w:hAnsi="Times New Roman" w:cs="Times New Roman"/>
          <w:color w:val="000000" w:themeColor="text1"/>
          <w:sz w:val="24"/>
          <w:szCs w:val="24"/>
        </w:rPr>
        <w:t>.</w:t>
      </w:r>
      <w:r w:rsidR="00315C40" w:rsidRPr="00136ED6">
        <w:rPr>
          <w:rFonts w:ascii="Times New Roman" w:eastAsia="Times New Roman" w:hAnsi="Times New Roman" w:cs="Times New Roman"/>
          <w:color w:val="000000" w:themeColor="text1"/>
          <w:sz w:val="24"/>
          <w:szCs w:val="24"/>
        </w:rPr>
        <w:t xml:space="preserve"> 1 ст</w:t>
      </w:r>
      <w:r w:rsidR="00D8220B" w:rsidRPr="00136ED6">
        <w:rPr>
          <w:rFonts w:ascii="Times New Roman" w:eastAsia="Times New Roman" w:hAnsi="Times New Roman" w:cs="Times New Roman"/>
          <w:color w:val="000000" w:themeColor="text1"/>
          <w:sz w:val="24"/>
          <w:szCs w:val="24"/>
        </w:rPr>
        <w:t>.</w:t>
      </w:r>
      <w:r w:rsidR="00315C40" w:rsidRPr="00136ED6">
        <w:rPr>
          <w:rFonts w:ascii="Times New Roman" w:eastAsia="Times New Roman" w:hAnsi="Times New Roman" w:cs="Times New Roman"/>
          <w:color w:val="000000" w:themeColor="text1"/>
          <w:sz w:val="24"/>
          <w:szCs w:val="24"/>
        </w:rPr>
        <w:t xml:space="preserve"> 7 Федерального закона, и подтверждения достоверности полученных сведений;</w:t>
      </w:r>
    </w:p>
    <w:p w14:paraId="58662AC0" w14:textId="290D040D" w:rsidR="00315C40" w:rsidRPr="00136ED6" w:rsidRDefault="00315C40" w:rsidP="00136ED6">
      <w:pPr>
        <w:numPr>
          <w:ilvl w:val="0"/>
          <w:numId w:val="2"/>
        </w:numPr>
        <w:tabs>
          <w:tab w:val="left" w:pos="567"/>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136ED6">
        <w:rPr>
          <w:rFonts w:ascii="Times New Roman" w:eastAsia="Times New Roman" w:hAnsi="Times New Roman" w:cs="Times New Roman"/>
          <w:color w:val="000000" w:themeColor="text1"/>
          <w:sz w:val="24"/>
          <w:szCs w:val="24"/>
        </w:rPr>
        <w:t>проверку наличия или отсутствия в отношении клиента, представителя клиента и (или) выгодоприобретателя, а также бенефициарного владельца сведений:</w:t>
      </w:r>
    </w:p>
    <w:p w14:paraId="54A4920A" w14:textId="54319802" w:rsidR="00315C40" w:rsidRPr="00136ED6" w:rsidRDefault="007005C1" w:rsidP="00136ED6">
      <w:pPr>
        <w:tabs>
          <w:tab w:val="left" w:pos="567"/>
          <w:tab w:val="left" w:pos="993"/>
        </w:tabs>
        <w:spacing w:after="0"/>
        <w:ind w:firstLine="709"/>
        <w:contextualSpacing/>
        <w:jc w:val="both"/>
        <w:rPr>
          <w:rFonts w:ascii="Times New Roman" w:eastAsia="Times New Roman" w:hAnsi="Times New Roman" w:cs="Times New Roman"/>
          <w:color w:val="000000" w:themeColor="text1"/>
          <w:sz w:val="24"/>
          <w:szCs w:val="24"/>
        </w:rPr>
      </w:pPr>
      <w:r w:rsidRPr="00136ED6">
        <w:rPr>
          <w:rFonts w:ascii="Times New Roman" w:eastAsia="Times New Roman" w:hAnsi="Times New Roman" w:cs="Times New Roman"/>
          <w:color w:val="000000" w:themeColor="text1"/>
          <w:sz w:val="24"/>
          <w:szCs w:val="24"/>
        </w:rPr>
        <w:t>-</w:t>
      </w:r>
      <w:r w:rsidR="00315C40" w:rsidRPr="00136ED6">
        <w:rPr>
          <w:rFonts w:ascii="Times New Roman" w:eastAsia="Times New Roman" w:hAnsi="Times New Roman" w:cs="Times New Roman"/>
          <w:color w:val="000000" w:themeColor="text1"/>
          <w:sz w:val="24"/>
          <w:szCs w:val="24"/>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BB17FE8" w14:textId="2C8EB245" w:rsidR="00F30CFE" w:rsidRPr="00136ED6" w:rsidRDefault="007005C1" w:rsidP="00136ED6">
      <w:pPr>
        <w:tabs>
          <w:tab w:val="left" w:pos="567"/>
          <w:tab w:val="left" w:pos="993"/>
        </w:tabs>
        <w:spacing w:after="0"/>
        <w:ind w:firstLine="709"/>
        <w:contextualSpacing/>
        <w:jc w:val="both"/>
        <w:rPr>
          <w:rFonts w:ascii="Times New Roman" w:eastAsia="Times New Roman" w:hAnsi="Times New Roman" w:cs="Times New Roman"/>
          <w:color w:val="000000" w:themeColor="text1"/>
          <w:sz w:val="24"/>
          <w:szCs w:val="24"/>
        </w:rPr>
      </w:pPr>
      <w:r w:rsidRPr="00136ED6">
        <w:rPr>
          <w:rFonts w:ascii="Times New Roman" w:eastAsia="Times New Roman" w:hAnsi="Times New Roman" w:cs="Times New Roman"/>
          <w:color w:val="000000" w:themeColor="text1"/>
          <w:sz w:val="24"/>
          <w:szCs w:val="24"/>
        </w:rPr>
        <w:t>-</w:t>
      </w:r>
      <w:r w:rsidR="00F30CFE" w:rsidRPr="00136ED6">
        <w:rPr>
          <w:rFonts w:ascii="Times New Roman" w:eastAsia="Times New Roman" w:hAnsi="Times New Roman" w:cs="Times New Roman"/>
          <w:color w:val="000000" w:themeColor="text1"/>
          <w:sz w:val="24"/>
          <w:szCs w:val="24"/>
        </w:rPr>
        <w:t xml:space="preserve">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54E7488A" w14:textId="06CCB35D" w:rsidR="00315C40" w:rsidRPr="00136ED6" w:rsidRDefault="007005C1" w:rsidP="00136ED6">
      <w:pPr>
        <w:tabs>
          <w:tab w:val="left" w:pos="567"/>
          <w:tab w:val="left" w:pos="993"/>
        </w:tabs>
        <w:spacing w:after="0"/>
        <w:ind w:firstLine="709"/>
        <w:contextualSpacing/>
        <w:jc w:val="both"/>
        <w:rPr>
          <w:rFonts w:ascii="Times New Roman" w:eastAsia="Times New Roman" w:hAnsi="Times New Roman" w:cs="Times New Roman"/>
          <w:color w:val="000000" w:themeColor="text1"/>
          <w:sz w:val="24"/>
          <w:szCs w:val="24"/>
        </w:rPr>
      </w:pPr>
      <w:r w:rsidRPr="00136ED6">
        <w:rPr>
          <w:rFonts w:ascii="Times New Roman" w:eastAsia="Times New Roman" w:hAnsi="Times New Roman" w:cs="Times New Roman"/>
          <w:color w:val="000000" w:themeColor="text1"/>
          <w:sz w:val="24"/>
          <w:szCs w:val="24"/>
        </w:rPr>
        <w:t>-</w:t>
      </w:r>
      <w:r w:rsidR="00315C40" w:rsidRPr="00136ED6">
        <w:rPr>
          <w:rFonts w:ascii="Times New Roman" w:eastAsia="Times New Roman" w:hAnsi="Times New Roman" w:cs="Times New Roman"/>
          <w:color w:val="000000" w:themeColor="text1"/>
          <w:sz w:val="24"/>
          <w:szCs w:val="24"/>
        </w:rPr>
        <w:t xml:space="preserve"> 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r w:rsidR="00867320" w:rsidRPr="00136ED6">
        <w:rPr>
          <w:rFonts w:ascii="Times New Roman" w:eastAsia="Times New Roman" w:hAnsi="Times New Roman" w:cs="Times New Roman"/>
          <w:color w:val="000000" w:themeColor="text1"/>
          <w:sz w:val="24"/>
          <w:szCs w:val="24"/>
        </w:rPr>
        <w:t>.</w:t>
      </w:r>
    </w:p>
    <w:p w14:paraId="1506B427" w14:textId="209D20CB" w:rsidR="00315C40" w:rsidRPr="00136ED6" w:rsidRDefault="00315C40" w:rsidP="00136ED6">
      <w:pPr>
        <w:numPr>
          <w:ilvl w:val="0"/>
          <w:numId w:val="2"/>
        </w:numPr>
        <w:tabs>
          <w:tab w:val="left" w:pos="567"/>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136ED6">
        <w:rPr>
          <w:rFonts w:ascii="Times New Roman" w:eastAsia="Times New Roman" w:hAnsi="Times New Roman" w:cs="Times New Roman"/>
          <w:color w:val="000000" w:themeColor="text1"/>
          <w:sz w:val="24"/>
          <w:szCs w:val="24"/>
        </w:rPr>
        <w:t xml:space="preserve">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в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(далее </w:t>
      </w:r>
      <w:r w:rsidR="00A267BF" w:rsidRPr="00136ED6">
        <w:rPr>
          <w:rFonts w:ascii="Times New Roman" w:eastAsia="Times New Roman" w:hAnsi="Times New Roman" w:cs="Times New Roman"/>
          <w:color w:val="000000" w:themeColor="text1"/>
          <w:sz w:val="24"/>
          <w:szCs w:val="24"/>
        </w:rPr>
        <w:t>–</w:t>
      </w:r>
      <w:r w:rsidRPr="00136ED6">
        <w:rPr>
          <w:rFonts w:ascii="Times New Roman" w:eastAsia="Times New Roman" w:hAnsi="Times New Roman" w:cs="Times New Roman"/>
          <w:color w:val="000000" w:themeColor="text1"/>
          <w:sz w:val="24"/>
          <w:szCs w:val="24"/>
        </w:rPr>
        <w:t xml:space="preserve"> российские публичные должностные лица);</w:t>
      </w:r>
    </w:p>
    <w:p w14:paraId="7618172A" w14:textId="40D2E519" w:rsidR="00315C40" w:rsidRPr="00136ED6" w:rsidRDefault="00662B65" w:rsidP="00136ED6">
      <w:pPr>
        <w:numPr>
          <w:ilvl w:val="0"/>
          <w:numId w:val="2"/>
        </w:numPr>
        <w:tabs>
          <w:tab w:val="left" w:pos="567"/>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136ED6">
        <w:rPr>
          <w:rFonts w:ascii="Times New Roman" w:eastAsia="Times New Roman" w:hAnsi="Times New Roman" w:cs="Times New Roman"/>
          <w:color w:val="000000" w:themeColor="text1"/>
          <w:sz w:val="24"/>
          <w:szCs w:val="24"/>
        </w:rPr>
        <w:t xml:space="preserve">порядок </w:t>
      </w:r>
      <w:r w:rsidR="00315C40" w:rsidRPr="00136ED6">
        <w:rPr>
          <w:rFonts w:ascii="Times New Roman" w:eastAsia="Times New Roman" w:hAnsi="Times New Roman" w:cs="Times New Roman"/>
          <w:color w:val="000000" w:themeColor="text1"/>
          <w:sz w:val="24"/>
          <w:szCs w:val="24"/>
        </w:rPr>
        <w:t>выявлени</w:t>
      </w:r>
      <w:r w:rsidRPr="00136ED6">
        <w:rPr>
          <w:rFonts w:ascii="Times New Roman" w:eastAsia="Times New Roman" w:hAnsi="Times New Roman" w:cs="Times New Roman"/>
          <w:color w:val="000000" w:themeColor="text1"/>
          <w:sz w:val="24"/>
          <w:szCs w:val="24"/>
        </w:rPr>
        <w:t>я</w:t>
      </w:r>
      <w:r w:rsidR="00315C40" w:rsidRPr="00136ED6">
        <w:rPr>
          <w:rFonts w:ascii="Times New Roman" w:eastAsia="Times New Roman" w:hAnsi="Times New Roman" w:cs="Times New Roman"/>
          <w:color w:val="000000" w:themeColor="text1"/>
          <w:sz w:val="24"/>
          <w:szCs w:val="24"/>
        </w:rPr>
        <w:t xml:space="preserve"> находящихся на обслуживании супругов, близких родственников (родственников по прямой восходящей и нисходящей линии (родителей и детей, дедушек, бабушек </w:t>
      </w:r>
      <w:r w:rsidR="00315C40" w:rsidRPr="00136ED6">
        <w:rPr>
          <w:rFonts w:ascii="Times New Roman" w:eastAsia="Times New Roman" w:hAnsi="Times New Roman" w:cs="Times New Roman"/>
          <w:color w:val="000000" w:themeColor="text1"/>
          <w:sz w:val="24"/>
          <w:szCs w:val="24"/>
        </w:rPr>
        <w:lastRenderedPageBreak/>
        <w:t>и внуков), полнородных и неполнородных (имеющих общих отца или мать) братьев и сестер, усыновителей и усыновленных), иностранных публичных должностных лиц, должностных лиц публичных международных организаций и российских публичных должностных лиц;</w:t>
      </w:r>
    </w:p>
    <w:p w14:paraId="747488A0" w14:textId="77777777" w:rsidR="00BE1672" w:rsidRPr="00136ED6" w:rsidRDefault="000B2576" w:rsidP="00136ED6">
      <w:pPr>
        <w:widowControl w:val="0"/>
        <w:numPr>
          <w:ilvl w:val="0"/>
          <w:numId w:val="2"/>
        </w:numPr>
        <w:tabs>
          <w:tab w:val="left" w:pos="567"/>
          <w:tab w:val="left" w:pos="993"/>
        </w:tabs>
        <w:spacing w:after="0"/>
        <w:ind w:left="0" w:firstLine="709"/>
        <w:contextualSpacing/>
        <w:jc w:val="both"/>
        <w:rPr>
          <w:rFonts w:ascii="Times New Roman" w:eastAsia="Times New Roman" w:hAnsi="Times New Roman" w:cs="Times New Roman"/>
          <w:color w:val="000000" w:themeColor="text1"/>
          <w:sz w:val="24"/>
          <w:szCs w:val="24"/>
        </w:rPr>
      </w:pPr>
      <w:r w:rsidRPr="00136ED6">
        <w:rPr>
          <w:rFonts w:ascii="Times New Roman" w:eastAsia="Times New Roman" w:hAnsi="Times New Roman" w:cs="Times New Roman"/>
          <w:color w:val="000000" w:themeColor="text1"/>
          <w:sz w:val="24"/>
          <w:szCs w:val="24"/>
        </w:rPr>
        <w:t xml:space="preserve">оценку степени (уровня) риска и отнесение клиента к одной из групп риска в соответствии с </w:t>
      </w:r>
      <w:r w:rsidR="00BE1672" w:rsidRPr="00136ED6">
        <w:rPr>
          <w:rFonts w:ascii="Times New Roman" w:eastAsia="Times New Roman" w:hAnsi="Times New Roman" w:cs="Times New Roman"/>
          <w:color w:val="000000" w:themeColor="text1"/>
          <w:sz w:val="24"/>
          <w:szCs w:val="24"/>
        </w:rPr>
        <w:t xml:space="preserve">программой оценки степени (уровня) риска совершения клиентом подозрительных операций и принятия мер по снижению рисков. </w:t>
      </w:r>
    </w:p>
    <w:p w14:paraId="5144D99A" w14:textId="2C96F724" w:rsidR="00315C40" w:rsidRPr="00136ED6" w:rsidRDefault="00315C40" w:rsidP="00136ED6">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3.2. Установление в отношении клиента, представителя клиента и (или) выгодоприобретателя сведений, определенных ст</w:t>
      </w:r>
      <w:r w:rsidR="00867320" w:rsidRPr="00136ED6">
        <w:rPr>
          <w:rFonts w:ascii="Times New Roman" w:eastAsia="Times New Roman" w:hAnsi="Times New Roman" w:cs="Times New Roman"/>
          <w:b/>
          <w:bCs/>
          <w:color w:val="000000" w:themeColor="text1"/>
          <w:sz w:val="24"/>
          <w:szCs w:val="24"/>
          <w:lang w:eastAsia="ru-RU"/>
        </w:rPr>
        <w:t>.</w:t>
      </w:r>
      <w:r w:rsidRPr="00136ED6">
        <w:rPr>
          <w:rFonts w:ascii="Times New Roman" w:eastAsia="Times New Roman" w:hAnsi="Times New Roman" w:cs="Times New Roman"/>
          <w:b/>
          <w:bCs/>
          <w:color w:val="000000" w:themeColor="text1"/>
          <w:sz w:val="24"/>
          <w:szCs w:val="24"/>
          <w:lang w:eastAsia="ru-RU"/>
        </w:rPr>
        <w:t xml:space="preserve"> 7 Федерального закона, и подтверждение достоверности этих сведений до приема на обслуживание клиента</w:t>
      </w:r>
    </w:p>
    <w:p w14:paraId="27F3D4A6" w14:textId="722FBBB0" w:rsidR="00315C40" w:rsidRPr="00136ED6" w:rsidRDefault="00315C40" w:rsidP="00136ED6">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 xml:space="preserve">3.3. Порядок принятия мер по выявлению и идентификации бенефициарных владельцев, в том числе мер по установлению в отношении указанных владельцев сведений, предусмотренных </w:t>
      </w:r>
      <w:r w:rsidRPr="00136ED6">
        <w:rPr>
          <w:rStyle w:val="af3"/>
          <w:rFonts w:ascii="Times New Roman" w:hAnsi="Times New Roman" w:cs="Times New Roman"/>
          <w:color w:val="000000" w:themeColor="text1"/>
          <w:sz w:val="24"/>
          <w:szCs w:val="24"/>
        </w:rPr>
        <w:t>пп. 1 п. 1 ст. 7</w:t>
      </w:r>
      <w:r w:rsidRPr="00136ED6">
        <w:rPr>
          <w:rFonts w:ascii="Times New Roman" w:eastAsia="Times New Roman" w:hAnsi="Times New Roman" w:cs="Times New Roman"/>
          <w:b/>
          <w:bCs/>
          <w:color w:val="000000" w:themeColor="text1"/>
          <w:sz w:val="24"/>
          <w:szCs w:val="24"/>
          <w:lang w:eastAsia="ru-RU"/>
        </w:rPr>
        <w:t xml:space="preserve"> Федерального закона, и подтверждения достоверности полученных сведений</w:t>
      </w:r>
    </w:p>
    <w:p w14:paraId="434B941D" w14:textId="77777777" w:rsidR="007509D2" w:rsidRPr="00136ED6" w:rsidRDefault="007509D2" w:rsidP="00136ED6">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 xml:space="preserve">3.4. Порядок проверки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финансированию терроризма, об их причастности </w:t>
      </w:r>
      <w:r w:rsidRPr="00136ED6">
        <w:rPr>
          <w:rFonts w:ascii="Times New Roman" w:eastAsia="Times New Roman" w:hAnsi="Times New Roman" w:cs="Times New Roman"/>
          <w:b/>
          <w:bCs/>
          <w:color w:val="000000" w:themeColor="text1"/>
          <w:sz w:val="24"/>
          <w:szCs w:val="24"/>
        </w:rPr>
        <w:t>к организациям и физическим лицам, связанным с террористическими организациями и террористами или с распространением оружия массового уничтожения</w:t>
      </w:r>
    </w:p>
    <w:p w14:paraId="2D84EFF9" w14:textId="77777777" w:rsidR="00315C40" w:rsidRPr="00136ED6" w:rsidRDefault="00315C40" w:rsidP="00136ED6">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 xml:space="preserve">3.5. Порядок определения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14:paraId="2A94FF96" w14:textId="183E6A69" w:rsidR="00315C40" w:rsidRPr="00136ED6" w:rsidRDefault="00315C40" w:rsidP="00136ED6">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 xml:space="preserve">Порядок выявления находящихся на обслуживании супругов, близких родственников (родственников по прямой восходящей и нисходящей линии (родителей и детей, дедушек, бабушек и внуков), полнородных и неполнородных (имеющих общих отца или мать) братьев и сестер, усыновителей и усыновленных), иностранных публичных должностных лиц, должностных лиц публичных международных организаций и российских публичных должностных лиц </w:t>
      </w:r>
    </w:p>
    <w:p w14:paraId="311DF263" w14:textId="419E6328" w:rsidR="00315C40" w:rsidRPr="00136ED6" w:rsidRDefault="00315C40"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3.5.1 </w:t>
      </w:r>
      <w:r w:rsidR="00B33716" w:rsidRPr="00136ED6">
        <w:rPr>
          <w:rFonts w:ascii="Times New Roman" w:eastAsia="Times New Roman" w:hAnsi="Times New Roman" w:cs="Times New Roman"/>
          <w:color w:val="000000" w:themeColor="text1"/>
          <w:sz w:val="24"/>
          <w:szCs w:val="24"/>
          <w:lang w:eastAsia="ru-RU"/>
        </w:rPr>
        <w:t>Нотариус</w:t>
      </w:r>
      <w:r w:rsidR="00A82DC8" w:rsidRPr="00136ED6">
        <w:rPr>
          <w:rFonts w:ascii="Times New Roman" w:eastAsia="Times New Roman" w:hAnsi="Times New Roman" w:cs="Times New Roman"/>
          <w:color w:val="000000" w:themeColor="text1"/>
          <w:sz w:val="24"/>
          <w:szCs w:val="24"/>
          <w:lang w:eastAsia="ru-RU"/>
        </w:rPr>
        <w:t xml:space="preserve"> </w:t>
      </w:r>
      <w:r w:rsidRPr="00136ED6">
        <w:rPr>
          <w:rFonts w:ascii="Times New Roman" w:eastAsia="Times New Roman" w:hAnsi="Times New Roman" w:cs="Times New Roman"/>
          <w:color w:val="000000" w:themeColor="text1"/>
          <w:sz w:val="24"/>
          <w:szCs w:val="24"/>
          <w:lang w:eastAsia="ru-RU"/>
        </w:rPr>
        <w:t>обязан:</w:t>
      </w:r>
    </w:p>
    <w:p w14:paraId="64E89216" w14:textId="2C2EE66E" w:rsidR="00315C40" w:rsidRPr="00136ED6" w:rsidRDefault="004B4354" w:rsidP="00136ED6">
      <w:pPr>
        <w:pStyle w:val="ad"/>
        <w:numPr>
          <w:ilvl w:val="1"/>
          <w:numId w:val="26"/>
        </w:numPr>
        <w:tabs>
          <w:tab w:val="left" w:pos="567"/>
          <w:tab w:val="left" w:pos="993"/>
        </w:tabs>
        <w:spacing w:line="276" w:lineRule="auto"/>
        <w:ind w:left="0" w:firstLine="709"/>
        <w:rPr>
          <w:rFonts w:ascii="Times New Roman" w:hAnsi="Times New Roman"/>
          <w:color w:val="000000" w:themeColor="text1"/>
          <w:sz w:val="24"/>
          <w:szCs w:val="24"/>
          <w:lang w:eastAsia="ru-RU"/>
        </w:rPr>
      </w:pPr>
      <w:r w:rsidRPr="00136ED6">
        <w:rPr>
          <w:rFonts w:ascii="Times New Roman" w:hAnsi="Times New Roman"/>
          <w:color w:val="000000" w:themeColor="text1"/>
          <w:sz w:val="24"/>
          <w:szCs w:val="24"/>
          <w:lang w:eastAsia="ru-RU"/>
        </w:rPr>
        <w:t xml:space="preserve">принимать обоснованные и доступные в сложившихся обстоятельствах меры по выявлению среди физических лиц, находящихся на обслуживании и принимаемых на обслуживание лиц, указанных в пп. 1 и 5 п. 1 ст. 7.3 Федерального закона: </w:t>
      </w:r>
      <w:r w:rsidR="00315C40" w:rsidRPr="00136ED6">
        <w:rPr>
          <w:rFonts w:ascii="Times New Roman" w:hAnsi="Times New Roman"/>
          <w:color w:val="000000" w:themeColor="text1"/>
          <w:sz w:val="24"/>
          <w:szCs w:val="24"/>
          <w:lang w:eastAsia="ru-RU"/>
        </w:rPr>
        <w:t xml:space="preserve">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w:t>
      </w:r>
      <w:r w:rsidR="00315C40" w:rsidRPr="00136ED6">
        <w:rPr>
          <w:rFonts w:ascii="Times New Roman" w:hAnsi="Times New Roman"/>
          <w:color w:val="000000" w:themeColor="text1"/>
          <w:sz w:val="24"/>
          <w:szCs w:val="24"/>
          <w:lang w:eastAsia="ru-RU"/>
        </w:rPr>
        <w:lastRenderedPageBreak/>
        <w:t>Российской Федерацией на основании федеральных законов, включенные в перечни должностей, определяемые Президентом Российской Федерации;</w:t>
      </w:r>
    </w:p>
    <w:p w14:paraId="7EDB2EFB" w14:textId="03BBA3F0" w:rsidR="00315C40" w:rsidRPr="00136ED6" w:rsidRDefault="00315C40" w:rsidP="00136ED6">
      <w:pPr>
        <w:pStyle w:val="ad"/>
        <w:numPr>
          <w:ilvl w:val="1"/>
          <w:numId w:val="26"/>
        </w:numPr>
        <w:tabs>
          <w:tab w:val="left" w:pos="567"/>
          <w:tab w:val="left" w:pos="993"/>
        </w:tabs>
        <w:spacing w:line="276" w:lineRule="auto"/>
        <w:ind w:left="0" w:firstLine="709"/>
        <w:rPr>
          <w:rFonts w:ascii="Times New Roman" w:hAnsi="Times New Roman"/>
          <w:color w:val="000000" w:themeColor="text1"/>
          <w:sz w:val="24"/>
          <w:szCs w:val="24"/>
          <w:lang w:eastAsia="ru-RU"/>
        </w:rPr>
      </w:pPr>
      <w:r w:rsidRPr="00136ED6">
        <w:rPr>
          <w:rFonts w:ascii="Times New Roman" w:hAnsi="Times New Roman"/>
          <w:color w:val="000000" w:themeColor="text1"/>
          <w:sz w:val="24"/>
          <w:szCs w:val="24"/>
          <w:lang w:eastAsia="ru-RU"/>
        </w:rPr>
        <w:t>выявлять находящихся на обслуживании супругов, близких родственников (родственников по прямой восходящей и нисходящей линии (родителей и детей, дедушек, бабушек и внуков), полнородных и неполнородных (имеющих общих отца или мать) братьев и сестер, усыновителей и усыновленных), иностранных публичных должностных лиц, должностных лиц публичных международных организаций и российских публичных должностных лиц;</w:t>
      </w:r>
    </w:p>
    <w:p w14:paraId="493932D4" w14:textId="4FE8CC06" w:rsidR="00315C40" w:rsidRPr="00136ED6" w:rsidRDefault="00315C40" w:rsidP="00136ED6">
      <w:pPr>
        <w:pStyle w:val="ad"/>
        <w:numPr>
          <w:ilvl w:val="1"/>
          <w:numId w:val="26"/>
        </w:numPr>
        <w:tabs>
          <w:tab w:val="left" w:pos="567"/>
          <w:tab w:val="left" w:pos="993"/>
        </w:tabs>
        <w:spacing w:line="276" w:lineRule="auto"/>
        <w:ind w:left="0" w:firstLine="709"/>
        <w:rPr>
          <w:rFonts w:ascii="Times New Roman" w:hAnsi="Times New Roman"/>
          <w:color w:val="000000" w:themeColor="text1"/>
          <w:sz w:val="24"/>
          <w:szCs w:val="24"/>
          <w:lang w:eastAsia="ru-RU"/>
        </w:rPr>
      </w:pPr>
      <w:r w:rsidRPr="00136ED6">
        <w:rPr>
          <w:rFonts w:ascii="Times New Roman" w:hAnsi="Times New Roman"/>
          <w:color w:val="000000" w:themeColor="text1"/>
          <w:sz w:val="24"/>
          <w:szCs w:val="24"/>
        </w:rPr>
        <w:t xml:space="preserve">принимать на обслуживание иностранных публичных должностных лиц только на основании письменного решения </w:t>
      </w:r>
      <w:r w:rsidR="00B33716" w:rsidRPr="00136ED6">
        <w:rPr>
          <w:rFonts w:ascii="Times New Roman" w:hAnsi="Times New Roman"/>
          <w:color w:val="000000" w:themeColor="text1"/>
          <w:sz w:val="24"/>
          <w:szCs w:val="24"/>
          <w:lang w:eastAsia="ru-RU"/>
        </w:rPr>
        <w:t>Нотариус</w:t>
      </w:r>
      <w:r w:rsidR="00A82DC8" w:rsidRPr="00136ED6">
        <w:rPr>
          <w:rFonts w:ascii="Times New Roman" w:hAnsi="Times New Roman"/>
          <w:color w:val="000000" w:themeColor="text1"/>
          <w:sz w:val="24"/>
          <w:szCs w:val="24"/>
          <w:lang w:eastAsia="ru-RU"/>
        </w:rPr>
        <w:t>а</w:t>
      </w:r>
      <w:r w:rsidRPr="00136ED6">
        <w:rPr>
          <w:rFonts w:ascii="Times New Roman" w:hAnsi="Times New Roman"/>
          <w:color w:val="000000" w:themeColor="text1"/>
          <w:sz w:val="24"/>
          <w:szCs w:val="24"/>
          <w:lang w:eastAsia="ru-RU"/>
        </w:rPr>
        <w:t>;</w:t>
      </w:r>
    </w:p>
    <w:p w14:paraId="325FCAE1" w14:textId="118AF73F" w:rsidR="00315C40" w:rsidRPr="00136ED6" w:rsidRDefault="00315C40" w:rsidP="00136ED6">
      <w:pPr>
        <w:pStyle w:val="ad"/>
        <w:numPr>
          <w:ilvl w:val="1"/>
          <w:numId w:val="26"/>
        </w:numPr>
        <w:tabs>
          <w:tab w:val="left" w:pos="567"/>
          <w:tab w:val="left" w:pos="993"/>
        </w:tabs>
        <w:spacing w:line="276" w:lineRule="auto"/>
        <w:ind w:left="0" w:firstLine="709"/>
        <w:rPr>
          <w:rFonts w:ascii="Times New Roman" w:hAnsi="Times New Roman"/>
          <w:color w:val="000000" w:themeColor="text1"/>
          <w:sz w:val="24"/>
          <w:szCs w:val="24"/>
          <w:lang w:eastAsia="ru-RU"/>
        </w:rPr>
      </w:pPr>
      <w:r w:rsidRPr="00136ED6">
        <w:rPr>
          <w:rFonts w:ascii="Times New Roman" w:hAnsi="Times New Roman"/>
          <w:color w:val="000000" w:themeColor="text1"/>
          <w:sz w:val="24"/>
          <w:szCs w:val="24"/>
          <w:lang w:eastAsia="ru-RU"/>
        </w:rPr>
        <w:t>принимать обоснованные и доступные в сложившихся обстоятельствах меры по определению источников происхождения денежных средств или иного имущества иностранных публичных должностных лиц;</w:t>
      </w:r>
    </w:p>
    <w:p w14:paraId="1FF6E7BE" w14:textId="6A6E6702" w:rsidR="00315C40" w:rsidRPr="00136ED6" w:rsidRDefault="00315C40" w:rsidP="00136ED6">
      <w:pPr>
        <w:pStyle w:val="ad"/>
        <w:numPr>
          <w:ilvl w:val="1"/>
          <w:numId w:val="26"/>
        </w:numPr>
        <w:tabs>
          <w:tab w:val="left" w:pos="567"/>
          <w:tab w:val="left" w:pos="993"/>
        </w:tabs>
        <w:spacing w:line="276" w:lineRule="auto"/>
        <w:ind w:left="0" w:firstLine="709"/>
        <w:rPr>
          <w:rFonts w:ascii="Times New Roman" w:hAnsi="Times New Roman"/>
          <w:color w:val="000000" w:themeColor="text1"/>
          <w:sz w:val="24"/>
          <w:szCs w:val="24"/>
          <w:lang w:eastAsia="ru-RU"/>
        </w:rPr>
      </w:pPr>
      <w:r w:rsidRPr="00136ED6">
        <w:rPr>
          <w:rFonts w:ascii="Times New Roman" w:hAnsi="Times New Roman"/>
          <w:color w:val="000000" w:themeColor="text1"/>
          <w:sz w:val="24"/>
          <w:szCs w:val="24"/>
          <w:lang w:eastAsia="ru-RU"/>
        </w:rPr>
        <w:t xml:space="preserve">на регулярной основе обновлять имеющуюся в распоряжении </w:t>
      </w:r>
      <w:r w:rsidR="00B33716" w:rsidRPr="00136ED6">
        <w:rPr>
          <w:rFonts w:ascii="Times New Roman" w:hAnsi="Times New Roman"/>
          <w:color w:val="000000" w:themeColor="text1"/>
          <w:sz w:val="24"/>
          <w:szCs w:val="24"/>
          <w:lang w:eastAsia="ru-RU"/>
        </w:rPr>
        <w:t>Нотариус</w:t>
      </w:r>
      <w:r w:rsidR="00A82DC8" w:rsidRPr="00136ED6">
        <w:rPr>
          <w:rFonts w:ascii="Times New Roman" w:hAnsi="Times New Roman"/>
          <w:color w:val="000000" w:themeColor="text1"/>
          <w:sz w:val="24"/>
          <w:szCs w:val="24"/>
          <w:lang w:eastAsia="ru-RU"/>
        </w:rPr>
        <w:t xml:space="preserve">а </w:t>
      </w:r>
      <w:r w:rsidRPr="00136ED6">
        <w:rPr>
          <w:rFonts w:ascii="Times New Roman" w:hAnsi="Times New Roman"/>
          <w:color w:val="000000" w:themeColor="text1"/>
          <w:sz w:val="24"/>
          <w:szCs w:val="24"/>
          <w:lang w:eastAsia="ru-RU"/>
        </w:rPr>
        <w:t>информацию о находящихся у него на обслуживании иностранных публичных должностных лицах;</w:t>
      </w:r>
    </w:p>
    <w:p w14:paraId="5E251ADF" w14:textId="68A6CB60" w:rsidR="00315C40" w:rsidRPr="00136ED6" w:rsidRDefault="00315C40" w:rsidP="00136ED6">
      <w:pPr>
        <w:pStyle w:val="ad"/>
        <w:numPr>
          <w:ilvl w:val="1"/>
          <w:numId w:val="26"/>
        </w:numPr>
        <w:tabs>
          <w:tab w:val="left" w:pos="567"/>
          <w:tab w:val="left" w:pos="993"/>
        </w:tabs>
        <w:spacing w:line="276" w:lineRule="auto"/>
        <w:ind w:left="0" w:firstLine="709"/>
        <w:rPr>
          <w:rFonts w:ascii="Times New Roman" w:hAnsi="Times New Roman"/>
          <w:color w:val="000000" w:themeColor="text1"/>
          <w:sz w:val="24"/>
          <w:szCs w:val="24"/>
          <w:lang w:eastAsia="ru-RU"/>
        </w:rPr>
      </w:pPr>
      <w:r w:rsidRPr="00136ED6">
        <w:rPr>
          <w:rFonts w:ascii="Times New Roman" w:hAnsi="Times New Roman"/>
          <w:color w:val="000000" w:themeColor="text1"/>
          <w:sz w:val="24"/>
          <w:szCs w:val="24"/>
          <w:lang w:eastAsia="ru-RU"/>
        </w:rPr>
        <w:t xml:space="preserve">уделять повышенное внимание операциям с денежными средствами или иным имуществом, осуществляемым находящимися на обслуживании у </w:t>
      </w:r>
      <w:r w:rsidR="00B33716" w:rsidRPr="00136ED6">
        <w:rPr>
          <w:rFonts w:ascii="Times New Roman" w:hAnsi="Times New Roman"/>
          <w:color w:val="000000" w:themeColor="text1"/>
          <w:sz w:val="24"/>
          <w:szCs w:val="24"/>
          <w:lang w:eastAsia="ru-RU"/>
        </w:rPr>
        <w:t>Нотариус</w:t>
      </w:r>
      <w:r w:rsidR="00A82DC8" w:rsidRPr="00136ED6">
        <w:rPr>
          <w:rFonts w:ascii="Times New Roman" w:hAnsi="Times New Roman"/>
          <w:color w:val="000000" w:themeColor="text1"/>
          <w:sz w:val="24"/>
          <w:szCs w:val="24"/>
          <w:lang w:eastAsia="ru-RU"/>
        </w:rPr>
        <w:t>а</w:t>
      </w:r>
      <w:r w:rsidRPr="00136ED6">
        <w:rPr>
          <w:rFonts w:ascii="Times New Roman" w:hAnsi="Times New Roman"/>
          <w:color w:val="000000" w:themeColor="text1"/>
          <w:sz w:val="24"/>
          <w:szCs w:val="24"/>
          <w:lang w:eastAsia="ru-RU"/>
        </w:rPr>
        <w:t xml:space="preserve">,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или от имени указанных лиц. </w:t>
      </w:r>
    </w:p>
    <w:p w14:paraId="5CC0B220" w14:textId="38800097" w:rsidR="004B4354" w:rsidRPr="00136ED6" w:rsidRDefault="004B4354"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3.5.2. Выявление публичных должностных лиц, указанных в настоящей программе, их супругов, близких родственников осуществляется Нотариусом на основании документов и сведений, полученных при идентификации клиента, а также из иных источников информации, доступных Нотариусу на законных основаниях. Решение о принадлежности физического лица к лицам, указанным в п. 3.5.1 настоящей программы, должно основываться на имеющихся и (или) получаемых Нотариусом документах и (или) информации.</w:t>
      </w:r>
    </w:p>
    <w:p w14:paraId="60DC49CB" w14:textId="77777777" w:rsidR="000B2576" w:rsidRPr="00136ED6" w:rsidRDefault="000B2576" w:rsidP="00136ED6">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3.6. Оценка степени (уровня) риска и отнесение клиента к одной из групп риска в соответствии с программой оценки степени (уровня) риска и принятия мер по снижению рисков</w:t>
      </w:r>
    </w:p>
    <w:p w14:paraId="0381E3AA" w14:textId="2DC5F9D2" w:rsidR="00FD177D" w:rsidRPr="00136ED6" w:rsidRDefault="00FD177D" w:rsidP="00136ED6">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3.</w:t>
      </w:r>
      <w:r w:rsidR="00315C40" w:rsidRPr="00136ED6">
        <w:rPr>
          <w:rFonts w:ascii="Times New Roman" w:eastAsia="Times New Roman" w:hAnsi="Times New Roman" w:cs="Times New Roman"/>
          <w:b/>
          <w:bCs/>
          <w:color w:val="000000" w:themeColor="text1"/>
          <w:sz w:val="24"/>
          <w:szCs w:val="24"/>
          <w:lang w:eastAsia="ru-RU"/>
        </w:rPr>
        <w:t>7</w:t>
      </w:r>
      <w:r w:rsidRPr="00136ED6">
        <w:rPr>
          <w:rFonts w:ascii="Times New Roman" w:eastAsia="Times New Roman" w:hAnsi="Times New Roman" w:cs="Times New Roman"/>
          <w:b/>
          <w:bCs/>
          <w:color w:val="000000" w:themeColor="text1"/>
          <w:sz w:val="24"/>
          <w:szCs w:val="24"/>
          <w:lang w:eastAsia="ru-RU"/>
        </w:rPr>
        <w:t xml:space="preserve">. Порядок </w:t>
      </w:r>
      <w:r w:rsidR="00315C40" w:rsidRPr="00136ED6">
        <w:rPr>
          <w:rFonts w:ascii="Times New Roman" w:eastAsia="Times New Roman" w:hAnsi="Times New Roman" w:cs="Times New Roman"/>
          <w:b/>
          <w:bCs/>
          <w:color w:val="000000" w:themeColor="text1"/>
          <w:sz w:val="24"/>
          <w:szCs w:val="24"/>
          <w:lang w:eastAsia="ru-RU"/>
        </w:rPr>
        <w:t xml:space="preserve">и способ документального </w:t>
      </w:r>
      <w:r w:rsidRPr="00136ED6">
        <w:rPr>
          <w:rFonts w:ascii="Times New Roman" w:eastAsia="Times New Roman" w:hAnsi="Times New Roman" w:cs="Times New Roman"/>
          <w:b/>
          <w:bCs/>
          <w:color w:val="000000" w:themeColor="text1"/>
          <w:sz w:val="24"/>
          <w:szCs w:val="24"/>
          <w:lang w:eastAsia="ru-RU"/>
        </w:rPr>
        <w:t xml:space="preserve">фиксирования сведений (информации), получаемых </w:t>
      </w:r>
      <w:r w:rsidR="00B33716" w:rsidRPr="00136ED6">
        <w:rPr>
          <w:rFonts w:ascii="Times New Roman" w:eastAsia="Times New Roman" w:hAnsi="Times New Roman" w:cs="Times New Roman"/>
          <w:b/>
          <w:bCs/>
          <w:color w:val="000000" w:themeColor="text1"/>
          <w:sz w:val="24"/>
          <w:szCs w:val="24"/>
          <w:lang w:eastAsia="ru-RU"/>
        </w:rPr>
        <w:t>Нотариус</w:t>
      </w:r>
      <w:r w:rsidR="00855738" w:rsidRPr="00136ED6">
        <w:rPr>
          <w:rFonts w:ascii="Times New Roman" w:eastAsia="Times New Roman" w:hAnsi="Times New Roman" w:cs="Times New Roman"/>
          <w:b/>
          <w:bCs/>
          <w:color w:val="000000" w:themeColor="text1"/>
          <w:sz w:val="24"/>
          <w:szCs w:val="24"/>
          <w:lang w:eastAsia="ru-RU"/>
        </w:rPr>
        <w:t>ом</w:t>
      </w:r>
      <w:r w:rsidRPr="00136ED6">
        <w:rPr>
          <w:rFonts w:ascii="Times New Roman" w:eastAsia="Times New Roman" w:hAnsi="Times New Roman" w:cs="Times New Roman"/>
          <w:b/>
          <w:bCs/>
          <w:color w:val="000000" w:themeColor="text1"/>
          <w:sz w:val="24"/>
          <w:szCs w:val="24"/>
          <w:lang w:eastAsia="ru-RU"/>
        </w:rPr>
        <w:t xml:space="preserve"> в результате идентификации клиент</w:t>
      </w:r>
      <w:r w:rsidR="00315C40" w:rsidRPr="00136ED6">
        <w:rPr>
          <w:rFonts w:ascii="Times New Roman" w:eastAsia="Times New Roman" w:hAnsi="Times New Roman" w:cs="Times New Roman"/>
          <w:b/>
          <w:bCs/>
          <w:color w:val="000000" w:themeColor="text1"/>
          <w:sz w:val="24"/>
          <w:szCs w:val="24"/>
          <w:lang w:eastAsia="ru-RU"/>
        </w:rPr>
        <w:t>ов</w:t>
      </w:r>
      <w:r w:rsidRPr="00136ED6">
        <w:rPr>
          <w:rFonts w:ascii="Times New Roman" w:eastAsia="Times New Roman" w:hAnsi="Times New Roman" w:cs="Times New Roman"/>
          <w:b/>
          <w:bCs/>
          <w:color w:val="000000" w:themeColor="text1"/>
          <w:sz w:val="24"/>
          <w:szCs w:val="24"/>
          <w:lang w:eastAsia="ru-RU"/>
        </w:rPr>
        <w:t>, представител</w:t>
      </w:r>
      <w:r w:rsidR="00315C40" w:rsidRPr="00136ED6">
        <w:rPr>
          <w:rFonts w:ascii="Times New Roman" w:eastAsia="Times New Roman" w:hAnsi="Times New Roman" w:cs="Times New Roman"/>
          <w:b/>
          <w:bCs/>
          <w:color w:val="000000" w:themeColor="text1"/>
          <w:sz w:val="24"/>
          <w:szCs w:val="24"/>
          <w:lang w:eastAsia="ru-RU"/>
        </w:rPr>
        <w:t xml:space="preserve">ей </w:t>
      </w:r>
      <w:r w:rsidRPr="00136ED6">
        <w:rPr>
          <w:rFonts w:ascii="Times New Roman" w:eastAsia="Times New Roman" w:hAnsi="Times New Roman" w:cs="Times New Roman"/>
          <w:b/>
          <w:bCs/>
          <w:color w:val="000000" w:themeColor="text1"/>
          <w:sz w:val="24"/>
          <w:szCs w:val="24"/>
          <w:lang w:eastAsia="ru-RU"/>
        </w:rPr>
        <w:t>клиент</w:t>
      </w:r>
      <w:r w:rsidR="00315C40" w:rsidRPr="00136ED6">
        <w:rPr>
          <w:rFonts w:ascii="Times New Roman" w:eastAsia="Times New Roman" w:hAnsi="Times New Roman" w:cs="Times New Roman"/>
          <w:b/>
          <w:bCs/>
          <w:color w:val="000000" w:themeColor="text1"/>
          <w:sz w:val="24"/>
          <w:szCs w:val="24"/>
          <w:lang w:eastAsia="ru-RU"/>
        </w:rPr>
        <w:t>ов</w:t>
      </w:r>
      <w:r w:rsidRPr="00136ED6">
        <w:rPr>
          <w:rFonts w:ascii="Times New Roman" w:eastAsia="Times New Roman" w:hAnsi="Times New Roman" w:cs="Times New Roman"/>
          <w:b/>
          <w:bCs/>
          <w:color w:val="000000" w:themeColor="text1"/>
          <w:sz w:val="24"/>
          <w:szCs w:val="24"/>
          <w:lang w:eastAsia="ru-RU"/>
        </w:rPr>
        <w:t>, выгодоприобретател</w:t>
      </w:r>
      <w:r w:rsidR="00315C40" w:rsidRPr="00136ED6">
        <w:rPr>
          <w:rFonts w:ascii="Times New Roman" w:eastAsia="Times New Roman" w:hAnsi="Times New Roman" w:cs="Times New Roman"/>
          <w:b/>
          <w:bCs/>
          <w:color w:val="000000" w:themeColor="text1"/>
          <w:sz w:val="24"/>
          <w:szCs w:val="24"/>
          <w:lang w:eastAsia="ru-RU"/>
        </w:rPr>
        <w:t>ей</w:t>
      </w:r>
      <w:r w:rsidRPr="00136ED6">
        <w:rPr>
          <w:rFonts w:ascii="Times New Roman" w:eastAsia="Times New Roman" w:hAnsi="Times New Roman" w:cs="Times New Roman"/>
          <w:b/>
          <w:bCs/>
          <w:color w:val="000000" w:themeColor="text1"/>
          <w:sz w:val="24"/>
          <w:szCs w:val="24"/>
          <w:lang w:eastAsia="ru-RU"/>
        </w:rPr>
        <w:t xml:space="preserve"> и бенефициарн</w:t>
      </w:r>
      <w:r w:rsidR="00315C40" w:rsidRPr="00136ED6">
        <w:rPr>
          <w:rFonts w:ascii="Times New Roman" w:eastAsia="Times New Roman" w:hAnsi="Times New Roman" w:cs="Times New Roman"/>
          <w:b/>
          <w:bCs/>
          <w:color w:val="000000" w:themeColor="text1"/>
          <w:sz w:val="24"/>
          <w:szCs w:val="24"/>
          <w:lang w:eastAsia="ru-RU"/>
        </w:rPr>
        <w:t>ых</w:t>
      </w:r>
      <w:r w:rsidRPr="00136ED6">
        <w:rPr>
          <w:rFonts w:ascii="Times New Roman" w:eastAsia="Times New Roman" w:hAnsi="Times New Roman" w:cs="Times New Roman"/>
          <w:b/>
          <w:bCs/>
          <w:color w:val="000000" w:themeColor="text1"/>
          <w:sz w:val="24"/>
          <w:szCs w:val="24"/>
          <w:lang w:eastAsia="ru-RU"/>
        </w:rPr>
        <w:t xml:space="preserve"> владельц</w:t>
      </w:r>
      <w:r w:rsidR="00315C40" w:rsidRPr="00136ED6">
        <w:rPr>
          <w:rFonts w:ascii="Times New Roman" w:eastAsia="Times New Roman" w:hAnsi="Times New Roman" w:cs="Times New Roman"/>
          <w:b/>
          <w:bCs/>
          <w:color w:val="000000" w:themeColor="text1"/>
          <w:sz w:val="24"/>
          <w:szCs w:val="24"/>
          <w:lang w:eastAsia="ru-RU"/>
        </w:rPr>
        <w:t>ев</w:t>
      </w:r>
    </w:p>
    <w:p w14:paraId="7CAF59F9" w14:textId="7AC758FC" w:rsidR="00FD177D" w:rsidRPr="00136ED6" w:rsidRDefault="00FD177D" w:rsidP="00136ED6">
      <w:pPr>
        <w:tabs>
          <w:tab w:val="left" w:pos="993"/>
        </w:tabs>
        <w:spacing w:after="0"/>
        <w:ind w:firstLine="709"/>
        <w:jc w:val="both"/>
        <w:rPr>
          <w:rFonts w:ascii="Times New Roman" w:eastAsia="Times New Roman" w:hAnsi="Times New Roman" w:cs="Times New Roman"/>
          <w:b/>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3.</w:t>
      </w:r>
      <w:r w:rsidR="00315C40" w:rsidRPr="00136ED6">
        <w:rPr>
          <w:rFonts w:ascii="Times New Roman" w:eastAsia="Times New Roman" w:hAnsi="Times New Roman" w:cs="Times New Roman"/>
          <w:b/>
          <w:color w:val="000000" w:themeColor="text1"/>
          <w:sz w:val="24"/>
          <w:szCs w:val="24"/>
          <w:lang w:eastAsia="ru-RU"/>
        </w:rPr>
        <w:t>8</w:t>
      </w:r>
      <w:r w:rsidRPr="00136ED6">
        <w:rPr>
          <w:rFonts w:ascii="Times New Roman" w:eastAsia="Times New Roman" w:hAnsi="Times New Roman" w:cs="Times New Roman"/>
          <w:b/>
          <w:color w:val="000000" w:themeColor="text1"/>
          <w:sz w:val="24"/>
          <w:szCs w:val="24"/>
          <w:lang w:eastAsia="ru-RU"/>
        </w:rPr>
        <w:t>. 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p>
    <w:p w14:paraId="6D1EA2F6" w14:textId="07282C35" w:rsidR="00FD177D" w:rsidRPr="00136ED6" w:rsidRDefault="00FD177D" w:rsidP="00136ED6">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3.</w:t>
      </w:r>
      <w:r w:rsidR="00315C40" w:rsidRPr="00136ED6">
        <w:rPr>
          <w:rFonts w:ascii="Times New Roman" w:eastAsia="Times New Roman" w:hAnsi="Times New Roman" w:cs="Times New Roman"/>
          <w:b/>
          <w:bCs/>
          <w:color w:val="000000" w:themeColor="text1"/>
          <w:sz w:val="24"/>
          <w:szCs w:val="24"/>
          <w:lang w:eastAsia="ru-RU"/>
        </w:rPr>
        <w:t>9</w:t>
      </w:r>
      <w:r w:rsidRPr="00136ED6">
        <w:rPr>
          <w:rFonts w:ascii="Times New Roman" w:eastAsia="Times New Roman" w:hAnsi="Times New Roman" w:cs="Times New Roman"/>
          <w:b/>
          <w:bCs/>
          <w:color w:val="000000" w:themeColor="text1"/>
          <w:sz w:val="24"/>
          <w:szCs w:val="24"/>
          <w:lang w:eastAsia="ru-RU"/>
        </w:rPr>
        <w:t xml:space="preserve">. Порядок проведения мероприятий по проверке информации о клиенте, представителе клиента, выгодоприобретателе, бенефициарном владельце </w:t>
      </w:r>
    </w:p>
    <w:p w14:paraId="09D4D351" w14:textId="0F10F419" w:rsidR="00FD177D" w:rsidRPr="00136ED6" w:rsidRDefault="00FD177D" w:rsidP="00136ED6">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3.1</w:t>
      </w:r>
      <w:r w:rsidR="00315C40" w:rsidRPr="00136ED6">
        <w:rPr>
          <w:rFonts w:ascii="Times New Roman" w:eastAsia="Times New Roman" w:hAnsi="Times New Roman" w:cs="Times New Roman"/>
          <w:b/>
          <w:bCs/>
          <w:color w:val="000000" w:themeColor="text1"/>
          <w:sz w:val="24"/>
          <w:szCs w:val="24"/>
          <w:lang w:eastAsia="ru-RU"/>
        </w:rPr>
        <w:t>0</w:t>
      </w:r>
      <w:r w:rsidRPr="00136ED6">
        <w:rPr>
          <w:rFonts w:ascii="Times New Roman" w:eastAsia="Times New Roman" w:hAnsi="Times New Roman" w:cs="Times New Roman"/>
          <w:b/>
          <w:bCs/>
          <w:color w:val="000000" w:themeColor="text1"/>
          <w:sz w:val="24"/>
          <w:szCs w:val="24"/>
          <w:lang w:eastAsia="ru-RU"/>
        </w:rPr>
        <w:t xml:space="preserve">. Порядок обновления сведений (информации), полученных </w:t>
      </w:r>
      <w:r w:rsidR="00B33716" w:rsidRPr="00136ED6">
        <w:rPr>
          <w:rFonts w:ascii="Times New Roman" w:eastAsia="Times New Roman" w:hAnsi="Times New Roman" w:cs="Times New Roman"/>
          <w:b/>
          <w:bCs/>
          <w:color w:val="000000" w:themeColor="text1"/>
          <w:sz w:val="24"/>
          <w:szCs w:val="24"/>
          <w:lang w:eastAsia="ru-RU"/>
        </w:rPr>
        <w:t>Нотариус</w:t>
      </w:r>
      <w:r w:rsidR="00414803" w:rsidRPr="00136ED6">
        <w:rPr>
          <w:rFonts w:ascii="Times New Roman" w:eastAsia="Times New Roman" w:hAnsi="Times New Roman" w:cs="Times New Roman"/>
          <w:b/>
          <w:bCs/>
          <w:color w:val="000000" w:themeColor="text1"/>
          <w:sz w:val="24"/>
          <w:szCs w:val="24"/>
          <w:lang w:eastAsia="ru-RU"/>
        </w:rPr>
        <w:t>ом</w:t>
      </w:r>
      <w:r w:rsidRPr="00136ED6">
        <w:rPr>
          <w:rFonts w:ascii="Times New Roman" w:eastAsia="Times New Roman" w:hAnsi="Times New Roman" w:cs="Times New Roman"/>
          <w:b/>
          <w:bCs/>
          <w:color w:val="000000" w:themeColor="text1"/>
          <w:sz w:val="24"/>
          <w:szCs w:val="24"/>
          <w:lang w:eastAsia="ru-RU"/>
        </w:rPr>
        <w:t xml:space="preserve"> в результате идентификации клиентов, представителей клиентов, выгодоприобретателей и бенефициарных владельцев </w:t>
      </w:r>
    </w:p>
    <w:p w14:paraId="5E5B358F" w14:textId="4B483458" w:rsidR="00FD177D" w:rsidRPr="00136ED6" w:rsidRDefault="00FD177D" w:rsidP="00136ED6">
      <w:pPr>
        <w:pStyle w:val="1"/>
        <w:keepNext w:val="0"/>
        <w:keepLines w:val="0"/>
        <w:tabs>
          <w:tab w:val="left" w:pos="993"/>
        </w:tabs>
        <w:spacing w:before="0"/>
        <w:ind w:firstLine="709"/>
        <w:jc w:val="center"/>
        <w:rPr>
          <w:rFonts w:ascii="Times New Roman" w:hAnsi="Times New Roman" w:cs="Times New Roman"/>
          <w:color w:val="000000" w:themeColor="text1"/>
          <w:sz w:val="24"/>
          <w:szCs w:val="24"/>
        </w:rPr>
      </w:pPr>
      <w:bookmarkStart w:id="16" w:name="_Toc510186826"/>
      <w:bookmarkStart w:id="17" w:name="_Toc527642637"/>
      <w:bookmarkStart w:id="18" w:name="_Toc2413597"/>
      <w:bookmarkStart w:id="19" w:name="_Toc2532085"/>
      <w:bookmarkStart w:id="20" w:name="_Toc2778966"/>
      <w:bookmarkStart w:id="21" w:name="_Toc6494119"/>
      <w:bookmarkStart w:id="22" w:name="_Toc185245481"/>
      <w:r w:rsidRPr="00136ED6">
        <w:rPr>
          <w:rFonts w:ascii="Times New Roman" w:hAnsi="Times New Roman" w:cs="Times New Roman"/>
          <w:color w:val="000000" w:themeColor="text1"/>
          <w:sz w:val="24"/>
          <w:szCs w:val="24"/>
        </w:rPr>
        <w:t>4. Программа изучения клиента</w:t>
      </w:r>
      <w:bookmarkEnd w:id="16"/>
      <w:bookmarkEnd w:id="17"/>
      <w:bookmarkEnd w:id="18"/>
      <w:bookmarkEnd w:id="19"/>
      <w:bookmarkEnd w:id="20"/>
      <w:bookmarkEnd w:id="21"/>
      <w:bookmarkEnd w:id="22"/>
    </w:p>
    <w:p w14:paraId="6C2294B3" w14:textId="77777777" w:rsidR="00FD177D" w:rsidRPr="00136ED6" w:rsidRDefault="00FD177D" w:rsidP="00136ED6">
      <w:pPr>
        <w:pStyle w:val="aa"/>
        <w:tabs>
          <w:tab w:val="left" w:pos="993"/>
        </w:tabs>
        <w:spacing w:line="276" w:lineRule="auto"/>
        <w:ind w:firstLine="709"/>
        <w:rPr>
          <w:color w:val="000000" w:themeColor="text1"/>
          <w:sz w:val="24"/>
          <w:szCs w:val="24"/>
        </w:rPr>
      </w:pPr>
    </w:p>
    <w:p w14:paraId="05AF8A7F" w14:textId="76C0E321"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lastRenderedPageBreak/>
        <w:t>4.1. Программа изучения клиента предусматривает проведение мероприятий, направленных на получение информации о клиенте, указанной в п</w:t>
      </w:r>
      <w:r w:rsidR="005336DC" w:rsidRPr="00136ED6">
        <w:rPr>
          <w:rFonts w:ascii="Times New Roman" w:eastAsia="Times New Roman" w:hAnsi="Times New Roman" w:cs="Times New Roman"/>
          <w:color w:val="000000" w:themeColor="text1"/>
          <w:sz w:val="24"/>
          <w:szCs w:val="24"/>
          <w:lang w:eastAsia="ru-RU"/>
        </w:rPr>
        <w:t>п.</w:t>
      </w:r>
      <w:r w:rsidRPr="00136ED6">
        <w:rPr>
          <w:rFonts w:ascii="Times New Roman" w:eastAsia="Times New Roman" w:hAnsi="Times New Roman" w:cs="Times New Roman"/>
          <w:color w:val="000000" w:themeColor="text1"/>
          <w:sz w:val="24"/>
          <w:szCs w:val="24"/>
          <w:lang w:eastAsia="ru-RU"/>
        </w:rPr>
        <w:t xml:space="preserve"> 1.1 п</w:t>
      </w:r>
      <w:r w:rsidR="005336DC"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 xml:space="preserve"> 1 ст</w:t>
      </w:r>
      <w:r w:rsidR="005336DC"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 xml:space="preserve"> 7 Федерального закона.</w:t>
      </w:r>
    </w:p>
    <w:p w14:paraId="690AA7B4" w14:textId="3BF615E3" w:rsidR="00057542" w:rsidRPr="00136ED6" w:rsidRDefault="00FD177D" w:rsidP="00136ED6">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4.</w:t>
      </w:r>
      <w:r w:rsidR="00136ED6" w:rsidRPr="00136ED6">
        <w:rPr>
          <w:rFonts w:ascii="Times New Roman" w:eastAsia="Times New Roman" w:hAnsi="Times New Roman" w:cs="Times New Roman"/>
          <w:b/>
          <w:bCs/>
          <w:color w:val="000000" w:themeColor="text1"/>
          <w:sz w:val="24"/>
          <w:szCs w:val="24"/>
          <w:lang w:eastAsia="ru-RU"/>
        </w:rPr>
        <w:t>2</w:t>
      </w:r>
      <w:r w:rsidRPr="00136ED6">
        <w:rPr>
          <w:rFonts w:ascii="Times New Roman" w:eastAsia="Times New Roman" w:hAnsi="Times New Roman" w:cs="Times New Roman"/>
          <w:b/>
          <w:bCs/>
          <w:color w:val="000000" w:themeColor="text1"/>
          <w:sz w:val="24"/>
          <w:szCs w:val="24"/>
          <w:lang w:eastAsia="ru-RU"/>
        </w:rPr>
        <w:t xml:space="preserve">. </w:t>
      </w:r>
      <w:r w:rsidR="00057542" w:rsidRPr="00136ED6">
        <w:rPr>
          <w:rFonts w:ascii="Times New Roman" w:eastAsia="Times New Roman" w:hAnsi="Times New Roman" w:cs="Times New Roman"/>
          <w:b/>
          <w:bCs/>
          <w:color w:val="000000" w:themeColor="text1"/>
          <w:sz w:val="24"/>
          <w:szCs w:val="24"/>
          <w:lang w:eastAsia="ru-RU"/>
        </w:rPr>
        <w:t xml:space="preserve">Способы и формы документального фиксирования сведений (информации), получаемых </w:t>
      </w:r>
      <w:r w:rsidR="00B33716" w:rsidRPr="00136ED6">
        <w:rPr>
          <w:rFonts w:ascii="Times New Roman" w:eastAsia="Times New Roman" w:hAnsi="Times New Roman" w:cs="Times New Roman"/>
          <w:b/>
          <w:bCs/>
          <w:color w:val="000000" w:themeColor="text1"/>
          <w:sz w:val="24"/>
          <w:szCs w:val="24"/>
          <w:lang w:eastAsia="ru-RU"/>
        </w:rPr>
        <w:t>Нотариус</w:t>
      </w:r>
      <w:r w:rsidR="00855738" w:rsidRPr="00136ED6">
        <w:rPr>
          <w:rFonts w:ascii="Times New Roman" w:eastAsia="Times New Roman" w:hAnsi="Times New Roman" w:cs="Times New Roman"/>
          <w:b/>
          <w:bCs/>
          <w:color w:val="000000" w:themeColor="text1"/>
          <w:sz w:val="24"/>
          <w:szCs w:val="24"/>
          <w:lang w:eastAsia="ru-RU"/>
        </w:rPr>
        <w:t xml:space="preserve">ом </w:t>
      </w:r>
      <w:r w:rsidR="00057542" w:rsidRPr="00136ED6">
        <w:rPr>
          <w:rFonts w:ascii="Times New Roman" w:eastAsia="Times New Roman" w:hAnsi="Times New Roman" w:cs="Times New Roman"/>
          <w:b/>
          <w:bCs/>
          <w:color w:val="000000" w:themeColor="text1"/>
          <w:sz w:val="24"/>
          <w:szCs w:val="24"/>
          <w:lang w:eastAsia="ru-RU"/>
        </w:rPr>
        <w:t xml:space="preserve">в результате изучения клиента </w:t>
      </w:r>
    </w:p>
    <w:p w14:paraId="5F7835E1" w14:textId="77777777" w:rsidR="00EF6E43" w:rsidRPr="00136ED6" w:rsidRDefault="00EF6E43" w:rsidP="00136ED6">
      <w:pPr>
        <w:tabs>
          <w:tab w:val="left" w:pos="993"/>
        </w:tabs>
        <w:spacing w:after="0"/>
        <w:ind w:firstLine="709"/>
        <w:jc w:val="both"/>
        <w:rPr>
          <w:rFonts w:ascii="Times New Roman" w:hAnsi="Times New Roman" w:cs="Times New Roman"/>
          <w:color w:val="000000" w:themeColor="text1"/>
          <w:sz w:val="24"/>
          <w:szCs w:val="24"/>
        </w:rPr>
      </w:pPr>
      <w:bookmarkStart w:id="23" w:name="_Toc463281154"/>
      <w:bookmarkStart w:id="24" w:name="_Toc473478615"/>
      <w:bookmarkStart w:id="25" w:name="_Toc510186828"/>
    </w:p>
    <w:p w14:paraId="4AE080FF" w14:textId="1AB07EA6" w:rsidR="000B2576" w:rsidRPr="00136ED6" w:rsidRDefault="00FD177D" w:rsidP="00136ED6">
      <w:pPr>
        <w:pStyle w:val="1"/>
        <w:tabs>
          <w:tab w:val="left" w:pos="993"/>
        </w:tabs>
        <w:spacing w:before="0"/>
        <w:ind w:firstLine="709"/>
        <w:jc w:val="center"/>
        <w:rPr>
          <w:rFonts w:ascii="Times New Roman" w:hAnsi="Times New Roman" w:cs="Times New Roman"/>
          <w:color w:val="000000" w:themeColor="text1"/>
          <w:sz w:val="24"/>
          <w:szCs w:val="24"/>
          <w:lang w:eastAsia="ru-RU"/>
        </w:rPr>
      </w:pPr>
      <w:bookmarkStart w:id="26" w:name="_Toc527642639"/>
      <w:bookmarkStart w:id="27" w:name="_Toc527962263"/>
      <w:bookmarkStart w:id="28" w:name="_Toc2413599"/>
      <w:bookmarkStart w:id="29" w:name="_Toc2532087"/>
      <w:bookmarkStart w:id="30" w:name="_Toc2778968"/>
      <w:bookmarkStart w:id="31" w:name="_Toc6494121"/>
      <w:bookmarkStart w:id="32" w:name="_Toc185245482"/>
      <w:r w:rsidRPr="00136ED6">
        <w:rPr>
          <w:rFonts w:ascii="Times New Roman" w:hAnsi="Times New Roman" w:cs="Times New Roman"/>
          <w:color w:val="000000" w:themeColor="text1"/>
          <w:sz w:val="24"/>
          <w:szCs w:val="24"/>
          <w:lang w:eastAsia="ru-RU"/>
        </w:rPr>
        <w:t xml:space="preserve">5. </w:t>
      </w:r>
      <w:bookmarkEnd w:id="23"/>
      <w:bookmarkEnd w:id="24"/>
      <w:bookmarkEnd w:id="25"/>
      <w:bookmarkEnd w:id="26"/>
      <w:bookmarkEnd w:id="27"/>
      <w:bookmarkEnd w:id="28"/>
      <w:bookmarkEnd w:id="29"/>
      <w:bookmarkEnd w:id="30"/>
      <w:bookmarkEnd w:id="31"/>
      <w:r w:rsidR="000B2576" w:rsidRPr="00136ED6">
        <w:rPr>
          <w:rFonts w:ascii="Times New Roman" w:hAnsi="Times New Roman" w:cs="Times New Roman"/>
          <w:color w:val="000000" w:themeColor="text1"/>
          <w:sz w:val="24"/>
          <w:szCs w:val="24"/>
          <w:lang w:eastAsia="ru-RU"/>
        </w:rPr>
        <w:t xml:space="preserve">Программа оценки степени (уровня) риска совершения клиентом подозрительных операций (далее </w:t>
      </w:r>
      <w:r w:rsidR="00A267BF" w:rsidRPr="00136ED6">
        <w:rPr>
          <w:rFonts w:ascii="Times New Roman" w:hAnsi="Times New Roman" w:cs="Times New Roman"/>
          <w:color w:val="000000" w:themeColor="text1"/>
          <w:sz w:val="24"/>
          <w:szCs w:val="24"/>
          <w:lang w:eastAsia="ru-RU"/>
        </w:rPr>
        <w:t>–</w:t>
      </w:r>
      <w:r w:rsidR="000B2576" w:rsidRPr="00136ED6">
        <w:rPr>
          <w:rFonts w:ascii="Times New Roman" w:hAnsi="Times New Roman" w:cs="Times New Roman"/>
          <w:color w:val="000000" w:themeColor="text1"/>
          <w:sz w:val="24"/>
          <w:szCs w:val="24"/>
          <w:lang w:eastAsia="ru-RU"/>
        </w:rPr>
        <w:t xml:space="preserve"> риск) и принятия мер по снижению рисков</w:t>
      </w:r>
      <w:bookmarkEnd w:id="32"/>
    </w:p>
    <w:p w14:paraId="5A5293F0" w14:textId="77777777" w:rsidR="00FD177D" w:rsidRPr="00136ED6" w:rsidRDefault="00FD177D" w:rsidP="00136ED6">
      <w:pPr>
        <w:pStyle w:val="aa"/>
        <w:tabs>
          <w:tab w:val="left" w:pos="993"/>
        </w:tabs>
        <w:spacing w:line="276" w:lineRule="auto"/>
        <w:ind w:firstLine="709"/>
        <w:rPr>
          <w:color w:val="000000" w:themeColor="text1"/>
          <w:sz w:val="24"/>
          <w:szCs w:val="24"/>
        </w:rPr>
      </w:pPr>
    </w:p>
    <w:p w14:paraId="64A20AB5" w14:textId="1513AB2F" w:rsidR="009A3F52" w:rsidRPr="00136ED6" w:rsidRDefault="00BC60A3" w:rsidP="00136ED6">
      <w:pPr>
        <w:tabs>
          <w:tab w:val="left" w:pos="993"/>
        </w:tabs>
        <w:autoSpaceDE w:val="0"/>
        <w:autoSpaceDN w:val="0"/>
        <w:adjustRightInd w:val="0"/>
        <w:spacing w:after="0"/>
        <w:ind w:firstLine="709"/>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 xml:space="preserve">5.1. </w:t>
      </w:r>
      <w:r w:rsidR="009A3F52" w:rsidRPr="00136ED6">
        <w:rPr>
          <w:rFonts w:ascii="Times New Roman" w:eastAsia="Times New Roman" w:hAnsi="Times New Roman" w:cs="Times New Roman"/>
          <w:b/>
          <w:bCs/>
          <w:color w:val="000000" w:themeColor="text1"/>
          <w:sz w:val="24"/>
          <w:szCs w:val="24"/>
          <w:lang w:eastAsia="ru-RU"/>
        </w:rPr>
        <w:t xml:space="preserve">Общие положения. </w:t>
      </w:r>
    </w:p>
    <w:p w14:paraId="3781BE10" w14:textId="77777777" w:rsidR="009A3F52" w:rsidRPr="00136ED6" w:rsidRDefault="009A3F52" w:rsidP="00136ED6">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5.1.1. Оценка рисков осуществляется как при приеме на обслуживание клиента, так и в ходе обслуживания клиента.</w:t>
      </w:r>
    </w:p>
    <w:p w14:paraId="07652C68" w14:textId="77777777" w:rsidR="009A3F52" w:rsidRPr="00136ED6" w:rsidRDefault="009A3F52" w:rsidP="00136ED6">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5.1.2. Оценка рисков осуществляется по одной или по совокупности следующих категорий рисков:</w:t>
      </w:r>
    </w:p>
    <w:p w14:paraId="4F6534EC" w14:textId="77777777" w:rsidR="009A3F52" w:rsidRPr="00136ED6" w:rsidRDefault="009A3F52" w:rsidP="00136ED6">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а) риски, связанные со странами и отдельными географическими территориями;</w:t>
      </w:r>
    </w:p>
    <w:p w14:paraId="78AC22D7" w14:textId="77777777" w:rsidR="009A3F52" w:rsidRPr="00136ED6" w:rsidRDefault="009A3F52" w:rsidP="00136ED6">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б) риски, связанные с клиентами;</w:t>
      </w:r>
    </w:p>
    <w:p w14:paraId="7EC17B87" w14:textId="77777777" w:rsidR="009A3F52" w:rsidRPr="00136ED6" w:rsidRDefault="009A3F52" w:rsidP="00136ED6">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в) риски, связанные с продуктами, услугами, операциями (сделками) или каналами поставок, совершаемыми клиентом.</w:t>
      </w:r>
    </w:p>
    <w:p w14:paraId="5FACD9C2" w14:textId="77777777" w:rsidR="009A3F52" w:rsidRPr="00136ED6" w:rsidRDefault="009A3F52" w:rsidP="00136ED6">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5.1.3. При оценке рисков проводится отнесение клиентов к следующим группам риска:</w:t>
      </w:r>
    </w:p>
    <w:p w14:paraId="052AE117" w14:textId="77777777" w:rsidR="009A3F52" w:rsidRPr="00136ED6" w:rsidRDefault="009A3F52" w:rsidP="00136ED6">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а) высокая степень (уровень) риска;</w:t>
      </w:r>
    </w:p>
    <w:p w14:paraId="5909DB43" w14:textId="77777777" w:rsidR="009A3F52" w:rsidRPr="00136ED6" w:rsidRDefault="009A3F52" w:rsidP="00136ED6">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б) средняя степень (уровень) риска;</w:t>
      </w:r>
    </w:p>
    <w:p w14:paraId="6A2D841C" w14:textId="77777777" w:rsidR="009A3F52" w:rsidRPr="00136ED6" w:rsidRDefault="009A3F52" w:rsidP="00136ED6">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в) низкая степень (уровень) риска.</w:t>
      </w:r>
    </w:p>
    <w:p w14:paraId="6F322027" w14:textId="6769399D" w:rsidR="009A3F52" w:rsidRPr="00136ED6" w:rsidRDefault="009A3F52" w:rsidP="00136ED6">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5.1.4. </w:t>
      </w:r>
      <w:r w:rsidR="00B34062" w:rsidRPr="00136ED6">
        <w:rPr>
          <w:rFonts w:ascii="Times New Roman" w:eastAsia="Times New Roman" w:hAnsi="Times New Roman" w:cs="Times New Roman"/>
          <w:color w:val="000000" w:themeColor="text1"/>
          <w:sz w:val="24"/>
          <w:szCs w:val="24"/>
          <w:lang w:eastAsia="ru-RU"/>
        </w:rPr>
        <w:t xml:space="preserve">Нотариус </w:t>
      </w:r>
      <w:r w:rsidRPr="00136ED6">
        <w:rPr>
          <w:rFonts w:ascii="Times New Roman" w:eastAsia="Times New Roman" w:hAnsi="Times New Roman" w:cs="Times New Roman"/>
          <w:color w:val="000000" w:themeColor="text1"/>
          <w:sz w:val="24"/>
          <w:szCs w:val="24"/>
          <w:lang w:eastAsia="ru-RU"/>
        </w:rPr>
        <w:t>при оценке рисков учитывают:</w:t>
      </w:r>
    </w:p>
    <w:p w14:paraId="71086D47" w14:textId="327FE2CB" w:rsidR="009A3F52" w:rsidRPr="00136ED6" w:rsidRDefault="009A3F52" w:rsidP="00136ED6">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а) результаты национальной оценки рисков </w:t>
      </w:r>
      <w:r w:rsidR="00F00AFC" w:rsidRPr="00136ED6">
        <w:rPr>
          <w:rFonts w:ascii="Times New Roman" w:eastAsia="Times New Roman" w:hAnsi="Times New Roman" w:cs="Times New Roman"/>
          <w:bCs/>
          <w:color w:val="000000" w:themeColor="text1"/>
          <w:sz w:val="24"/>
          <w:szCs w:val="24"/>
          <w:lang w:eastAsia="ru-RU"/>
        </w:rPr>
        <w:t>ОД/ФТ</w:t>
      </w:r>
      <w:r w:rsidRPr="00136ED6">
        <w:rPr>
          <w:rFonts w:ascii="Times New Roman" w:eastAsia="Times New Roman" w:hAnsi="Times New Roman" w:cs="Times New Roman"/>
          <w:color w:val="000000" w:themeColor="text1"/>
          <w:sz w:val="24"/>
          <w:szCs w:val="24"/>
          <w:lang w:eastAsia="ru-RU"/>
        </w:rPr>
        <w:t>;</w:t>
      </w:r>
    </w:p>
    <w:p w14:paraId="6B553965" w14:textId="6EC906EB" w:rsidR="009A3F52" w:rsidRPr="00136ED6" w:rsidRDefault="009A3F52" w:rsidP="00136ED6">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б) рекомендации федерального органа исполнительной власти, принимающего меры по противодействию </w:t>
      </w:r>
      <w:r w:rsidR="00F00AFC" w:rsidRPr="00136ED6">
        <w:rPr>
          <w:rFonts w:ascii="Times New Roman" w:eastAsia="Times New Roman" w:hAnsi="Times New Roman" w:cs="Times New Roman"/>
          <w:bCs/>
          <w:color w:val="000000" w:themeColor="text1"/>
          <w:sz w:val="24"/>
          <w:szCs w:val="24"/>
          <w:lang w:eastAsia="ru-RU"/>
        </w:rPr>
        <w:t>ОД/ФТ/ФРОМУ</w:t>
      </w:r>
      <w:r w:rsidRPr="00136ED6">
        <w:rPr>
          <w:rFonts w:ascii="Times New Roman" w:eastAsia="Times New Roman" w:hAnsi="Times New Roman" w:cs="Times New Roman"/>
          <w:color w:val="000000" w:themeColor="text1"/>
          <w:sz w:val="24"/>
          <w:szCs w:val="24"/>
          <w:lang w:eastAsia="ru-RU"/>
        </w:rPr>
        <w:t>;</w:t>
      </w:r>
    </w:p>
    <w:p w14:paraId="3F87DA97" w14:textId="631C818D" w:rsidR="009A3F52" w:rsidRPr="00136ED6" w:rsidRDefault="009A3F52" w:rsidP="00136ED6">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в) типологии </w:t>
      </w:r>
      <w:r w:rsidR="00F00AFC" w:rsidRPr="00136ED6">
        <w:rPr>
          <w:rFonts w:ascii="Times New Roman" w:eastAsia="Times New Roman" w:hAnsi="Times New Roman" w:cs="Times New Roman"/>
          <w:bCs/>
          <w:color w:val="000000" w:themeColor="text1"/>
          <w:sz w:val="24"/>
          <w:szCs w:val="24"/>
          <w:lang w:eastAsia="ru-RU"/>
        </w:rPr>
        <w:t>ОД/ФТ</w:t>
      </w:r>
      <w:r w:rsidRPr="00136ED6">
        <w:rPr>
          <w:rFonts w:ascii="Times New Roman" w:eastAsia="Times New Roman" w:hAnsi="Times New Roman" w:cs="Times New Roman"/>
          <w:color w:val="000000" w:themeColor="text1"/>
          <w:sz w:val="24"/>
          <w:szCs w:val="24"/>
          <w:lang w:eastAsia="ru-RU"/>
        </w:rPr>
        <w:t xml:space="preserve">, размещенные в том числе на официальных сайтах международных организаций, занимающихся вопросами </w:t>
      </w:r>
      <w:r w:rsidR="00F00AFC" w:rsidRPr="00136ED6">
        <w:rPr>
          <w:rFonts w:ascii="Times New Roman" w:eastAsia="Times New Roman" w:hAnsi="Times New Roman" w:cs="Times New Roman"/>
          <w:bCs/>
          <w:color w:val="000000" w:themeColor="text1"/>
          <w:sz w:val="24"/>
          <w:szCs w:val="24"/>
          <w:lang w:eastAsia="ru-RU"/>
        </w:rPr>
        <w:t>ПОД/ФТ/ФРОМУ</w:t>
      </w:r>
      <w:r w:rsidRPr="00136ED6">
        <w:rPr>
          <w:rFonts w:ascii="Times New Roman" w:eastAsia="Times New Roman" w:hAnsi="Times New Roman" w:cs="Times New Roman"/>
          <w:color w:val="000000" w:themeColor="text1"/>
          <w:sz w:val="24"/>
          <w:szCs w:val="24"/>
          <w:lang w:eastAsia="ru-RU"/>
        </w:rPr>
        <w:t>, и в иных доступных источниках;</w:t>
      </w:r>
    </w:p>
    <w:p w14:paraId="59D9B948" w14:textId="681E0012" w:rsidR="009A3F52" w:rsidRPr="00136ED6" w:rsidRDefault="009A3F52" w:rsidP="00136ED6">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г) признаки операций, видов и условий деятельности, имеющих повышенные риски совершения клиентами операций в целях </w:t>
      </w:r>
      <w:r w:rsidR="00F00AFC" w:rsidRPr="00136ED6">
        <w:rPr>
          <w:rFonts w:ascii="Times New Roman" w:eastAsia="Times New Roman" w:hAnsi="Times New Roman" w:cs="Times New Roman"/>
          <w:bCs/>
          <w:color w:val="000000" w:themeColor="text1"/>
          <w:sz w:val="24"/>
          <w:szCs w:val="24"/>
          <w:lang w:eastAsia="ru-RU"/>
        </w:rPr>
        <w:t xml:space="preserve">ОД/ФТ </w:t>
      </w:r>
      <w:r w:rsidRPr="00136ED6">
        <w:rPr>
          <w:rFonts w:ascii="Times New Roman" w:eastAsia="Times New Roman" w:hAnsi="Times New Roman" w:cs="Times New Roman"/>
          <w:color w:val="000000" w:themeColor="text1"/>
          <w:sz w:val="24"/>
          <w:szCs w:val="24"/>
          <w:lang w:eastAsia="ru-RU"/>
        </w:rPr>
        <w:t>с учетом рекомендаций Группы разработки финансовых мер борьбы с отмыванием денег;</w:t>
      </w:r>
    </w:p>
    <w:p w14:paraId="10A5E49D" w14:textId="57E0B689" w:rsidR="009A3F52" w:rsidRPr="00136ED6" w:rsidRDefault="009A3F52" w:rsidP="00136ED6">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д) характер и виды деятельности клиентов, а также характер используемых клиентами продуктов (услуг), предоставляемых </w:t>
      </w:r>
      <w:r w:rsidR="00B34062" w:rsidRPr="00136ED6">
        <w:rPr>
          <w:rFonts w:ascii="Times New Roman" w:eastAsia="Times New Roman" w:hAnsi="Times New Roman" w:cs="Times New Roman"/>
          <w:color w:val="000000" w:themeColor="text1"/>
          <w:sz w:val="24"/>
          <w:szCs w:val="24"/>
          <w:lang w:eastAsia="ru-RU"/>
        </w:rPr>
        <w:t>Нотариусом</w:t>
      </w:r>
      <w:r w:rsidRPr="00136ED6">
        <w:rPr>
          <w:rFonts w:ascii="Times New Roman" w:eastAsia="Times New Roman" w:hAnsi="Times New Roman" w:cs="Times New Roman"/>
          <w:color w:val="000000" w:themeColor="text1"/>
          <w:sz w:val="24"/>
          <w:szCs w:val="24"/>
          <w:lang w:eastAsia="ru-RU"/>
        </w:rPr>
        <w:t>.</w:t>
      </w:r>
    </w:p>
    <w:p w14:paraId="47400C43" w14:textId="0511AA22" w:rsidR="009A3F52" w:rsidRPr="00136ED6" w:rsidRDefault="009A3F52" w:rsidP="00136ED6">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5.1.5. Решение об отнесении клиента к группе риска принимается на основании мотивированного суждения, сформированного по итогам анализа полученной информации о клиенте, представителе клиента, выгодоприобретателе и бенефициарном владельце и об операциях, </w:t>
      </w:r>
      <w:r w:rsidR="00B74BFB" w:rsidRPr="00136ED6">
        <w:rPr>
          <w:rFonts w:ascii="Times New Roman" w:eastAsia="Times New Roman" w:hAnsi="Times New Roman" w:cs="Times New Roman"/>
          <w:color w:val="000000" w:themeColor="text1"/>
          <w:sz w:val="24"/>
          <w:szCs w:val="24"/>
          <w:lang w:eastAsia="ru-RU"/>
        </w:rPr>
        <w:t xml:space="preserve">сделках, </w:t>
      </w:r>
      <w:r w:rsidRPr="00136ED6">
        <w:rPr>
          <w:rFonts w:ascii="Times New Roman" w:eastAsia="Times New Roman" w:hAnsi="Times New Roman" w:cs="Times New Roman"/>
          <w:color w:val="000000" w:themeColor="text1"/>
          <w:sz w:val="24"/>
          <w:szCs w:val="24"/>
          <w:lang w:eastAsia="ru-RU"/>
        </w:rPr>
        <w:t>совершаемых клиентом</w:t>
      </w:r>
      <w:r w:rsidR="00B74BFB" w:rsidRPr="00136ED6">
        <w:rPr>
          <w:rFonts w:ascii="Times New Roman" w:eastAsia="Times New Roman" w:hAnsi="Times New Roman" w:cs="Times New Roman"/>
          <w:color w:val="000000" w:themeColor="text1"/>
          <w:sz w:val="24"/>
          <w:szCs w:val="24"/>
          <w:lang w:eastAsia="ru-RU"/>
        </w:rPr>
        <w:t>, нотариальных действиях,</w:t>
      </w:r>
      <w:r w:rsidRPr="00136ED6">
        <w:rPr>
          <w:rFonts w:ascii="Times New Roman" w:eastAsia="Times New Roman" w:hAnsi="Times New Roman" w:cs="Times New Roman"/>
          <w:color w:val="000000" w:themeColor="text1"/>
          <w:sz w:val="24"/>
          <w:szCs w:val="24"/>
          <w:lang w:eastAsia="ru-RU"/>
        </w:rPr>
        <w:t xml:space="preserve"> и носит субъективно</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оценочный характер.</w:t>
      </w:r>
    </w:p>
    <w:p w14:paraId="7F234D23" w14:textId="77777777" w:rsidR="009A3F52" w:rsidRPr="00136ED6" w:rsidRDefault="009A3F52" w:rsidP="00136ED6">
      <w:pPr>
        <w:tabs>
          <w:tab w:val="left" w:pos="993"/>
        </w:tabs>
        <w:autoSpaceDE w:val="0"/>
        <w:autoSpaceDN w:val="0"/>
        <w:adjustRightInd w:val="0"/>
        <w:spacing w:after="0"/>
        <w:ind w:firstLine="709"/>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 xml:space="preserve">5.2. Методика оценки степени (уровня) риска при приеме на обслуживание клиента и отнесения клиента к группе риска </w:t>
      </w:r>
    </w:p>
    <w:p w14:paraId="714FDC8F" w14:textId="77777777" w:rsidR="009A3F52" w:rsidRPr="00136ED6" w:rsidRDefault="009A3F52" w:rsidP="00136ED6">
      <w:pPr>
        <w:tabs>
          <w:tab w:val="left" w:pos="993"/>
        </w:tabs>
        <w:autoSpaceDE w:val="0"/>
        <w:autoSpaceDN w:val="0"/>
        <w:adjustRightInd w:val="0"/>
        <w:spacing w:after="0"/>
        <w:ind w:firstLine="709"/>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5.3. Порядок и сроки пересмотра группы риска, к которой отнесен клиент, в ходе его обслуживания в случае, если такой клиент принят на обслуживание, предполагающее длящийся характер отношений</w:t>
      </w:r>
    </w:p>
    <w:p w14:paraId="502575D8" w14:textId="77777777" w:rsidR="009A3F52" w:rsidRPr="00136ED6" w:rsidRDefault="009A3F52" w:rsidP="00136ED6">
      <w:pPr>
        <w:tabs>
          <w:tab w:val="left" w:pos="993"/>
        </w:tabs>
        <w:autoSpaceDE w:val="0"/>
        <w:autoSpaceDN w:val="0"/>
        <w:adjustRightInd w:val="0"/>
        <w:spacing w:after="0"/>
        <w:ind w:firstLine="709"/>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5.4. Порядок применения в отношении клиента мер, направленных на противодействие легализации (отмыванию) доходов, полученных преступным путем, финансирования терроризма и финансирования распространения оружия массового уничтожения, с учетом группы риска, к которой отнесен клиент</w:t>
      </w:r>
    </w:p>
    <w:p w14:paraId="0AF76390" w14:textId="77777777" w:rsidR="009A3F52" w:rsidRPr="00136ED6" w:rsidRDefault="009A3F52" w:rsidP="00136ED6">
      <w:pPr>
        <w:tabs>
          <w:tab w:val="left" w:pos="993"/>
        </w:tabs>
        <w:autoSpaceDE w:val="0"/>
        <w:autoSpaceDN w:val="0"/>
        <w:adjustRightInd w:val="0"/>
        <w:spacing w:after="0"/>
        <w:ind w:firstLine="709"/>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lastRenderedPageBreak/>
        <w:t>5.5. Порядок управления рисками</w:t>
      </w:r>
    </w:p>
    <w:p w14:paraId="0A21191C" w14:textId="77777777" w:rsidR="009A3F52" w:rsidRPr="00136ED6" w:rsidRDefault="009A3F52" w:rsidP="00136ED6">
      <w:pPr>
        <w:tabs>
          <w:tab w:val="left" w:pos="993"/>
        </w:tabs>
        <w:autoSpaceDE w:val="0"/>
        <w:autoSpaceDN w:val="0"/>
        <w:adjustRightInd w:val="0"/>
        <w:spacing w:after="0"/>
        <w:ind w:firstLine="709"/>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5.6. Порядок документального фиксирования результатов оценки рисков и управления рисками</w:t>
      </w:r>
    </w:p>
    <w:p w14:paraId="5F34AA1A" w14:textId="2F36D6C8" w:rsidR="009A3F52" w:rsidRPr="00136ED6" w:rsidRDefault="009A3F52" w:rsidP="00136ED6">
      <w:pPr>
        <w:tabs>
          <w:tab w:val="left" w:pos="993"/>
        </w:tabs>
        <w:autoSpaceDE w:val="0"/>
        <w:autoSpaceDN w:val="0"/>
        <w:adjustRightInd w:val="0"/>
        <w:spacing w:after="0"/>
        <w:ind w:firstLine="709"/>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5.7. Порядок оценки возможности использования новых услуг и (или) программно</w:t>
      </w:r>
      <w:r w:rsidR="00A267BF" w:rsidRPr="00136ED6">
        <w:rPr>
          <w:rFonts w:ascii="Times New Roman" w:eastAsia="Times New Roman" w:hAnsi="Times New Roman" w:cs="Times New Roman"/>
          <w:b/>
          <w:bCs/>
          <w:color w:val="000000" w:themeColor="text1"/>
          <w:sz w:val="24"/>
          <w:szCs w:val="24"/>
          <w:lang w:eastAsia="ru-RU"/>
        </w:rPr>
        <w:t>–</w:t>
      </w:r>
      <w:r w:rsidRPr="00136ED6">
        <w:rPr>
          <w:rFonts w:ascii="Times New Roman" w:eastAsia="Times New Roman" w:hAnsi="Times New Roman" w:cs="Times New Roman"/>
          <w:b/>
          <w:bCs/>
          <w:color w:val="000000" w:themeColor="text1"/>
          <w:sz w:val="24"/>
          <w:szCs w:val="24"/>
          <w:lang w:eastAsia="ru-RU"/>
        </w:rPr>
        <w:t xml:space="preserve">технических средств в целях легализации (отмывания) доходов, полученных преступным путем, и финансирования терроризма, включая разработку комплекса мер, </w:t>
      </w:r>
      <w:r w:rsidR="00EF6E43" w:rsidRPr="00136ED6">
        <w:rPr>
          <w:rFonts w:ascii="Times New Roman" w:eastAsia="Times New Roman" w:hAnsi="Times New Roman" w:cs="Times New Roman"/>
          <w:b/>
          <w:bCs/>
          <w:color w:val="000000" w:themeColor="text1"/>
          <w:sz w:val="24"/>
          <w:szCs w:val="24"/>
          <w:lang w:eastAsia="ru-RU"/>
        </w:rPr>
        <w:t xml:space="preserve">принятие мер по результатам этой оценки, </w:t>
      </w:r>
      <w:r w:rsidRPr="00136ED6">
        <w:rPr>
          <w:rFonts w:ascii="Times New Roman" w:eastAsia="Times New Roman" w:hAnsi="Times New Roman" w:cs="Times New Roman"/>
          <w:b/>
          <w:bCs/>
          <w:color w:val="000000" w:themeColor="text1"/>
          <w:sz w:val="24"/>
          <w:szCs w:val="24"/>
          <w:lang w:eastAsia="ru-RU"/>
        </w:rPr>
        <w:t xml:space="preserve">направленных на снижение (минимизацию) такой возможности </w:t>
      </w:r>
    </w:p>
    <w:p w14:paraId="6AF8990F" w14:textId="77777777" w:rsidR="009A3F52" w:rsidRPr="00136ED6" w:rsidRDefault="009A3F52" w:rsidP="00136ED6">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p>
    <w:p w14:paraId="77E2C510" w14:textId="0E8002A2" w:rsidR="00FD177D" w:rsidRPr="00136ED6" w:rsidRDefault="00FD177D" w:rsidP="00136ED6">
      <w:pPr>
        <w:pStyle w:val="1"/>
        <w:keepNext w:val="0"/>
        <w:keepLines w:val="0"/>
        <w:tabs>
          <w:tab w:val="left" w:pos="993"/>
        </w:tabs>
        <w:spacing w:before="0"/>
        <w:ind w:firstLine="709"/>
        <w:jc w:val="center"/>
        <w:rPr>
          <w:rFonts w:ascii="Times New Roman" w:hAnsi="Times New Roman" w:cs="Times New Roman"/>
          <w:color w:val="000000" w:themeColor="text1"/>
          <w:sz w:val="24"/>
          <w:szCs w:val="24"/>
          <w:lang w:eastAsia="ru-RU"/>
        </w:rPr>
      </w:pPr>
      <w:bookmarkStart w:id="33" w:name="_Toc185245483"/>
      <w:r w:rsidRPr="00136ED6">
        <w:rPr>
          <w:rFonts w:ascii="Times New Roman" w:hAnsi="Times New Roman" w:cs="Times New Roman"/>
          <w:color w:val="000000" w:themeColor="text1"/>
          <w:sz w:val="24"/>
          <w:szCs w:val="24"/>
          <w:lang w:eastAsia="ru-RU"/>
        </w:rPr>
        <w:t>6. Программа выявления операций</w:t>
      </w:r>
      <w:bookmarkEnd w:id="33"/>
    </w:p>
    <w:p w14:paraId="51AEFDAF" w14:textId="77777777" w:rsidR="00FD177D" w:rsidRPr="00136ED6" w:rsidRDefault="00FD177D" w:rsidP="00136ED6">
      <w:pPr>
        <w:pStyle w:val="aa"/>
        <w:tabs>
          <w:tab w:val="left" w:pos="993"/>
        </w:tabs>
        <w:spacing w:line="276" w:lineRule="auto"/>
        <w:ind w:firstLine="709"/>
        <w:rPr>
          <w:color w:val="000000" w:themeColor="text1"/>
          <w:sz w:val="24"/>
          <w:szCs w:val="24"/>
        </w:rPr>
      </w:pPr>
    </w:p>
    <w:p w14:paraId="1507B4A9" w14:textId="47759EDA" w:rsidR="00746232" w:rsidRPr="00136ED6" w:rsidRDefault="00FD177D" w:rsidP="00136ED6">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6.1.</w:t>
      </w:r>
      <w:r w:rsidR="0072080F" w:rsidRPr="00136ED6">
        <w:rPr>
          <w:rFonts w:ascii="Times New Roman" w:eastAsia="Times New Roman" w:hAnsi="Times New Roman" w:cs="Times New Roman"/>
          <w:b/>
          <w:bCs/>
          <w:color w:val="000000" w:themeColor="text1"/>
          <w:sz w:val="24"/>
          <w:szCs w:val="24"/>
          <w:lang w:eastAsia="ru-RU"/>
        </w:rPr>
        <w:t xml:space="preserve"> </w:t>
      </w:r>
      <w:r w:rsidR="00746232" w:rsidRPr="00136ED6">
        <w:rPr>
          <w:rFonts w:ascii="Times New Roman" w:eastAsia="Times New Roman" w:hAnsi="Times New Roman" w:cs="Times New Roman"/>
          <w:b/>
          <w:bCs/>
          <w:color w:val="000000" w:themeColor="text1"/>
          <w:sz w:val="24"/>
          <w:szCs w:val="24"/>
          <w:lang w:eastAsia="ru-RU"/>
        </w:rPr>
        <w:t>Общие положения</w:t>
      </w:r>
    </w:p>
    <w:p w14:paraId="4146FA9D" w14:textId="65E81F5A" w:rsidR="00FD177D" w:rsidRPr="00136ED6" w:rsidRDefault="00B11D9E"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При наличии у Нотариуса любых оснований полагать, что операция, сделка, нотариальное действие, указанные в подпункте 2 пункта 1 статьи 7.1 Федерального закона, либо их совокупность осуществляются или могут быть осуществлены в целях ОД/ФТ, он обязан уведомить об этом уполномоченный орган.</w:t>
      </w:r>
    </w:p>
    <w:p w14:paraId="32B674FB" w14:textId="1A1450CC" w:rsidR="00AF0895" w:rsidRPr="00136ED6" w:rsidRDefault="00AF0895"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Нотариус обязан документально фиксировать и представлять в уполномоченный орган сведения обо всех случаях документированного отказа в совершении нотариального действия по основанию, указанному в части второй статьи 48 Основ законодательства Российской Федерации о нотариате от 11 февраля 1993 года № 4462-I, в срок не позднее трех рабочих дней, следующих за днем принятия решения об отказе в совершении нотариального действия</w:t>
      </w:r>
      <w:r w:rsidRPr="00136ED6">
        <w:rPr>
          <w:rStyle w:val="ac"/>
          <w:rFonts w:eastAsia="Times New Roman"/>
          <w:color w:val="000000" w:themeColor="text1"/>
          <w:sz w:val="24"/>
          <w:szCs w:val="24"/>
          <w:lang w:eastAsia="ru-RU"/>
        </w:rPr>
        <w:footnoteReference w:id="6"/>
      </w:r>
      <w:r w:rsidRPr="00136ED6">
        <w:rPr>
          <w:rFonts w:ascii="Times New Roman" w:eastAsia="Times New Roman" w:hAnsi="Times New Roman" w:cs="Times New Roman"/>
          <w:color w:val="000000" w:themeColor="text1"/>
          <w:sz w:val="24"/>
          <w:szCs w:val="24"/>
          <w:lang w:eastAsia="ru-RU"/>
        </w:rPr>
        <w:t>.</w:t>
      </w:r>
    </w:p>
    <w:p w14:paraId="135ED3AA" w14:textId="77777777" w:rsidR="004D7A6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6.1.1. </w:t>
      </w:r>
      <w:r w:rsidR="004D7A6D" w:rsidRPr="00136ED6">
        <w:rPr>
          <w:rFonts w:ascii="Times New Roman" w:eastAsia="Times New Roman" w:hAnsi="Times New Roman" w:cs="Times New Roman"/>
          <w:color w:val="000000" w:themeColor="text1"/>
          <w:sz w:val="24"/>
          <w:szCs w:val="24"/>
          <w:lang w:eastAsia="ru-RU"/>
        </w:rPr>
        <w:t>Программа выявления операций включает:</w:t>
      </w:r>
    </w:p>
    <w:p w14:paraId="54FB4935" w14:textId="327ACDBF" w:rsidR="004D7A6D" w:rsidRPr="00136ED6" w:rsidRDefault="004D7A6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а) процедуры выявления </w:t>
      </w:r>
      <w:r w:rsidR="00AF0895" w:rsidRPr="00136ED6">
        <w:rPr>
          <w:rFonts w:ascii="Times New Roman" w:eastAsia="Times New Roman" w:hAnsi="Times New Roman" w:cs="Times New Roman"/>
          <w:color w:val="000000" w:themeColor="text1"/>
          <w:sz w:val="24"/>
          <w:szCs w:val="24"/>
          <w:lang w:eastAsia="ru-RU"/>
        </w:rPr>
        <w:t xml:space="preserve">операций, </w:t>
      </w:r>
      <w:r w:rsidRPr="00136ED6">
        <w:rPr>
          <w:rFonts w:ascii="Times New Roman" w:eastAsia="Times New Roman" w:hAnsi="Times New Roman" w:cs="Times New Roman"/>
          <w:color w:val="000000" w:themeColor="text1"/>
          <w:sz w:val="24"/>
          <w:szCs w:val="24"/>
          <w:lang w:eastAsia="ru-RU"/>
        </w:rPr>
        <w:t>сделок,</w:t>
      </w:r>
      <w:r w:rsidR="00AF0895" w:rsidRPr="00136ED6">
        <w:rPr>
          <w:rFonts w:ascii="Times New Roman" w:eastAsia="Times New Roman" w:hAnsi="Times New Roman" w:cs="Times New Roman"/>
          <w:color w:val="000000" w:themeColor="text1"/>
          <w:sz w:val="24"/>
          <w:szCs w:val="24"/>
          <w:lang w:eastAsia="ru-RU"/>
        </w:rPr>
        <w:t xml:space="preserve"> нотариальных действий,</w:t>
      </w:r>
      <w:r w:rsidRPr="00136ED6">
        <w:rPr>
          <w:rFonts w:ascii="Times New Roman" w:eastAsia="Times New Roman" w:hAnsi="Times New Roman" w:cs="Times New Roman"/>
          <w:color w:val="000000" w:themeColor="text1"/>
          <w:sz w:val="24"/>
          <w:szCs w:val="24"/>
          <w:lang w:eastAsia="ru-RU"/>
        </w:rPr>
        <w:t xml:space="preserve"> в том числе подпадающих под признаки, указывающие на необычный характер операций (сделок), осуществление которых может быть направлено на </w:t>
      </w:r>
      <w:r w:rsidR="00B11D9E" w:rsidRPr="00136ED6">
        <w:rPr>
          <w:rFonts w:ascii="Times New Roman" w:eastAsia="Times New Roman" w:hAnsi="Times New Roman" w:cs="Times New Roman"/>
          <w:color w:val="000000" w:themeColor="text1"/>
          <w:sz w:val="24"/>
          <w:szCs w:val="24"/>
          <w:lang w:eastAsia="ru-RU"/>
        </w:rPr>
        <w:t>ОД/ФТ</w:t>
      </w:r>
      <w:r w:rsidR="00AF0895" w:rsidRPr="00136ED6">
        <w:rPr>
          <w:rFonts w:ascii="Times New Roman" w:eastAsia="Times New Roman" w:hAnsi="Times New Roman" w:cs="Times New Roman"/>
          <w:color w:val="000000" w:themeColor="text1"/>
          <w:sz w:val="24"/>
          <w:szCs w:val="24"/>
          <w:lang w:eastAsia="ru-RU"/>
        </w:rPr>
        <w:t xml:space="preserve"> (т.е. любых оснований полагать, что операция, сделка, нотариальное действие, указанные в подпункте 2 пункта 1 статьи 7.1 Федерального закона, либо их совокупность осуществляются или могут быть осуществлены в целях ОД/ФТ</w:t>
      </w:r>
      <w:r w:rsidR="005C7EC3"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w:t>
      </w:r>
    </w:p>
    <w:p w14:paraId="473457BC" w14:textId="68303E88" w:rsidR="004D7A6D" w:rsidRPr="00136ED6" w:rsidRDefault="004D7A6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б) процедуры выявления операций</w:t>
      </w:r>
      <w:r w:rsidR="00AF0895" w:rsidRPr="00136ED6">
        <w:rPr>
          <w:rFonts w:ascii="Times New Roman" w:eastAsia="Times New Roman" w:hAnsi="Times New Roman" w:cs="Times New Roman"/>
          <w:color w:val="000000" w:themeColor="text1"/>
          <w:sz w:val="24"/>
          <w:szCs w:val="24"/>
          <w:lang w:eastAsia="ru-RU"/>
        </w:rPr>
        <w:t xml:space="preserve">, </w:t>
      </w:r>
      <w:r w:rsidRPr="00136ED6">
        <w:rPr>
          <w:rFonts w:ascii="Times New Roman" w:eastAsia="Times New Roman" w:hAnsi="Times New Roman" w:cs="Times New Roman"/>
          <w:color w:val="000000" w:themeColor="text1"/>
          <w:sz w:val="24"/>
          <w:szCs w:val="24"/>
          <w:lang w:eastAsia="ru-RU"/>
        </w:rPr>
        <w:t>сделок, подлежащих документальному фиксированию в соответствии с п</w:t>
      </w:r>
      <w:r w:rsidR="007B10BA"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 xml:space="preserve"> 2 ст</w:t>
      </w:r>
      <w:r w:rsidR="007B10BA"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 xml:space="preserve"> 7 Федерального закона по указанным в нем основаниям</w:t>
      </w:r>
      <w:r w:rsidR="00746232" w:rsidRPr="00136ED6">
        <w:rPr>
          <w:rFonts w:ascii="Times New Roman" w:eastAsia="Times New Roman" w:hAnsi="Times New Roman" w:cs="Times New Roman"/>
          <w:color w:val="000000" w:themeColor="text1"/>
          <w:sz w:val="24"/>
          <w:szCs w:val="24"/>
          <w:lang w:eastAsia="ru-RU"/>
        </w:rPr>
        <w:t>;</w:t>
      </w:r>
    </w:p>
    <w:p w14:paraId="6A7D5AF0" w14:textId="186AFC2F" w:rsidR="00B11D9E" w:rsidRPr="00136ED6" w:rsidRDefault="00746232"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в) процедуры</w:t>
      </w:r>
      <w:r w:rsidR="00B11D9E" w:rsidRPr="00136ED6">
        <w:rPr>
          <w:rFonts w:ascii="Times New Roman" w:eastAsia="Times New Roman" w:hAnsi="Times New Roman" w:cs="Times New Roman"/>
          <w:color w:val="000000" w:themeColor="text1"/>
          <w:sz w:val="24"/>
          <w:szCs w:val="24"/>
          <w:lang w:eastAsia="ru-RU"/>
        </w:rPr>
        <w:t xml:space="preserve"> выявл</w:t>
      </w:r>
      <w:r w:rsidRPr="00136ED6">
        <w:rPr>
          <w:rFonts w:ascii="Times New Roman" w:eastAsia="Times New Roman" w:hAnsi="Times New Roman" w:cs="Times New Roman"/>
          <w:color w:val="000000" w:themeColor="text1"/>
          <w:sz w:val="24"/>
          <w:szCs w:val="24"/>
          <w:lang w:eastAsia="ru-RU"/>
        </w:rPr>
        <w:t>ения</w:t>
      </w:r>
      <w:r w:rsidR="00B11D9E" w:rsidRPr="00136ED6">
        <w:rPr>
          <w:rFonts w:ascii="Times New Roman" w:eastAsia="Times New Roman" w:hAnsi="Times New Roman" w:cs="Times New Roman"/>
          <w:color w:val="000000" w:themeColor="text1"/>
          <w:sz w:val="24"/>
          <w:szCs w:val="24"/>
          <w:lang w:eastAsia="ru-RU"/>
        </w:rPr>
        <w:t xml:space="preserve"> совокупност</w:t>
      </w:r>
      <w:r w:rsidRPr="00136ED6">
        <w:rPr>
          <w:rFonts w:ascii="Times New Roman" w:eastAsia="Times New Roman" w:hAnsi="Times New Roman" w:cs="Times New Roman"/>
          <w:color w:val="000000" w:themeColor="text1"/>
          <w:sz w:val="24"/>
          <w:szCs w:val="24"/>
          <w:lang w:eastAsia="ru-RU"/>
        </w:rPr>
        <w:t>и</w:t>
      </w:r>
      <w:r w:rsidR="00B11D9E" w:rsidRPr="00136ED6">
        <w:rPr>
          <w:rFonts w:ascii="Times New Roman" w:eastAsia="Times New Roman" w:hAnsi="Times New Roman" w:cs="Times New Roman"/>
          <w:color w:val="000000" w:themeColor="text1"/>
          <w:sz w:val="24"/>
          <w:szCs w:val="24"/>
          <w:lang w:eastAsia="ru-RU"/>
        </w:rPr>
        <w:t xml:space="preserve"> операций и (или) сделок и (или) действи</w:t>
      </w:r>
      <w:r w:rsidRPr="00136ED6">
        <w:rPr>
          <w:rFonts w:ascii="Times New Roman" w:eastAsia="Times New Roman" w:hAnsi="Times New Roman" w:cs="Times New Roman"/>
          <w:color w:val="000000" w:themeColor="text1"/>
          <w:sz w:val="24"/>
          <w:szCs w:val="24"/>
          <w:lang w:eastAsia="ru-RU"/>
        </w:rPr>
        <w:t>й</w:t>
      </w:r>
      <w:r w:rsidR="00B11D9E" w:rsidRPr="00136ED6">
        <w:rPr>
          <w:rFonts w:ascii="Times New Roman" w:eastAsia="Times New Roman" w:hAnsi="Times New Roman" w:cs="Times New Roman"/>
          <w:color w:val="000000" w:themeColor="text1"/>
          <w:sz w:val="24"/>
          <w:szCs w:val="24"/>
          <w:lang w:eastAsia="ru-RU"/>
        </w:rPr>
        <w:t xml:space="preserve"> клиента, связанны</w:t>
      </w:r>
      <w:r w:rsidRPr="00136ED6">
        <w:rPr>
          <w:rFonts w:ascii="Times New Roman" w:eastAsia="Times New Roman" w:hAnsi="Times New Roman" w:cs="Times New Roman"/>
          <w:color w:val="000000" w:themeColor="text1"/>
          <w:sz w:val="24"/>
          <w:szCs w:val="24"/>
          <w:lang w:eastAsia="ru-RU"/>
        </w:rPr>
        <w:t>х</w:t>
      </w:r>
      <w:r w:rsidR="00B11D9E" w:rsidRPr="00136ED6">
        <w:rPr>
          <w:rFonts w:ascii="Times New Roman" w:eastAsia="Times New Roman" w:hAnsi="Times New Roman" w:cs="Times New Roman"/>
          <w:color w:val="000000" w:themeColor="text1"/>
          <w:sz w:val="24"/>
          <w:szCs w:val="24"/>
          <w:lang w:eastAsia="ru-RU"/>
        </w:rPr>
        <w:t xml:space="preserve"> с проведением указанных операций и (или) сделок, которые осуществляются или могут быть осуществлены в целях ОД/ФТ</w:t>
      </w:r>
      <w:r w:rsidR="00AF0895" w:rsidRPr="00136ED6">
        <w:rPr>
          <w:rFonts w:ascii="Times New Roman" w:eastAsia="Times New Roman" w:hAnsi="Times New Roman" w:cs="Times New Roman"/>
          <w:color w:val="000000" w:themeColor="text1"/>
          <w:sz w:val="24"/>
          <w:szCs w:val="24"/>
          <w:lang w:eastAsia="ru-RU"/>
        </w:rPr>
        <w:t>;</w:t>
      </w:r>
    </w:p>
    <w:p w14:paraId="0BAD737A" w14:textId="78435957" w:rsidR="00AF0895" w:rsidRPr="00136ED6" w:rsidRDefault="00AF0895"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г) порядок документального фиксирования сведений обо всех случаях документированного отказа в совершении нотариального действия по основанию, указанному в части второй статьи 48 Основ законодательства Российской Федерации о нотариате от 11 февраля 1993 года № 4462-I.</w:t>
      </w:r>
      <w:r w:rsidRPr="00136ED6">
        <w:rPr>
          <w:rStyle w:val="ac"/>
          <w:rFonts w:eastAsia="Times New Roman"/>
          <w:color w:val="000000" w:themeColor="text1"/>
          <w:sz w:val="24"/>
          <w:szCs w:val="24"/>
          <w:lang w:eastAsia="ru-RU"/>
        </w:rPr>
        <w:footnoteReference w:id="7"/>
      </w:r>
    </w:p>
    <w:p w14:paraId="434C016B" w14:textId="2781AAA0" w:rsidR="004D7A6D" w:rsidRPr="00136ED6" w:rsidRDefault="004D7A6D" w:rsidP="00136ED6">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6.2. Процедуры выявления сделок и финансовых операций</w:t>
      </w:r>
      <w:r w:rsidR="00212BC3" w:rsidRPr="00136ED6">
        <w:rPr>
          <w:rFonts w:ascii="Times New Roman" w:eastAsia="Times New Roman" w:hAnsi="Times New Roman" w:cs="Times New Roman"/>
          <w:b/>
          <w:bCs/>
          <w:color w:val="000000" w:themeColor="text1"/>
          <w:sz w:val="24"/>
          <w:szCs w:val="24"/>
          <w:lang w:eastAsia="ru-RU"/>
        </w:rPr>
        <w:t>, нотариальных действий</w:t>
      </w:r>
      <w:r w:rsidRPr="00136ED6">
        <w:rPr>
          <w:rFonts w:ascii="Times New Roman" w:eastAsia="Times New Roman" w:hAnsi="Times New Roman" w:cs="Times New Roman"/>
          <w:b/>
          <w:bCs/>
          <w:color w:val="000000" w:themeColor="text1"/>
          <w:sz w:val="24"/>
          <w:szCs w:val="24"/>
          <w:lang w:eastAsia="ru-RU"/>
        </w:rPr>
        <w:t xml:space="preserve"> (далее </w:t>
      </w:r>
      <w:r w:rsidR="00A267BF" w:rsidRPr="00136ED6">
        <w:rPr>
          <w:rFonts w:ascii="Times New Roman" w:eastAsia="Times New Roman" w:hAnsi="Times New Roman" w:cs="Times New Roman"/>
          <w:b/>
          <w:bCs/>
          <w:color w:val="000000" w:themeColor="text1"/>
          <w:sz w:val="24"/>
          <w:szCs w:val="24"/>
          <w:lang w:eastAsia="ru-RU"/>
        </w:rPr>
        <w:t>–</w:t>
      </w:r>
      <w:r w:rsidRPr="00136ED6">
        <w:rPr>
          <w:rFonts w:ascii="Times New Roman" w:eastAsia="Times New Roman" w:hAnsi="Times New Roman" w:cs="Times New Roman"/>
          <w:b/>
          <w:bCs/>
          <w:color w:val="000000" w:themeColor="text1"/>
          <w:sz w:val="24"/>
          <w:szCs w:val="24"/>
          <w:lang w:eastAsia="ru-RU"/>
        </w:rPr>
        <w:t xml:space="preserve"> операции</w:t>
      </w:r>
      <w:r w:rsidR="00212BC3" w:rsidRPr="00136ED6">
        <w:rPr>
          <w:rFonts w:ascii="Times New Roman" w:eastAsia="Times New Roman" w:hAnsi="Times New Roman" w:cs="Times New Roman"/>
          <w:b/>
          <w:bCs/>
          <w:color w:val="000000" w:themeColor="text1"/>
          <w:sz w:val="24"/>
          <w:szCs w:val="24"/>
          <w:lang w:eastAsia="ru-RU"/>
        </w:rPr>
        <w:t xml:space="preserve">, </w:t>
      </w:r>
      <w:r w:rsidRPr="00136ED6">
        <w:rPr>
          <w:rFonts w:ascii="Times New Roman" w:eastAsia="Times New Roman" w:hAnsi="Times New Roman" w:cs="Times New Roman"/>
          <w:b/>
          <w:bCs/>
          <w:color w:val="000000" w:themeColor="text1"/>
          <w:sz w:val="24"/>
          <w:szCs w:val="24"/>
          <w:lang w:eastAsia="ru-RU"/>
        </w:rPr>
        <w:t>сделки</w:t>
      </w:r>
      <w:r w:rsidR="00212BC3" w:rsidRPr="00136ED6">
        <w:rPr>
          <w:rFonts w:ascii="Times New Roman" w:eastAsia="Times New Roman" w:hAnsi="Times New Roman" w:cs="Times New Roman"/>
          <w:b/>
          <w:bCs/>
          <w:color w:val="000000" w:themeColor="text1"/>
          <w:sz w:val="24"/>
          <w:szCs w:val="24"/>
          <w:lang w:eastAsia="ru-RU"/>
        </w:rPr>
        <w:t>, нотариальные действия</w:t>
      </w:r>
      <w:r w:rsidRPr="00136ED6">
        <w:rPr>
          <w:rFonts w:ascii="Times New Roman" w:eastAsia="Times New Roman" w:hAnsi="Times New Roman" w:cs="Times New Roman"/>
          <w:b/>
          <w:bCs/>
          <w:color w:val="000000" w:themeColor="text1"/>
          <w:sz w:val="24"/>
          <w:szCs w:val="24"/>
          <w:lang w:eastAsia="ru-RU"/>
        </w:rPr>
        <w:t>), в том числе подпадающих под признаки, указывающие на необычный характер операций (сделок), осуществление которых может быть направлено на легализацию (отмывание) доходов, полученных преступным путем, или финансирование терроризма</w:t>
      </w:r>
    </w:p>
    <w:p w14:paraId="43E40DFB" w14:textId="0632955F" w:rsidR="004D7A6D" w:rsidRPr="00136ED6" w:rsidRDefault="004D7A6D" w:rsidP="00136ED6">
      <w:pPr>
        <w:tabs>
          <w:tab w:val="left" w:pos="993"/>
        </w:tabs>
        <w:spacing w:after="0"/>
        <w:ind w:firstLine="709"/>
        <w:jc w:val="both"/>
        <w:rPr>
          <w:rFonts w:ascii="Times New Roman" w:hAnsi="Times New Roman" w:cs="Times New Roman"/>
          <w:b/>
          <w:bCs/>
          <w:color w:val="000000" w:themeColor="text1"/>
          <w:sz w:val="24"/>
          <w:szCs w:val="24"/>
        </w:rPr>
      </w:pPr>
      <w:r w:rsidRPr="00136ED6">
        <w:rPr>
          <w:rFonts w:ascii="Times New Roman" w:hAnsi="Times New Roman" w:cs="Times New Roman"/>
          <w:b/>
          <w:bCs/>
          <w:color w:val="000000" w:themeColor="text1"/>
          <w:sz w:val="24"/>
          <w:szCs w:val="24"/>
        </w:rPr>
        <w:t>6.3. Процедуры выявления операций (сделок), подлежащих документальному фиксированию в соответствии с п</w:t>
      </w:r>
      <w:r w:rsidR="00A64991" w:rsidRPr="00136ED6">
        <w:rPr>
          <w:rFonts w:ascii="Times New Roman" w:hAnsi="Times New Roman" w:cs="Times New Roman"/>
          <w:b/>
          <w:bCs/>
          <w:color w:val="000000" w:themeColor="text1"/>
          <w:sz w:val="24"/>
          <w:szCs w:val="24"/>
        </w:rPr>
        <w:t>.</w:t>
      </w:r>
      <w:r w:rsidRPr="00136ED6">
        <w:rPr>
          <w:rFonts w:ascii="Times New Roman" w:hAnsi="Times New Roman" w:cs="Times New Roman"/>
          <w:b/>
          <w:bCs/>
          <w:color w:val="000000" w:themeColor="text1"/>
          <w:sz w:val="24"/>
          <w:szCs w:val="24"/>
        </w:rPr>
        <w:t xml:space="preserve"> 2 ст</w:t>
      </w:r>
      <w:r w:rsidR="00A64991" w:rsidRPr="00136ED6">
        <w:rPr>
          <w:rFonts w:ascii="Times New Roman" w:hAnsi="Times New Roman" w:cs="Times New Roman"/>
          <w:b/>
          <w:bCs/>
          <w:color w:val="000000" w:themeColor="text1"/>
          <w:sz w:val="24"/>
          <w:szCs w:val="24"/>
        </w:rPr>
        <w:t>.</w:t>
      </w:r>
      <w:r w:rsidRPr="00136ED6">
        <w:rPr>
          <w:rFonts w:ascii="Times New Roman" w:hAnsi="Times New Roman" w:cs="Times New Roman"/>
          <w:b/>
          <w:bCs/>
          <w:color w:val="000000" w:themeColor="text1"/>
          <w:sz w:val="24"/>
          <w:szCs w:val="24"/>
        </w:rPr>
        <w:t xml:space="preserve"> 7 Федерального закона по указанным в нем основаниям</w:t>
      </w:r>
    </w:p>
    <w:p w14:paraId="1B8312E5" w14:textId="6755B745" w:rsidR="00B11D9E" w:rsidRPr="00136ED6" w:rsidRDefault="00B11D9E"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lastRenderedPageBreak/>
        <w:t>6.4.</w:t>
      </w:r>
      <w:r w:rsidRPr="00136ED6">
        <w:rPr>
          <w:rFonts w:ascii="Times New Roman" w:eastAsia="Times New Roman" w:hAnsi="Times New Roman" w:cs="Times New Roman"/>
          <w:color w:val="000000" w:themeColor="text1"/>
          <w:sz w:val="24"/>
          <w:szCs w:val="24"/>
          <w:lang w:eastAsia="ru-RU"/>
        </w:rPr>
        <w:t xml:space="preserve"> </w:t>
      </w:r>
      <w:r w:rsidRPr="00136ED6">
        <w:rPr>
          <w:rFonts w:ascii="Times New Roman" w:eastAsia="Times New Roman" w:hAnsi="Times New Roman" w:cs="Times New Roman"/>
          <w:b/>
          <w:bCs/>
          <w:color w:val="000000" w:themeColor="text1"/>
          <w:sz w:val="24"/>
          <w:szCs w:val="24"/>
          <w:lang w:eastAsia="ru-RU"/>
        </w:rPr>
        <w:t>Выявление совокупности операций</w:t>
      </w:r>
      <w:r w:rsidR="003B4E88" w:rsidRPr="00136ED6">
        <w:rPr>
          <w:rFonts w:ascii="Times New Roman" w:eastAsia="Times New Roman" w:hAnsi="Times New Roman" w:cs="Times New Roman"/>
          <w:b/>
          <w:bCs/>
          <w:color w:val="000000" w:themeColor="text1"/>
          <w:sz w:val="24"/>
          <w:szCs w:val="24"/>
          <w:lang w:eastAsia="ru-RU"/>
        </w:rPr>
        <w:t>, сделок, действий</w:t>
      </w:r>
      <w:r w:rsidRPr="00136ED6">
        <w:rPr>
          <w:rFonts w:ascii="Times New Roman" w:eastAsia="Times New Roman" w:hAnsi="Times New Roman" w:cs="Times New Roman"/>
          <w:b/>
          <w:bCs/>
          <w:color w:val="000000" w:themeColor="text1"/>
          <w:sz w:val="24"/>
          <w:szCs w:val="24"/>
          <w:lang w:eastAsia="ru-RU"/>
        </w:rPr>
        <w:t xml:space="preserve"> клиента</w:t>
      </w:r>
      <w:r w:rsidR="003B4E88" w:rsidRPr="00136ED6">
        <w:rPr>
          <w:rFonts w:ascii="Times New Roman" w:eastAsia="Times New Roman" w:hAnsi="Times New Roman" w:cs="Times New Roman"/>
          <w:b/>
          <w:bCs/>
          <w:color w:val="000000" w:themeColor="text1"/>
          <w:sz w:val="24"/>
          <w:szCs w:val="24"/>
          <w:lang w:eastAsia="ru-RU"/>
        </w:rPr>
        <w:t xml:space="preserve"> (нотариальных действий)</w:t>
      </w:r>
      <w:r w:rsidRPr="00136ED6">
        <w:rPr>
          <w:rFonts w:ascii="Times New Roman" w:eastAsia="Times New Roman" w:hAnsi="Times New Roman" w:cs="Times New Roman"/>
          <w:b/>
          <w:bCs/>
          <w:color w:val="000000" w:themeColor="text1"/>
          <w:sz w:val="24"/>
          <w:szCs w:val="24"/>
          <w:lang w:eastAsia="ru-RU"/>
        </w:rPr>
        <w:t xml:space="preserve">, связанных с проведением каких–либо операций, его представителя в рамках обслуживания клиента, в отношении которых у </w:t>
      </w:r>
      <w:r w:rsidR="00212A6F" w:rsidRPr="00136ED6">
        <w:rPr>
          <w:rFonts w:ascii="Times New Roman" w:eastAsia="Times New Roman" w:hAnsi="Times New Roman" w:cs="Times New Roman"/>
          <w:b/>
          <w:bCs/>
          <w:color w:val="000000" w:themeColor="text1"/>
          <w:sz w:val="24"/>
          <w:szCs w:val="24"/>
          <w:lang w:eastAsia="ru-RU"/>
        </w:rPr>
        <w:t>Нотариуса</w:t>
      </w:r>
      <w:r w:rsidRPr="00136ED6">
        <w:rPr>
          <w:rFonts w:ascii="Times New Roman" w:eastAsia="Times New Roman" w:hAnsi="Times New Roman" w:cs="Times New Roman"/>
          <w:b/>
          <w:bCs/>
          <w:color w:val="000000" w:themeColor="text1"/>
          <w:sz w:val="24"/>
          <w:szCs w:val="24"/>
          <w:lang w:eastAsia="ru-RU"/>
        </w:rPr>
        <w:t xml:space="preserve"> на основании реализации настоящих ПВК возникают основания полагать, что данные операции</w:t>
      </w:r>
      <w:r w:rsidR="00543525" w:rsidRPr="00136ED6">
        <w:rPr>
          <w:rFonts w:ascii="Times New Roman" w:eastAsia="Times New Roman" w:hAnsi="Times New Roman" w:cs="Times New Roman"/>
          <w:b/>
          <w:bCs/>
          <w:color w:val="000000" w:themeColor="text1"/>
          <w:sz w:val="24"/>
          <w:szCs w:val="24"/>
          <w:lang w:eastAsia="ru-RU"/>
        </w:rPr>
        <w:t>, сделки</w:t>
      </w:r>
      <w:r w:rsidRPr="00136ED6">
        <w:rPr>
          <w:rFonts w:ascii="Times New Roman" w:eastAsia="Times New Roman" w:hAnsi="Times New Roman" w:cs="Times New Roman"/>
          <w:b/>
          <w:bCs/>
          <w:color w:val="000000" w:themeColor="text1"/>
          <w:sz w:val="24"/>
          <w:szCs w:val="24"/>
          <w:lang w:eastAsia="ru-RU"/>
        </w:rPr>
        <w:t xml:space="preserve"> и (или) действия осуществляются в целях ОД/ФТ</w:t>
      </w:r>
    </w:p>
    <w:p w14:paraId="5C2CCFF5" w14:textId="0961ACD2" w:rsidR="004D7A6D" w:rsidRPr="00136ED6" w:rsidRDefault="004D7A6D" w:rsidP="00136ED6">
      <w:pPr>
        <w:tabs>
          <w:tab w:val="left" w:pos="993"/>
        </w:tabs>
        <w:spacing w:after="0"/>
        <w:ind w:firstLine="709"/>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6.</w:t>
      </w:r>
      <w:r w:rsidR="00212A6F" w:rsidRPr="00136ED6">
        <w:rPr>
          <w:rFonts w:ascii="Times New Roman" w:eastAsia="Times New Roman" w:hAnsi="Times New Roman" w:cs="Times New Roman"/>
          <w:b/>
          <w:bCs/>
          <w:color w:val="000000" w:themeColor="text1"/>
          <w:sz w:val="24"/>
          <w:szCs w:val="24"/>
          <w:lang w:eastAsia="ru-RU"/>
        </w:rPr>
        <w:t>5</w:t>
      </w:r>
      <w:r w:rsidRPr="00136ED6">
        <w:rPr>
          <w:rFonts w:ascii="Times New Roman" w:eastAsia="Times New Roman" w:hAnsi="Times New Roman" w:cs="Times New Roman"/>
          <w:b/>
          <w:bCs/>
          <w:color w:val="000000" w:themeColor="text1"/>
          <w:sz w:val="24"/>
          <w:szCs w:val="24"/>
          <w:lang w:eastAsia="ru-RU"/>
        </w:rPr>
        <w:t>. Порядок информирования Федеральной службы по финансовому мониторингу об операциях</w:t>
      </w:r>
      <w:r w:rsidR="006F5423" w:rsidRPr="00136ED6">
        <w:rPr>
          <w:rFonts w:ascii="Times New Roman" w:eastAsia="Times New Roman" w:hAnsi="Times New Roman" w:cs="Times New Roman"/>
          <w:b/>
          <w:bCs/>
          <w:color w:val="000000" w:themeColor="text1"/>
          <w:sz w:val="24"/>
          <w:szCs w:val="24"/>
          <w:lang w:eastAsia="ru-RU"/>
        </w:rPr>
        <w:t xml:space="preserve">, </w:t>
      </w:r>
      <w:r w:rsidRPr="00136ED6">
        <w:rPr>
          <w:rFonts w:ascii="Times New Roman" w:eastAsia="Times New Roman" w:hAnsi="Times New Roman" w:cs="Times New Roman"/>
          <w:b/>
          <w:bCs/>
          <w:color w:val="000000" w:themeColor="text1"/>
          <w:sz w:val="24"/>
          <w:szCs w:val="24"/>
          <w:lang w:eastAsia="ru-RU"/>
        </w:rPr>
        <w:t>сделках</w:t>
      </w:r>
      <w:r w:rsidR="006F5423" w:rsidRPr="00136ED6">
        <w:rPr>
          <w:rFonts w:ascii="Times New Roman" w:eastAsia="Times New Roman" w:hAnsi="Times New Roman" w:cs="Times New Roman"/>
          <w:b/>
          <w:bCs/>
          <w:color w:val="000000" w:themeColor="text1"/>
          <w:sz w:val="24"/>
          <w:szCs w:val="24"/>
          <w:lang w:eastAsia="ru-RU"/>
        </w:rPr>
        <w:t>, нотариальных действиях, о подозрительной деятельности</w:t>
      </w:r>
    </w:p>
    <w:p w14:paraId="4595AB88" w14:textId="77777777" w:rsidR="00BE1672" w:rsidRPr="00136ED6" w:rsidRDefault="00BE1672" w:rsidP="00136ED6">
      <w:pPr>
        <w:widowControl w:val="0"/>
        <w:tabs>
          <w:tab w:val="left" w:pos="993"/>
        </w:tabs>
        <w:spacing w:after="0"/>
        <w:jc w:val="both"/>
        <w:rPr>
          <w:rFonts w:ascii="Times New Roman" w:eastAsia="Times New Roman" w:hAnsi="Times New Roman" w:cs="Times New Roman"/>
          <w:color w:val="000000" w:themeColor="text1"/>
          <w:sz w:val="24"/>
          <w:szCs w:val="24"/>
          <w:lang w:eastAsia="ru-RU"/>
        </w:rPr>
      </w:pPr>
    </w:p>
    <w:p w14:paraId="19E25527" w14:textId="77777777" w:rsidR="00BE1672" w:rsidRPr="00136ED6" w:rsidRDefault="00BE1672" w:rsidP="00136ED6">
      <w:pPr>
        <w:pStyle w:val="1"/>
        <w:keepNext w:val="0"/>
        <w:keepLines w:val="0"/>
        <w:widowControl w:val="0"/>
        <w:tabs>
          <w:tab w:val="left" w:pos="993"/>
        </w:tabs>
        <w:spacing w:before="0"/>
        <w:ind w:firstLine="709"/>
        <w:jc w:val="center"/>
        <w:rPr>
          <w:rFonts w:ascii="Times New Roman" w:hAnsi="Times New Roman" w:cs="Times New Roman"/>
          <w:color w:val="000000" w:themeColor="text1"/>
          <w:sz w:val="24"/>
          <w:szCs w:val="24"/>
          <w:lang w:eastAsia="ru-RU"/>
        </w:rPr>
      </w:pPr>
      <w:bookmarkStart w:id="34" w:name="_Toc153289209"/>
      <w:bookmarkStart w:id="35" w:name="_Toc185245484"/>
      <w:r w:rsidRPr="00136ED6">
        <w:rPr>
          <w:rFonts w:ascii="Times New Roman" w:hAnsi="Times New Roman" w:cs="Times New Roman"/>
          <w:color w:val="000000" w:themeColor="text1"/>
          <w:sz w:val="24"/>
          <w:szCs w:val="24"/>
          <w:lang w:eastAsia="ru-RU"/>
        </w:rPr>
        <w:t>7. Программа замораживания (блокирования)</w:t>
      </w:r>
      <w:bookmarkEnd w:id="34"/>
      <w:bookmarkEnd w:id="35"/>
    </w:p>
    <w:p w14:paraId="16AB04C5" w14:textId="77777777" w:rsidR="00FD177D" w:rsidRPr="00136ED6" w:rsidRDefault="00FD177D" w:rsidP="00136ED6">
      <w:pPr>
        <w:pStyle w:val="aa"/>
        <w:tabs>
          <w:tab w:val="left" w:pos="993"/>
        </w:tabs>
        <w:spacing w:line="276" w:lineRule="auto"/>
        <w:ind w:firstLine="709"/>
        <w:rPr>
          <w:color w:val="000000" w:themeColor="text1"/>
          <w:sz w:val="24"/>
          <w:szCs w:val="24"/>
        </w:rPr>
      </w:pPr>
    </w:p>
    <w:p w14:paraId="24290408" w14:textId="63954164" w:rsidR="00BE7370" w:rsidRPr="00136ED6" w:rsidRDefault="00BE7370" w:rsidP="00136ED6">
      <w:pPr>
        <w:tabs>
          <w:tab w:val="left" w:pos="0"/>
          <w:tab w:val="left" w:pos="993"/>
        </w:tabs>
        <w:autoSpaceDE w:val="0"/>
        <w:autoSpaceDN w:val="0"/>
        <w:adjustRightInd w:val="0"/>
        <w:spacing w:after="0"/>
        <w:ind w:firstLine="709"/>
        <w:jc w:val="both"/>
        <w:rPr>
          <w:rFonts w:ascii="Times New Roman" w:eastAsia="Times New Roman" w:hAnsi="Times New Roman" w:cs="Times New Roman"/>
          <w:bCs/>
          <w:color w:val="000000" w:themeColor="text1"/>
          <w:sz w:val="24"/>
          <w:szCs w:val="24"/>
          <w:lang w:eastAsia="ru-RU"/>
        </w:rPr>
      </w:pPr>
      <w:bookmarkStart w:id="36" w:name="_Toc451173608"/>
      <w:r w:rsidRPr="00136ED6">
        <w:rPr>
          <w:rFonts w:ascii="Times New Roman" w:eastAsia="Times New Roman" w:hAnsi="Times New Roman" w:cs="Times New Roman"/>
          <w:bCs/>
          <w:color w:val="000000" w:themeColor="text1"/>
          <w:sz w:val="24"/>
          <w:szCs w:val="24"/>
          <w:lang w:eastAsia="ru-RU"/>
        </w:rPr>
        <w:t>7.1. Требования в отношении применения и отмены нотариусами мер по замораживанию (блокированию) денежных средств или иного имущества при совершении нотариальных действий и информирования уполномоченного органа о принятых мерах по замораживанию (блокированию) денежных средств или иного имущества, предусмотренные пунктом 1 статьи 7.1 Федерального закона, распространяются только на случаи совершения нотариусами нотариального действия, предусмотренного пунктом 12 части первой статьи 35 Основ законодательства Российской Федерации о нотариате от 11 февраля 1993 года N 4462-I.</w:t>
      </w:r>
    </w:p>
    <w:p w14:paraId="7E671476" w14:textId="61292AB6" w:rsidR="002548FA" w:rsidRPr="00136ED6" w:rsidRDefault="002548FA" w:rsidP="00136ED6">
      <w:pPr>
        <w:tabs>
          <w:tab w:val="left" w:pos="0"/>
          <w:tab w:val="left" w:pos="993"/>
        </w:tabs>
        <w:autoSpaceDE w:val="0"/>
        <w:autoSpaceDN w:val="0"/>
        <w:adjustRightInd w:val="0"/>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В случае применения нотариусом в соответствии с пунктом 1 статьи 7.1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мер по замораживанию (блокированию) денежных средств и ценных бумаг, принятых им в депозит, совершение такого нотариального действия приостанавливается до отмены указанных мер по замораживанию (блокированию). После отмены мер по замораживанию (блокированию) денежных средств и ценных бумаг денежные средства и ценные бумаги, находящиеся в депозите нотариуса, выдаются или перечисляются в порядке, предусмотренном настоящими Основами</w:t>
      </w:r>
      <w:r w:rsidRPr="00136ED6">
        <w:rPr>
          <w:rStyle w:val="ac"/>
          <w:rFonts w:eastAsia="Times New Roman"/>
          <w:bCs/>
          <w:color w:val="000000" w:themeColor="text1"/>
          <w:sz w:val="24"/>
          <w:szCs w:val="24"/>
          <w:lang w:eastAsia="ru-RU"/>
        </w:rPr>
        <w:footnoteReference w:id="8"/>
      </w:r>
      <w:r w:rsidRPr="00136ED6">
        <w:rPr>
          <w:rFonts w:ascii="Times New Roman" w:eastAsia="Times New Roman" w:hAnsi="Times New Roman" w:cs="Times New Roman"/>
          <w:bCs/>
          <w:color w:val="000000" w:themeColor="text1"/>
          <w:sz w:val="24"/>
          <w:szCs w:val="24"/>
          <w:lang w:eastAsia="ru-RU"/>
        </w:rPr>
        <w:t>.</w:t>
      </w:r>
    </w:p>
    <w:p w14:paraId="2321C9D1" w14:textId="7A1EC044" w:rsidR="00277541" w:rsidRPr="00136ED6" w:rsidRDefault="00277541" w:rsidP="00136ED6">
      <w:pPr>
        <w:tabs>
          <w:tab w:val="left" w:pos="0"/>
          <w:tab w:val="left" w:pos="993"/>
        </w:tabs>
        <w:autoSpaceDE w:val="0"/>
        <w:autoSpaceDN w:val="0"/>
        <w:adjustRightInd w:val="0"/>
        <w:spacing w:after="0"/>
        <w:ind w:firstLine="709"/>
        <w:jc w:val="both"/>
        <w:rPr>
          <w:rFonts w:ascii="Times New Roman" w:eastAsia="Times New Roman" w:hAnsi="Times New Roman" w:cs="Times New Roman"/>
          <w:b/>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7.1.</w:t>
      </w:r>
      <w:r w:rsidR="00136ED6">
        <w:rPr>
          <w:rFonts w:ascii="Times New Roman" w:eastAsia="Times New Roman" w:hAnsi="Times New Roman" w:cs="Times New Roman"/>
          <w:b/>
          <w:color w:val="000000" w:themeColor="text1"/>
          <w:sz w:val="24"/>
          <w:szCs w:val="24"/>
          <w:lang w:eastAsia="ru-RU"/>
        </w:rPr>
        <w:t>1</w:t>
      </w:r>
      <w:r w:rsidRPr="00136ED6">
        <w:rPr>
          <w:rFonts w:ascii="Times New Roman" w:eastAsia="Times New Roman" w:hAnsi="Times New Roman" w:cs="Times New Roman"/>
          <w:b/>
          <w:color w:val="000000" w:themeColor="text1"/>
          <w:sz w:val="24"/>
          <w:szCs w:val="24"/>
          <w:lang w:eastAsia="ru-RU"/>
        </w:rPr>
        <w:t xml:space="preserve">. Порядок проведения проверки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получаемых в соответствии с п. 2 ст. 6 Федерального закона до приема клиента на обслуживание и в ходе обслуживания клиента </w:t>
      </w:r>
    </w:p>
    <w:p w14:paraId="4F52473F" w14:textId="388712B4" w:rsidR="00277541" w:rsidRPr="00136ED6" w:rsidRDefault="00277541" w:rsidP="00136ED6">
      <w:pPr>
        <w:tabs>
          <w:tab w:val="left" w:pos="0"/>
          <w:tab w:val="left" w:pos="993"/>
        </w:tabs>
        <w:autoSpaceDE w:val="0"/>
        <w:autoSpaceDN w:val="0"/>
        <w:adjustRightInd w:val="0"/>
        <w:spacing w:after="0"/>
        <w:ind w:firstLine="709"/>
        <w:jc w:val="both"/>
        <w:rPr>
          <w:rFonts w:ascii="Times New Roman" w:eastAsia="Times New Roman" w:hAnsi="Times New Roman" w:cs="Times New Roman"/>
          <w:b/>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7.1.</w:t>
      </w:r>
      <w:r w:rsidR="00136ED6">
        <w:rPr>
          <w:rFonts w:ascii="Times New Roman" w:eastAsia="Times New Roman" w:hAnsi="Times New Roman" w:cs="Times New Roman"/>
          <w:b/>
          <w:color w:val="000000" w:themeColor="text1"/>
          <w:sz w:val="24"/>
          <w:szCs w:val="24"/>
          <w:lang w:eastAsia="ru-RU"/>
        </w:rPr>
        <w:t>2</w:t>
      </w:r>
      <w:r w:rsidRPr="00136ED6">
        <w:rPr>
          <w:rFonts w:ascii="Times New Roman" w:eastAsia="Times New Roman" w:hAnsi="Times New Roman" w:cs="Times New Roman"/>
          <w:b/>
          <w:color w:val="000000" w:themeColor="text1"/>
          <w:sz w:val="24"/>
          <w:szCs w:val="24"/>
          <w:lang w:eastAsia="ru-RU"/>
        </w:rPr>
        <w:t xml:space="preserve">. Порядок проведения проверки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получаемых в соответствии с пп. 6 и 6.1 п. 1 ст. 7 Федерального закона до приема клиента на обслуживание и в ходе обслуживания клиента </w:t>
      </w:r>
    </w:p>
    <w:p w14:paraId="3BB79E53" w14:textId="6878E626" w:rsidR="00277541" w:rsidRPr="00136ED6" w:rsidRDefault="00277541" w:rsidP="00136ED6">
      <w:pPr>
        <w:tabs>
          <w:tab w:val="left" w:pos="0"/>
          <w:tab w:val="left" w:pos="993"/>
        </w:tabs>
        <w:autoSpaceDE w:val="0"/>
        <w:autoSpaceDN w:val="0"/>
        <w:adjustRightInd w:val="0"/>
        <w:spacing w:after="0"/>
        <w:ind w:firstLine="709"/>
        <w:jc w:val="both"/>
        <w:rPr>
          <w:rFonts w:ascii="Times New Roman" w:eastAsia="Times New Roman" w:hAnsi="Times New Roman" w:cs="Times New Roman"/>
          <w:b/>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7.1.</w:t>
      </w:r>
      <w:r w:rsidR="00136ED6">
        <w:rPr>
          <w:rFonts w:ascii="Times New Roman" w:eastAsia="Times New Roman" w:hAnsi="Times New Roman" w:cs="Times New Roman"/>
          <w:b/>
          <w:color w:val="000000" w:themeColor="text1"/>
          <w:sz w:val="24"/>
          <w:szCs w:val="24"/>
          <w:lang w:eastAsia="ru-RU"/>
        </w:rPr>
        <w:t>3</w:t>
      </w:r>
      <w:r w:rsidRPr="00136ED6">
        <w:rPr>
          <w:rFonts w:ascii="Times New Roman" w:eastAsia="Times New Roman" w:hAnsi="Times New Roman" w:cs="Times New Roman"/>
          <w:b/>
          <w:color w:val="000000" w:themeColor="text1"/>
          <w:sz w:val="24"/>
          <w:szCs w:val="24"/>
          <w:lang w:eastAsia="ru-RU"/>
        </w:rPr>
        <w:t xml:space="preserve">. Порядок проведения проверки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распространению оружия массового уничтожения, получаемых в соответствии с п. 2 ст. 7.4 Федерального закона до приема клиента на обслуживание и в ходе обслуживания клиента </w:t>
      </w:r>
    </w:p>
    <w:p w14:paraId="351A1E9E" w14:textId="17EA9654" w:rsidR="00277541" w:rsidRPr="00136ED6" w:rsidRDefault="00277541" w:rsidP="00136ED6">
      <w:pPr>
        <w:tabs>
          <w:tab w:val="left" w:pos="0"/>
          <w:tab w:val="left" w:pos="993"/>
        </w:tabs>
        <w:autoSpaceDE w:val="0"/>
        <w:autoSpaceDN w:val="0"/>
        <w:adjustRightInd w:val="0"/>
        <w:spacing w:after="0"/>
        <w:ind w:firstLine="709"/>
        <w:jc w:val="both"/>
        <w:rPr>
          <w:rFonts w:ascii="Times New Roman" w:eastAsia="Times New Roman" w:hAnsi="Times New Roman" w:cs="Times New Roman"/>
          <w:b/>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7.1.</w:t>
      </w:r>
      <w:r w:rsidR="00136ED6">
        <w:rPr>
          <w:rFonts w:ascii="Times New Roman" w:eastAsia="Times New Roman" w:hAnsi="Times New Roman" w:cs="Times New Roman"/>
          <w:b/>
          <w:color w:val="000000" w:themeColor="text1"/>
          <w:sz w:val="24"/>
          <w:szCs w:val="24"/>
          <w:lang w:eastAsia="ru-RU"/>
        </w:rPr>
        <w:t>4</w:t>
      </w:r>
      <w:r w:rsidRPr="00136ED6">
        <w:rPr>
          <w:rFonts w:ascii="Times New Roman" w:eastAsia="Times New Roman" w:hAnsi="Times New Roman" w:cs="Times New Roman"/>
          <w:b/>
          <w:color w:val="000000" w:themeColor="text1"/>
          <w:sz w:val="24"/>
          <w:szCs w:val="24"/>
          <w:lang w:eastAsia="ru-RU"/>
        </w:rPr>
        <w:t xml:space="preserve">. Порядок проведения проверки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распространению оружия массового уничтожения, </w:t>
      </w:r>
      <w:r w:rsidRPr="00136ED6">
        <w:rPr>
          <w:rFonts w:ascii="Times New Roman" w:eastAsia="Times New Roman" w:hAnsi="Times New Roman" w:cs="Times New Roman"/>
          <w:b/>
          <w:color w:val="000000" w:themeColor="text1"/>
          <w:sz w:val="24"/>
          <w:szCs w:val="24"/>
          <w:lang w:eastAsia="ru-RU"/>
        </w:rPr>
        <w:lastRenderedPageBreak/>
        <w:t xml:space="preserve">получаемых в соответствии с п. 2 и 6 ст. 7.5 Федерального закона до приема клиента на обслуживание и в ходе обслуживания клиента </w:t>
      </w:r>
    </w:p>
    <w:p w14:paraId="435EE6AA" w14:textId="1CBB0B42" w:rsidR="00277541" w:rsidRPr="00136ED6" w:rsidRDefault="00277541" w:rsidP="00136ED6">
      <w:pPr>
        <w:tabs>
          <w:tab w:val="left" w:pos="0"/>
          <w:tab w:val="left" w:pos="993"/>
        </w:tabs>
        <w:autoSpaceDE w:val="0"/>
        <w:autoSpaceDN w:val="0"/>
        <w:adjustRightInd w:val="0"/>
        <w:spacing w:after="0"/>
        <w:ind w:firstLine="709"/>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 xml:space="preserve">7.2. Порядок принятия решения о применении мер по замораживанию (блокированию) денежных средств или иного имущества при приеме на обслуживание клиента и при обслуживании клиента с учетом специфики деятельности </w:t>
      </w:r>
      <w:r w:rsidR="00454CD8" w:rsidRPr="00136ED6">
        <w:rPr>
          <w:rFonts w:ascii="Times New Roman" w:eastAsia="Times New Roman" w:hAnsi="Times New Roman" w:cs="Times New Roman"/>
          <w:b/>
          <w:bCs/>
          <w:color w:val="000000" w:themeColor="text1"/>
          <w:sz w:val="24"/>
          <w:szCs w:val="24"/>
          <w:lang w:eastAsia="ru-RU"/>
        </w:rPr>
        <w:t>Нотариуса</w:t>
      </w:r>
    </w:p>
    <w:p w14:paraId="2DE627D3" w14:textId="7899343E" w:rsidR="00277541" w:rsidRPr="00136ED6" w:rsidRDefault="0072080F" w:rsidP="00136ED6">
      <w:pPr>
        <w:tabs>
          <w:tab w:val="left" w:pos="0"/>
          <w:tab w:val="left" w:pos="993"/>
        </w:tabs>
        <w:autoSpaceDE w:val="0"/>
        <w:autoSpaceDN w:val="0"/>
        <w:adjustRightInd w:val="0"/>
        <w:spacing w:after="0"/>
        <w:ind w:firstLine="709"/>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 xml:space="preserve">7.3. </w:t>
      </w:r>
      <w:r w:rsidR="00277541" w:rsidRPr="00136ED6">
        <w:rPr>
          <w:rFonts w:ascii="Times New Roman" w:eastAsia="Times New Roman" w:hAnsi="Times New Roman" w:cs="Times New Roman"/>
          <w:b/>
          <w:bCs/>
          <w:color w:val="000000" w:themeColor="text1"/>
          <w:sz w:val="24"/>
          <w:szCs w:val="24"/>
          <w:lang w:eastAsia="ru-RU"/>
        </w:rPr>
        <w:t>Порядок информирования организаций и физических лиц о примененных в отношении их мерах по замораживанию (блокированию) денежных средств или иного имущества</w:t>
      </w:r>
    </w:p>
    <w:p w14:paraId="089AE0DD" w14:textId="77777777" w:rsidR="00277541" w:rsidRPr="00136ED6" w:rsidRDefault="00277541" w:rsidP="00136ED6">
      <w:pPr>
        <w:tabs>
          <w:tab w:val="left" w:pos="0"/>
          <w:tab w:val="left" w:pos="993"/>
        </w:tabs>
        <w:autoSpaceDE w:val="0"/>
        <w:autoSpaceDN w:val="0"/>
        <w:adjustRightInd w:val="0"/>
        <w:spacing w:after="0"/>
        <w:ind w:firstLine="709"/>
        <w:jc w:val="both"/>
        <w:rPr>
          <w:rFonts w:ascii="Times New Roman" w:eastAsia="Times New Roman" w:hAnsi="Times New Roman" w:cs="Times New Roman"/>
          <w:b/>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7.4. Порядок взаимодействия с организациями и физическими лицами, в отношении которых применены меры по замораживанию (блокированию) денежных средств или иного имущества, в рамках осуществления операций, предусмотренных п. 2.4 ст. 6, п. 4 ст. 7.4, п. 4 ст. 7.5 Федерального закона, включая подтверждение фактов наличия оснований для осуществления таких операций</w:t>
      </w:r>
    </w:p>
    <w:p w14:paraId="2B08E005" w14:textId="63FC3502" w:rsidR="00277541" w:rsidRPr="00136ED6" w:rsidRDefault="0072080F" w:rsidP="00136ED6">
      <w:pPr>
        <w:tabs>
          <w:tab w:val="left" w:pos="0"/>
          <w:tab w:val="left" w:pos="993"/>
        </w:tabs>
        <w:autoSpaceDE w:val="0"/>
        <w:autoSpaceDN w:val="0"/>
        <w:adjustRightInd w:val="0"/>
        <w:spacing w:after="0"/>
        <w:ind w:firstLine="709"/>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 xml:space="preserve">7.5. </w:t>
      </w:r>
      <w:r w:rsidR="00277541" w:rsidRPr="00136ED6">
        <w:rPr>
          <w:rFonts w:ascii="Times New Roman" w:eastAsia="Times New Roman" w:hAnsi="Times New Roman" w:cs="Times New Roman"/>
          <w:b/>
          <w:bCs/>
          <w:color w:val="000000" w:themeColor="text1"/>
          <w:sz w:val="24"/>
          <w:szCs w:val="24"/>
          <w:lang w:eastAsia="ru-RU"/>
        </w:rPr>
        <w:t>Информирование Федеральной службы по финансовому мониторингу о принятых мерах по замораживанию (блокированию) денежных средств или иного имущества</w:t>
      </w:r>
    </w:p>
    <w:p w14:paraId="76B94CB2" w14:textId="1EE727DD" w:rsidR="00277541" w:rsidRPr="00136ED6" w:rsidRDefault="00277541" w:rsidP="00136ED6">
      <w:pPr>
        <w:tabs>
          <w:tab w:val="left" w:pos="0"/>
          <w:tab w:val="left" w:pos="993"/>
        </w:tabs>
        <w:autoSpaceDE w:val="0"/>
        <w:autoSpaceDN w:val="0"/>
        <w:adjustRightInd w:val="0"/>
        <w:spacing w:after="0"/>
        <w:ind w:firstLine="709"/>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 xml:space="preserve">7.6. Порядок принятия решения об отмене применяемых мер по замораживанию (блокированию) денежных средств или иного имущества в соответствии с пп. 6.1 п. 1 ст. 7 и абз. вторым п.2 ст. 7.5 Федерального закона, а также информирования организаций и физических лиц об отмене указанных мер с учетом специфики деятельности </w:t>
      </w:r>
      <w:r w:rsidR="00454CD8" w:rsidRPr="00136ED6">
        <w:rPr>
          <w:rFonts w:ascii="Times New Roman" w:eastAsia="Times New Roman" w:hAnsi="Times New Roman" w:cs="Times New Roman"/>
          <w:b/>
          <w:bCs/>
          <w:color w:val="000000" w:themeColor="text1"/>
          <w:sz w:val="24"/>
          <w:szCs w:val="24"/>
          <w:lang w:eastAsia="ru-RU"/>
        </w:rPr>
        <w:t>Нотариуса</w:t>
      </w:r>
    </w:p>
    <w:bookmarkEnd w:id="36"/>
    <w:p w14:paraId="155A21A2" w14:textId="77777777" w:rsidR="00136ED6" w:rsidRDefault="00136ED6" w:rsidP="00136ED6">
      <w:pPr>
        <w:pStyle w:val="1"/>
        <w:keepNext w:val="0"/>
        <w:keepLines w:val="0"/>
        <w:widowControl w:val="0"/>
        <w:tabs>
          <w:tab w:val="left" w:pos="993"/>
        </w:tabs>
        <w:spacing w:before="0"/>
        <w:ind w:firstLine="709"/>
        <w:jc w:val="center"/>
        <w:rPr>
          <w:rFonts w:ascii="Times New Roman" w:hAnsi="Times New Roman" w:cs="Times New Roman"/>
          <w:color w:val="000000" w:themeColor="text1"/>
          <w:sz w:val="24"/>
          <w:szCs w:val="24"/>
        </w:rPr>
      </w:pPr>
    </w:p>
    <w:p w14:paraId="62819416" w14:textId="1D95C2AD" w:rsidR="00FD177D" w:rsidRDefault="004D7A6D" w:rsidP="00136ED6">
      <w:pPr>
        <w:pStyle w:val="1"/>
        <w:keepNext w:val="0"/>
        <w:keepLines w:val="0"/>
        <w:widowControl w:val="0"/>
        <w:tabs>
          <w:tab w:val="left" w:pos="993"/>
        </w:tabs>
        <w:spacing w:before="0"/>
        <w:ind w:firstLine="709"/>
        <w:jc w:val="center"/>
        <w:rPr>
          <w:rFonts w:ascii="Times New Roman" w:hAnsi="Times New Roman" w:cs="Times New Roman"/>
          <w:color w:val="000000" w:themeColor="text1"/>
          <w:sz w:val="24"/>
          <w:szCs w:val="24"/>
        </w:rPr>
      </w:pPr>
      <w:bookmarkStart w:id="37" w:name="_Toc185245485"/>
      <w:r w:rsidRPr="00136ED6">
        <w:rPr>
          <w:rFonts w:ascii="Times New Roman" w:hAnsi="Times New Roman" w:cs="Times New Roman"/>
          <w:color w:val="000000" w:themeColor="text1"/>
          <w:sz w:val="24"/>
          <w:szCs w:val="24"/>
        </w:rPr>
        <w:t>8</w:t>
      </w:r>
      <w:r w:rsidR="00FD177D" w:rsidRPr="00136ED6">
        <w:rPr>
          <w:rFonts w:ascii="Times New Roman" w:hAnsi="Times New Roman" w:cs="Times New Roman"/>
          <w:color w:val="000000" w:themeColor="text1"/>
          <w:sz w:val="24"/>
          <w:szCs w:val="24"/>
        </w:rPr>
        <w:t>. 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bookmarkEnd w:id="37"/>
    </w:p>
    <w:p w14:paraId="61C0D361" w14:textId="77777777" w:rsidR="00136ED6" w:rsidRDefault="00136ED6" w:rsidP="00136ED6"/>
    <w:p w14:paraId="119EA7E0" w14:textId="11A2F5A8" w:rsidR="00136ED6" w:rsidRPr="00136ED6" w:rsidRDefault="00136ED6" w:rsidP="00136ED6">
      <w:pPr>
        <w:ind w:firstLine="709"/>
        <w:jc w:val="both"/>
        <w:rPr>
          <w:rFonts w:ascii="Times New Roman" w:hAnsi="Times New Roman" w:cs="Times New Roman"/>
          <w:sz w:val="24"/>
          <w:szCs w:val="24"/>
        </w:rPr>
      </w:pPr>
      <w:r w:rsidRPr="00136ED6">
        <w:rPr>
          <w:rFonts w:ascii="Times New Roman" w:hAnsi="Times New Roman" w:cs="Times New Roman"/>
          <w:sz w:val="24"/>
          <w:szCs w:val="24"/>
        </w:rPr>
        <w:t>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разрабатывается в соответствии с законодательством Российской Федерации.</w:t>
      </w:r>
    </w:p>
    <w:p w14:paraId="201AEACF" w14:textId="77777777" w:rsidR="00FD177D" w:rsidRPr="00136ED6" w:rsidRDefault="00FD177D" w:rsidP="00136ED6">
      <w:pPr>
        <w:widowControl w:val="0"/>
        <w:tabs>
          <w:tab w:val="left" w:pos="993"/>
        </w:tabs>
        <w:autoSpaceDE w:val="0"/>
        <w:autoSpaceDN w:val="0"/>
        <w:adjustRightInd w:val="0"/>
        <w:spacing w:after="0"/>
        <w:ind w:firstLine="709"/>
        <w:jc w:val="center"/>
        <w:rPr>
          <w:rFonts w:ascii="Times New Roman" w:eastAsia="Times New Roman" w:hAnsi="Times New Roman" w:cs="Times New Roman"/>
          <w:b/>
          <w:bCs/>
          <w:color w:val="000000" w:themeColor="text1"/>
          <w:sz w:val="24"/>
          <w:szCs w:val="24"/>
          <w:lang w:eastAsia="ru-RU"/>
        </w:rPr>
      </w:pPr>
    </w:p>
    <w:p w14:paraId="25741F50" w14:textId="3AA88EEA" w:rsidR="004D7A6D" w:rsidRPr="00136ED6" w:rsidRDefault="000C22FC" w:rsidP="00136ED6">
      <w:pPr>
        <w:pStyle w:val="1"/>
        <w:keepNext w:val="0"/>
        <w:keepLines w:val="0"/>
        <w:tabs>
          <w:tab w:val="left" w:pos="993"/>
        </w:tabs>
        <w:spacing w:before="0"/>
        <w:ind w:firstLine="709"/>
        <w:jc w:val="center"/>
        <w:rPr>
          <w:rFonts w:ascii="Times New Roman" w:hAnsi="Times New Roman" w:cs="Times New Roman"/>
          <w:color w:val="000000" w:themeColor="text1"/>
          <w:sz w:val="24"/>
          <w:szCs w:val="24"/>
          <w:lang w:eastAsia="ru-RU"/>
        </w:rPr>
      </w:pPr>
      <w:bookmarkStart w:id="38" w:name="_Toc185245486"/>
      <w:r w:rsidRPr="00136ED6">
        <w:rPr>
          <w:rFonts w:ascii="Times New Roman" w:hAnsi="Times New Roman" w:cs="Times New Roman"/>
          <w:color w:val="000000" w:themeColor="text1"/>
          <w:sz w:val="24"/>
          <w:szCs w:val="24"/>
          <w:lang w:eastAsia="ru-RU"/>
        </w:rPr>
        <w:t xml:space="preserve">9. </w:t>
      </w:r>
      <w:r w:rsidR="004D7A6D" w:rsidRPr="00136ED6">
        <w:rPr>
          <w:rFonts w:ascii="Times New Roman" w:hAnsi="Times New Roman" w:cs="Times New Roman"/>
          <w:color w:val="000000" w:themeColor="text1"/>
          <w:sz w:val="24"/>
          <w:szCs w:val="24"/>
          <w:lang w:eastAsia="ru-RU"/>
        </w:rPr>
        <w:t>Программа проверки системы внутреннего контроля</w:t>
      </w:r>
      <w:bookmarkEnd w:id="38"/>
    </w:p>
    <w:p w14:paraId="16A026EF" w14:textId="77777777" w:rsidR="004D7A6D" w:rsidRPr="00136ED6" w:rsidRDefault="004D7A6D" w:rsidP="00136ED6">
      <w:pPr>
        <w:tabs>
          <w:tab w:val="left" w:pos="993"/>
        </w:tabs>
        <w:autoSpaceDE w:val="0"/>
        <w:autoSpaceDN w:val="0"/>
        <w:adjustRightInd w:val="0"/>
        <w:spacing w:after="0"/>
        <w:ind w:firstLine="709"/>
        <w:jc w:val="both"/>
        <w:rPr>
          <w:rFonts w:ascii="Times New Roman" w:hAnsi="Times New Roman" w:cs="Times New Roman"/>
          <w:b/>
          <w:bCs/>
          <w:color w:val="000000" w:themeColor="text1"/>
          <w:sz w:val="24"/>
          <w:szCs w:val="24"/>
          <w:lang w:eastAsia="ru-RU"/>
        </w:rPr>
      </w:pPr>
    </w:p>
    <w:p w14:paraId="5CF8D23D" w14:textId="3545CADB" w:rsidR="00136ED6" w:rsidRPr="00136ED6" w:rsidRDefault="00136ED6" w:rsidP="00136ED6">
      <w:pPr>
        <w:tabs>
          <w:tab w:val="left" w:pos="993"/>
        </w:tabs>
        <w:autoSpaceDE w:val="0"/>
        <w:autoSpaceDN w:val="0"/>
        <w:adjustRightInd w:val="0"/>
        <w:spacing w:after="0"/>
        <w:ind w:firstLine="709"/>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П</w:t>
      </w:r>
      <w:r w:rsidRPr="00136ED6">
        <w:rPr>
          <w:rFonts w:ascii="Times New Roman" w:hAnsi="Times New Roman" w:cs="Times New Roman"/>
          <w:color w:val="000000" w:themeColor="text1"/>
          <w:sz w:val="24"/>
          <w:szCs w:val="24"/>
          <w:lang w:eastAsia="ru-RU"/>
        </w:rPr>
        <w:t>рограмма проверки системы внутреннего контроля обеспечивает контроль за соблюдением нотариусом</w:t>
      </w:r>
      <w:r>
        <w:rPr>
          <w:rFonts w:ascii="Times New Roman" w:hAnsi="Times New Roman" w:cs="Times New Roman"/>
          <w:color w:val="000000" w:themeColor="text1"/>
          <w:sz w:val="24"/>
          <w:szCs w:val="24"/>
          <w:lang w:eastAsia="ru-RU"/>
        </w:rPr>
        <w:t xml:space="preserve"> </w:t>
      </w:r>
      <w:r w:rsidRPr="00136ED6">
        <w:rPr>
          <w:rFonts w:ascii="Times New Roman" w:hAnsi="Times New Roman" w:cs="Times New Roman"/>
          <w:color w:val="000000" w:themeColor="text1"/>
          <w:sz w:val="24"/>
          <w:szCs w:val="24"/>
          <w:lang w:eastAsia="ru-RU"/>
        </w:rPr>
        <w:t>законодательства Российской Федерации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правил внутреннего контроля и иных внутренних организационно-распорядительных документов, принятых нотариусом</w:t>
      </w:r>
      <w:r>
        <w:rPr>
          <w:rFonts w:ascii="Times New Roman" w:hAnsi="Times New Roman" w:cs="Times New Roman"/>
          <w:color w:val="000000" w:themeColor="text1"/>
          <w:sz w:val="24"/>
          <w:szCs w:val="24"/>
          <w:lang w:eastAsia="ru-RU"/>
        </w:rPr>
        <w:t xml:space="preserve"> </w:t>
      </w:r>
      <w:r w:rsidRPr="00136ED6">
        <w:rPr>
          <w:rFonts w:ascii="Times New Roman" w:hAnsi="Times New Roman" w:cs="Times New Roman"/>
          <w:color w:val="000000" w:themeColor="text1"/>
          <w:sz w:val="24"/>
          <w:szCs w:val="24"/>
          <w:lang w:eastAsia="ru-RU"/>
        </w:rPr>
        <w:t>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161F39EF" w14:textId="55684040" w:rsidR="00136ED6" w:rsidRPr="00136ED6" w:rsidRDefault="00136ED6" w:rsidP="00136ED6">
      <w:pPr>
        <w:tabs>
          <w:tab w:val="left" w:pos="993"/>
        </w:tabs>
        <w:autoSpaceDE w:val="0"/>
        <w:autoSpaceDN w:val="0"/>
        <w:adjustRightInd w:val="0"/>
        <w:spacing w:after="0"/>
        <w:ind w:firstLine="709"/>
        <w:jc w:val="both"/>
        <w:rPr>
          <w:rFonts w:ascii="Times New Roman" w:hAnsi="Times New Roman" w:cs="Times New Roman"/>
          <w:color w:val="000000" w:themeColor="text1"/>
          <w:sz w:val="24"/>
          <w:szCs w:val="24"/>
          <w:lang w:eastAsia="ru-RU"/>
        </w:rPr>
      </w:pPr>
      <w:r w:rsidRPr="00136ED6">
        <w:rPr>
          <w:rFonts w:ascii="Times New Roman" w:hAnsi="Times New Roman" w:cs="Times New Roman"/>
          <w:color w:val="000000" w:themeColor="text1"/>
          <w:sz w:val="24"/>
          <w:szCs w:val="24"/>
          <w:lang w:eastAsia="ru-RU"/>
        </w:rPr>
        <w:t>В программе проверки системы внутреннего контроля предусматриваются:</w:t>
      </w:r>
    </w:p>
    <w:p w14:paraId="51CB67F6" w14:textId="63CB1BBE" w:rsidR="00136ED6" w:rsidRPr="00136ED6" w:rsidRDefault="00136ED6" w:rsidP="00136ED6">
      <w:pPr>
        <w:tabs>
          <w:tab w:val="left" w:pos="993"/>
        </w:tabs>
        <w:autoSpaceDE w:val="0"/>
        <w:autoSpaceDN w:val="0"/>
        <w:adjustRightInd w:val="0"/>
        <w:spacing w:after="0"/>
        <w:ind w:firstLine="709"/>
        <w:jc w:val="both"/>
        <w:rPr>
          <w:rFonts w:ascii="Times New Roman" w:hAnsi="Times New Roman" w:cs="Times New Roman"/>
          <w:color w:val="000000" w:themeColor="text1"/>
          <w:sz w:val="24"/>
          <w:szCs w:val="24"/>
          <w:lang w:eastAsia="ru-RU"/>
        </w:rPr>
      </w:pPr>
      <w:r w:rsidRPr="00136ED6">
        <w:rPr>
          <w:rFonts w:ascii="Times New Roman" w:hAnsi="Times New Roman" w:cs="Times New Roman"/>
          <w:color w:val="000000" w:themeColor="text1"/>
          <w:sz w:val="24"/>
          <w:szCs w:val="24"/>
          <w:lang w:eastAsia="ru-RU"/>
        </w:rPr>
        <w:t>а) порядок проведения на регулярной основе, но не реже 1 раза в год, внутренних проверок выполнения нотариусом</w:t>
      </w:r>
      <w:r>
        <w:rPr>
          <w:rFonts w:ascii="Times New Roman" w:hAnsi="Times New Roman" w:cs="Times New Roman"/>
          <w:color w:val="000000" w:themeColor="text1"/>
          <w:sz w:val="24"/>
          <w:szCs w:val="24"/>
          <w:lang w:eastAsia="ru-RU"/>
        </w:rPr>
        <w:t xml:space="preserve"> </w:t>
      </w:r>
      <w:r w:rsidRPr="00136ED6">
        <w:rPr>
          <w:rFonts w:ascii="Times New Roman" w:hAnsi="Times New Roman" w:cs="Times New Roman"/>
          <w:color w:val="000000" w:themeColor="text1"/>
          <w:sz w:val="24"/>
          <w:szCs w:val="24"/>
          <w:lang w:eastAsia="ru-RU"/>
        </w:rPr>
        <w:t>правил внутреннего контроля требований Федерального закона и иных нормативных правовых актов Российской Федерации;</w:t>
      </w:r>
    </w:p>
    <w:p w14:paraId="03601732" w14:textId="77777777" w:rsidR="00136ED6" w:rsidRPr="00136ED6" w:rsidRDefault="00136ED6" w:rsidP="00136ED6">
      <w:pPr>
        <w:tabs>
          <w:tab w:val="left" w:pos="993"/>
        </w:tabs>
        <w:autoSpaceDE w:val="0"/>
        <w:autoSpaceDN w:val="0"/>
        <w:adjustRightInd w:val="0"/>
        <w:spacing w:after="0"/>
        <w:ind w:firstLine="709"/>
        <w:jc w:val="both"/>
        <w:rPr>
          <w:rFonts w:ascii="Times New Roman" w:hAnsi="Times New Roman" w:cs="Times New Roman"/>
          <w:color w:val="000000" w:themeColor="text1"/>
          <w:sz w:val="24"/>
          <w:szCs w:val="24"/>
          <w:lang w:eastAsia="ru-RU"/>
        </w:rPr>
      </w:pPr>
    </w:p>
    <w:p w14:paraId="31ACBB90" w14:textId="01F43E31" w:rsidR="00136ED6" w:rsidRPr="00136ED6" w:rsidRDefault="00136ED6" w:rsidP="00136ED6">
      <w:pPr>
        <w:tabs>
          <w:tab w:val="left" w:pos="993"/>
        </w:tabs>
        <w:autoSpaceDE w:val="0"/>
        <w:autoSpaceDN w:val="0"/>
        <w:adjustRightInd w:val="0"/>
        <w:spacing w:after="0"/>
        <w:ind w:firstLine="709"/>
        <w:jc w:val="both"/>
        <w:rPr>
          <w:rFonts w:ascii="Times New Roman" w:hAnsi="Times New Roman" w:cs="Times New Roman"/>
          <w:color w:val="000000" w:themeColor="text1"/>
          <w:sz w:val="24"/>
          <w:szCs w:val="24"/>
          <w:lang w:eastAsia="ru-RU"/>
        </w:rPr>
      </w:pPr>
      <w:r w:rsidRPr="00136ED6">
        <w:rPr>
          <w:rFonts w:ascii="Times New Roman" w:hAnsi="Times New Roman" w:cs="Times New Roman"/>
          <w:color w:val="000000" w:themeColor="text1"/>
          <w:sz w:val="24"/>
          <w:szCs w:val="24"/>
          <w:lang w:eastAsia="ru-RU"/>
        </w:rPr>
        <w:lastRenderedPageBreak/>
        <w:t>б) представление руководителю организации, оказывающей юридические или бухгалтерские услуги, индивидуальному предпринимателю, оказывающему юридические или бухгалтерские услуги, руководителю аудиторской организации, индивидуальному аудитору по результатам внутренних проверок письменных отчетов, форма которых устанавливается в правилах внутреннего контроля, содержащих сведения обо всех выявленных нарушениях законодательства Российской Федерации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правил внутреннего контроля и иных внутренних организационно-распорядительных документов, а также сведения об устранении выявленных нарушений (при наличии нарушений);</w:t>
      </w:r>
    </w:p>
    <w:p w14:paraId="4AA440D4" w14:textId="77777777" w:rsidR="00136ED6" w:rsidRPr="00136ED6" w:rsidRDefault="00136ED6" w:rsidP="00136ED6">
      <w:pPr>
        <w:tabs>
          <w:tab w:val="left" w:pos="993"/>
        </w:tabs>
        <w:autoSpaceDE w:val="0"/>
        <w:autoSpaceDN w:val="0"/>
        <w:adjustRightInd w:val="0"/>
        <w:spacing w:after="0"/>
        <w:ind w:firstLine="709"/>
        <w:jc w:val="both"/>
        <w:rPr>
          <w:rFonts w:ascii="Times New Roman" w:hAnsi="Times New Roman" w:cs="Times New Roman"/>
          <w:color w:val="000000" w:themeColor="text1"/>
          <w:sz w:val="24"/>
          <w:szCs w:val="24"/>
          <w:lang w:eastAsia="ru-RU"/>
        </w:rPr>
      </w:pPr>
      <w:r w:rsidRPr="00136ED6">
        <w:rPr>
          <w:rFonts w:ascii="Times New Roman" w:hAnsi="Times New Roman" w:cs="Times New Roman"/>
          <w:color w:val="000000" w:themeColor="text1"/>
          <w:sz w:val="24"/>
          <w:szCs w:val="24"/>
          <w:lang w:eastAsia="ru-RU"/>
        </w:rPr>
        <w:t>в) принятие мер, направленных на устранение выявленных по результатам проверок нарушений.</w:t>
      </w:r>
    </w:p>
    <w:p w14:paraId="38C820D3" w14:textId="3BE361AC" w:rsidR="00136ED6" w:rsidRPr="00136ED6" w:rsidRDefault="00136ED6" w:rsidP="00136ED6">
      <w:pPr>
        <w:tabs>
          <w:tab w:val="left" w:pos="993"/>
        </w:tabs>
        <w:autoSpaceDE w:val="0"/>
        <w:autoSpaceDN w:val="0"/>
        <w:adjustRightInd w:val="0"/>
        <w:spacing w:after="0"/>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ab/>
      </w:r>
      <w:r w:rsidRPr="00136ED6">
        <w:rPr>
          <w:rFonts w:ascii="Times New Roman" w:hAnsi="Times New Roman" w:cs="Times New Roman"/>
          <w:color w:val="000000" w:themeColor="text1"/>
          <w:sz w:val="24"/>
          <w:szCs w:val="24"/>
          <w:lang w:eastAsia="ru-RU"/>
        </w:rPr>
        <w:t>Внутренние проверки проводятся:</w:t>
      </w:r>
    </w:p>
    <w:p w14:paraId="1DCBEF91" w14:textId="3DA1BC56" w:rsidR="00136ED6" w:rsidRPr="00136ED6" w:rsidRDefault="00136ED6" w:rsidP="00136ED6">
      <w:pPr>
        <w:tabs>
          <w:tab w:val="left" w:pos="709"/>
          <w:tab w:val="left" w:pos="993"/>
        </w:tabs>
        <w:autoSpaceDE w:val="0"/>
        <w:autoSpaceDN w:val="0"/>
        <w:adjustRightInd w:val="0"/>
        <w:spacing w:after="0"/>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ab/>
      </w:r>
      <w:r w:rsidRPr="00136ED6">
        <w:rPr>
          <w:rFonts w:ascii="Times New Roman" w:hAnsi="Times New Roman" w:cs="Times New Roman"/>
          <w:color w:val="000000" w:themeColor="text1"/>
          <w:sz w:val="24"/>
          <w:szCs w:val="24"/>
          <w:lang w:eastAsia="ru-RU"/>
        </w:rPr>
        <w:t>а) самостоятельно нотариусами</w:t>
      </w:r>
      <w:r>
        <w:rPr>
          <w:rFonts w:ascii="Times New Roman" w:hAnsi="Times New Roman" w:cs="Times New Roman"/>
          <w:color w:val="000000" w:themeColor="text1"/>
          <w:sz w:val="24"/>
          <w:szCs w:val="24"/>
          <w:lang w:eastAsia="ru-RU"/>
        </w:rPr>
        <w:t xml:space="preserve"> </w:t>
      </w:r>
      <w:r w:rsidRPr="00136ED6">
        <w:rPr>
          <w:rFonts w:ascii="Times New Roman" w:hAnsi="Times New Roman" w:cs="Times New Roman"/>
          <w:color w:val="000000" w:themeColor="text1"/>
          <w:sz w:val="24"/>
          <w:szCs w:val="24"/>
          <w:lang w:eastAsia="ru-RU"/>
        </w:rPr>
        <w:t>в случае отсутствия у них сотрудников, находящихся с нотариусом</w:t>
      </w:r>
      <w:r>
        <w:rPr>
          <w:rFonts w:ascii="Times New Roman" w:hAnsi="Times New Roman" w:cs="Times New Roman"/>
          <w:color w:val="000000" w:themeColor="text1"/>
          <w:sz w:val="24"/>
          <w:szCs w:val="24"/>
          <w:lang w:eastAsia="ru-RU"/>
        </w:rPr>
        <w:t xml:space="preserve"> </w:t>
      </w:r>
      <w:r w:rsidRPr="00136ED6">
        <w:rPr>
          <w:rFonts w:ascii="Times New Roman" w:hAnsi="Times New Roman" w:cs="Times New Roman"/>
          <w:color w:val="000000" w:themeColor="text1"/>
          <w:sz w:val="24"/>
          <w:szCs w:val="24"/>
          <w:lang w:eastAsia="ru-RU"/>
        </w:rPr>
        <w:t>в трудовых отношениях;</w:t>
      </w:r>
    </w:p>
    <w:p w14:paraId="33B24294" w14:textId="562BF1B2" w:rsidR="00136ED6" w:rsidRPr="00136ED6" w:rsidRDefault="00136ED6" w:rsidP="00136ED6">
      <w:pPr>
        <w:tabs>
          <w:tab w:val="left" w:pos="993"/>
        </w:tabs>
        <w:autoSpaceDE w:val="0"/>
        <w:autoSpaceDN w:val="0"/>
        <w:adjustRightInd w:val="0"/>
        <w:spacing w:after="0"/>
        <w:ind w:firstLine="709"/>
        <w:jc w:val="both"/>
        <w:rPr>
          <w:rFonts w:ascii="Times New Roman" w:hAnsi="Times New Roman" w:cs="Times New Roman"/>
          <w:color w:val="000000" w:themeColor="text1"/>
          <w:sz w:val="24"/>
          <w:szCs w:val="24"/>
          <w:lang w:eastAsia="ru-RU"/>
        </w:rPr>
      </w:pPr>
      <w:r w:rsidRPr="00136ED6">
        <w:rPr>
          <w:rFonts w:ascii="Times New Roman" w:hAnsi="Times New Roman" w:cs="Times New Roman"/>
          <w:color w:val="000000" w:themeColor="text1"/>
          <w:sz w:val="24"/>
          <w:szCs w:val="24"/>
          <w:lang w:eastAsia="ru-RU"/>
        </w:rPr>
        <w:t>б) специальным должностным лицом, ответственным за реализацию правил внутреннего контроля лица;</w:t>
      </w:r>
    </w:p>
    <w:p w14:paraId="6B622C8C" w14:textId="40763F42" w:rsidR="00136ED6" w:rsidRPr="00136ED6" w:rsidRDefault="00136ED6" w:rsidP="00136ED6">
      <w:pPr>
        <w:tabs>
          <w:tab w:val="left" w:pos="709"/>
          <w:tab w:val="left" w:pos="993"/>
        </w:tabs>
        <w:autoSpaceDE w:val="0"/>
        <w:autoSpaceDN w:val="0"/>
        <w:adjustRightInd w:val="0"/>
        <w:spacing w:after="0"/>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ab/>
      </w:r>
      <w:r w:rsidRPr="00136ED6">
        <w:rPr>
          <w:rFonts w:ascii="Times New Roman" w:hAnsi="Times New Roman" w:cs="Times New Roman"/>
          <w:color w:val="000000" w:themeColor="text1"/>
          <w:sz w:val="24"/>
          <w:szCs w:val="24"/>
          <w:lang w:eastAsia="ru-RU"/>
        </w:rPr>
        <w:t>в) сотрудниками нотариусов</w:t>
      </w:r>
      <w:r>
        <w:rPr>
          <w:rFonts w:ascii="Times New Roman" w:hAnsi="Times New Roman" w:cs="Times New Roman"/>
          <w:color w:val="000000" w:themeColor="text1"/>
          <w:sz w:val="24"/>
          <w:szCs w:val="24"/>
          <w:lang w:eastAsia="ru-RU"/>
        </w:rPr>
        <w:t xml:space="preserve"> </w:t>
      </w:r>
      <w:r w:rsidRPr="00136ED6">
        <w:rPr>
          <w:rFonts w:ascii="Times New Roman" w:hAnsi="Times New Roman" w:cs="Times New Roman"/>
          <w:color w:val="000000" w:themeColor="text1"/>
          <w:sz w:val="24"/>
          <w:szCs w:val="24"/>
          <w:lang w:eastAsia="ru-RU"/>
        </w:rPr>
        <w:t>при условии, что такие сотрудники находятся с нотариусом в трудовых отношениях.</w:t>
      </w:r>
    </w:p>
    <w:p w14:paraId="74D91E00" w14:textId="642EC5F8" w:rsidR="00136ED6" w:rsidRPr="00136ED6" w:rsidRDefault="00136ED6" w:rsidP="00136ED6">
      <w:pPr>
        <w:tabs>
          <w:tab w:val="left" w:pos="709"/>
          <w:tab w:val="left" w:pos="993"/>
        </w:tabs>
        <w:autoSpaceDE w:val="0"/>
        <w:autoSpaceDN w:val="0"/>
        <w:adjustRightInd w:val="0"/>
        <w:spacing w:after="0"/>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ab/>
      </w:r>
      <w:r w:rsidRPr="00136ED6">
        <w:rPr>
          <w:rFonts w:ascii="Times New Roman" w:hAnsi="Times New Roman" w:cs="Times New Roman"/>
          <w:color w:val="000000" w:themeColor="text1"/>
          <w:sz w:val="24"/>
          <w:szCs w:val="24"/>
          <w:lang w:eastAsia="ru-RU"/>
        </w:rPr>
        <w:t>В случае отсутствия нотариуса</w:t>
      </w:r>
      <w:r>
        <w:rPr>
          <w:rFonts w:ascii="Times New Roman" w:hAnsi="Times New Roman" w:cs="Times New Roman"/>
          <w:color w:val="000000" w:themeColor="text1"/>
          <w:sz w:val="24"/>
          <w:szCs w:val="24"/>
          <w:lang w:eastAsia="ru-RU"/>
        </w:rPr>
        <w:t xml:space="preserve"> </w:t>
      </w:r>
      <w:r w:rsidRPr="00136ED6">
        <w:rPr>
          <w:rFonts w:ascii="Times New Roman" w:hAnsi="Times New Roman" w:cs="Times New Roman"/>
          <w:color w:val="000000" w:themeColor="text1"/>
          <w:sz w:val="24"/>
          <w:szCs w:val="24"/>
          <w:lang w:eastAsia="ru-RU"/>
        </w:rPr>
        <w:t>сотрудников, находящихся с ним в трудовых отношениях, документальное фиксирование результатов проверок внутреннего контроля осуществляется в порядке, установленном правилами внутреннего контроля, с указанием (при наличии) сведений о выявленных нарушениях и их устранении.</w:t>
      </w:r>
    </w:p>
    <w:p w14:paraId="24CDA580" w14:textId="4ABE6282" w:rsidR="00136B03" w:rsidRDefault="00136ED6" w:rsidP="00136ED6">
      <w:pPr>
        <w:tabs>
          <w:tab w:val="left" w:pos="709"/>
          <w:tab w:val="left" w:pos="993"/>
        </w:tabs>
        <w:autoSpaceDE w:val="0"/>
        <w:autoSpaceDN w:val="0"/>
        <w:adjustRightInd w:val="0"/>
        <w:spacing w:after="0"/>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ab/>
        <w:t>Н</w:t>
      </w:r>
      <w:r w:rsidRPr="00136ED6">
        <w:rPr>
          <w:rFonts w:ascii="Times New Roman" w:hAnsi="Times New Roman" w:cs="Times New Roman"/>
          <w:color w:val="000000" w:themeColor="text1"/>
          <w:sz w:val="24"/>
          <w:szCs w:val="24"/>
          <w:lang w:eastAsia="ru-RU"/>
        </w:rPr>
        <w:t>отариусы</w:t>
      </w:r>
      <w:r>
        <w:rPr>
          <w:rFonts w:ascii="Times New Roman" w:hAnsi="Times New Roman" w:cs="Times New Roman"/>
          <w:color w:val="000000" w:themeColor="text1"/>
          <w:sz w:val="24"/>
          <w:szCs w:val="24"/>
          <w:lang w:eastAsia="ru-RU"/>
        </w:rPr>
        <w:t xml:space="preserve"> </w:t>
      </w:r>
      <w:r w:rsidRPr="00136ED6">
        <w:rPr>
          <w:rFonts w:ascii="Times New Roman" w:hAnsi="Times New Roman" w:cs="Times New Roman"/>
          <w:color w:val="000000" w:themeColor="text1"/>
          <w:sz w:val="24"/>
          <w:szCs w:val="24"/>
          <w:lang w:eastAsia="ru-RU"/>
        </w:rPr>
        <w:t>при проведении проверок внутреннего контроля также используют информацию об оценке рисков неисполнения требований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доводимую Федеральной службой по финансовому мониторингу.</w:t>
      </w:r>
    </w:p>
    <w:p w14:paraId="63E5E128" w14:textId="77777777" w:rsidR="00136ED6" w:rsidRPr="00136ED6" w:rsidRDefault="00136ED6" w:rsidP="00136ED6">
      <w:pPr>
        <w:tabs>
          <w:tab w:val="left" w:pos="993"/>
        </w:tabs>
        <w:autoSpaceDE w:val="0"/>
        <w:autoSpaceDN w:val="0"/>
        <w:adjustRightInd w:val="0"/>
        <w:spacing w:after="0"/>
        <w:ind w:firstLine="709"/>
        <w:jc w:val="both"/>
        <w:rPr>
          <w:rFonts w:ascii="Times New Roman" w:hAnsi="Times New Roman" w:cs="Times New Roman"/>
          <w:color w:val="000000" w:themeColor="text1"/>
          <w:sz w:val="24"/>
          <w:szCs w:val="24"/>
          <w:lang w:eastAsia="ru-RU"/>
        </w:rPr>
      </w:pPr>
    </w:p>
    <w:p w14:paraId="2B798C47" w14:textId="77777777" w:rsidR="00BE1672" w:rsidRPr="00136ED6" w:rsidRDefault="00BE1672" w:rsidP="00136ED6">
      <w:pPr>
        <w:pStyle w:val="1"/>
        <w:keepNext w:val="0"/>
        <w:keepLines w:val="0"/>
        <w:widowControl w:val="0"/>
        <w:tabs>
          <w:tab w:val="left" w:pos="993"/>
        </w:tabs>
        <w:spacing w:before="0"/>
        <w:ind w:firstLine="709"/>
        <w:jc w:val="center"/>
        <w:rPr>
          <w:rFonts w:ascii="Times New Roman" w:hAnsi="Times New Roman" w:cs="Times New Roman"/>
          <w:color w:val="000000" w:themeColor="text1"/>
          <w:sz w:val="24"/>
          <w:szCs w:val="24"/>
          <w:lang w:eastAsia="ru-RU"/>
        </w:rPr>
      </w:pPr>
      <w:bookmarkStart w:id="39" w:name="_Toc153289212"/>
      <w:bookmarkStart w:id="40" w:name="_Toc185245487"/>
      <w:r w:rsidRPr="00136ED6">
        <w:rPr>
          <w:rFonts w:ascii="Times New Roman" w:hAnsi="Times New Roman" w:cs="Times New Roman"/>
          <w:color w:val="000000" w:themeColor="text1"/>
          <w:sz w:val="24"/>
          <w:szCs w:val="24"/>
          <w:lang w:eastAsia="ru-RU"/>
        </w:rPr>
        <w:t>10. 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программа хранения информации)</w:t>
      </w:r>
      <w:bookmarkEnd w:id="39"/>
      <w:bookmarkEnd w:id="40"/>
    </w:p>
    <w:p w14:paraId="036C5C89" w14:textId="77777777" w:rsidR="00FD177D" w:rsidRPr="00136ED6" w:rsidRDefault="00FD177D" w:rsidP="00136ED6">
      <w:pPr>
        <w:pStyle w:val="aa"/>
        <w:tabs>
          <w:tab w:val="left" w:pos="993"/>
        </w:tabs>
        <w:spacing w:line="276" w:lineRule="auto"/>
        <w:ind w:firstLine="709"/>
        <w:rPr>
          <w:color w:val="000000" w:themeColor="text1"/>
          <w:sz w:val="24"/>
          <w:szCs w:val="24"/>
        </w:rPr>
      </w:pPr>
    </w:p>
    <w:p w14:paraId="508642F2" w14:textId="787A84DF" w:rsidR="004D7A6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1</w:t>
      </w:r>
      <w:r w:rsidR="004D7A6D" w:rsidRPr="00136ED6">
        <w:rPr>
          <w:rFonts w:ascii="Times New Roman" w:eastAsia="Times New Roman" w:hAnsi="Times New Roman" w:cs="Times New Roman"/>
          <w:color w:val="000000" w:themeColor="text1"/>
          <w:sz w:val="24"/>
          <w:szCs w:val="24"/>
          <w:lang w:eastAsia="ru-RU"/>
        </w:rPr>
        <w:t>0</w:t>
      </w:r>
      <w:r w:rsidRPr="00136ED6">
        <w:rPr>
          <w:rFonts w:ascii="Times New Roman" w:eastAsia="Times New Roman" w:hAnsi="Times New Roman" w:cs="Times New Roman"/>
          <w:color w:val="000000" w:themeColor="text1"/>
          <w:sz w:val="24"/>
          <w:szCs w:val="24"/>
          <w:lang w:eastAsia="ru-RU"/>
        </w:rPr>
        <w:t xml:space="preserve">.1. </w:t>
      </w:r>
      <w:r w:rsidR="00831CED" w:rsidRPr="00136ED6">
        <w:rPr>
          <w:rFonts w:ascii="Times New Roman" w:eastAsia="Times New Roman" w:hAnsi="Times New Roman" w:cs="Times New Roman"/>
          <w:color w:val="000000" w:themeColor="text1"/>
          <w:sz w:val="24"/>
          <w:szCs w:val="24"/>
          <w:lang w:eastAsia="ru-RU"/>
        </w:rPr>
        <w:t>Нотариус</w:t>
      </w:r>
      <w:r w:rsidR="00A53078" w:rsidRPr="00136ED6">
        <w:rPr>
          <w:rFonts w:ascii="Times New Roman" w:eastAsia="Times New Roman" w:hAnsi="Times New Roman" w:cs="Times New Roman"/>
          <w:color w:val="000000" w:themeColor="text1"/>
          <w:sz w:val="24"/>
          <w:szCs w:val="24"/>
          <w:lang w:eastAsia="ru-RU"/>
        </w:rPr>
        <w:t xml:space="preserve"> </w:t>
      </w:r>
      <w:r w:rsidR="004D7A6D" w:rsidRPr="00136ED6">
        <w:rPr>
          <w:rFonts w:ascii="Times New Roman" w:eastAsia="Times New Roman" w:hAnsi="Times New Roman" w:cs="Times New Roman"/>
          <w:color w:val="000000" w:themeColor="text1"/>
          <w:sz w:val="24"/>
          <w:szCs w:val="24"/>
          <w:lang w:eastAsia="ru-RU"/>
        </w:rPr>
        <w:t>обеспечивает хранение не менее 5</w:t>
      </w:r>
      <w:r w:rsidR="003413B2" w:rsidRPr="00136ED6">
        <w:rPr>
          <w:rFonts w:ascii="Times New Roman" w:eastAsia="Times New Roman" w:hAnsi="Times New Roman" w:cs="Times New Roman"/>
          <w:color w:val="000000" w:themeColor="text1"/>
          <w:sz w:val="24"/>
          <w:szCs w:val="24"/>
          <w:lang w:eastAsia="ru-RU"/>
        </w:rPr>
        <w:t xml:space="preserve"> (пяти)</w:t>
      </w:r>
      <w:r w:rsidR="004D7A6D" w:rsidRPr="00136ED6">
        <w:rPr>
          <w:rFonts w:ascii="Times New Roman" w:eastAsia="Times New Roman" w:hAnsi="Times New Roman" w:cs="Times New Roman"/>
          <w:color w:val="000000" w:themeColor="text1"/>
          <w:sz w:val="24"/>
          <w:szCs w:val="24"/>
          <w:lang w:eastAsia="ru-RU"/>
        </w:rPr>
        <w:t xml:space="preserve"> лет со дня прекращения отношений с клиентом:</w:t>
      </w:r>
    </w:p>
    <w:p w14:paraId="5D7B8CE3" w14:textId="4396A061" w:rsidR="004D7A6D" w:rsidRPr="00136ED6" w:rsidRDefault="004D7A6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а) документов, содержащих сведения о клиенте, представителе клиента, выгодоприобретателе и бенефициарном владельце, полученных на основании Федерального закона, иных принятых в целях его исполнения нормативных правовых актов Российской Федерации, а также </w:t>
      </w:r>
      <w:r w:rsidR="000C22FC" w:rsidRPr="00136ED6">
        <w:rPr>
          <w:rFonts w:ascii="Times New Roman" w:eastAsia="Times New Roman" w:hAnsi="Times New Roman" w:cs="Times New Roman"/>
          <w:color w:val="000000" w:themeColor="text1"/>
          <w:sz w:val="24"/>
          <w:szCs w:val="24"/>
          <w:lang w:eastAsia="ru-RU"/>
        </w:rPr>
        <w:t>ПВК</w:t>
      </w:r>
      <w:r w:rsidRPr="00136ED6">
        <w:rPr>
          <w:rFonts w:ascii="Times New Roman" w:eastAsia="Times New Roman" w:hAnsi="Times New Roman" w:cs="Times New Roman"/>
          <w:color w:val="000000" w:themeColor="text1"/>
          <w:sz w:val="24"/>
          <w:szCs w:val="24"/>
          <w:lang w:eastAsia="ru-RU"/>
        </w:rPr>
        <w:t>;</w:t>
      </w:r>
    </w:p>
    <w:p w14:paraId="010B4D07" w14:textId="0EC1C5D0" w:rsidR="004D7A6D" w:rsidRPr="00136ED6" w:rsidRDefault="004D7A6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б) документов, касающихся </w:t>
      </w:r>
      <w:r w:rsidR="00C0613A" w:rsidRPr="00136ED6">
        <w:rPr>
          <w:rFonts w:ascii="Times New Roman" w:eastAsia="Times New Roman" w:hAnsi="Times New Roman" w:cs="Times New Roman"/>
          <w:color w:val="000000" w:themeColor="text1"/>
          <w:sz w:val="24"/>
          <w:szCs w:val="24"/>
          <w:lang w:eastAsia="ru-RU"/>
        </w:rPr>
        <w:t>операций, сделок, нотариальных действий</w:t>
      </w:r>
      <w:r w:rsidRPr="00136ED6">
        <w:rPr>
          <w:rFonts w:ascii="Times New Roman" w:eastAsia="Times New Roman" w:hAnsi="Times New Roman" w:cs="Times New Roman"/>
          <w:color w:val="000000" w:themeColor="text1"/>
          <w:sz w:val="24"/>
          <w:szCs w:val="24"/>
          <w:lang w:eastAsia="ru-RU"/>
        </w:rPr>
        <w:t xml:space="preserve">, сведения о которых представлялись в </w:t>
      </w:r>
      <w:r w:rsidR="00C0613A" w:rsidRPr="00136ED6">
        <w:rPr>
          <w:rFonts w:ascii="Times New Roman" w:eastAsia="Times New Roman" w:hAnsi="Times New Roman" w:cs="Times New Roman"/>
          <w:color w:val="000000" w:themeColor="text1"/>
          <w:sz w:val="24"/>
          <w:szCs w:val="24"/>
          <w:lang w:eastAsia="ru-RU"/>
        </w:rPr>
        <w:t>уполномоченный орган</w:t>
      </w:r>
      <w:r w:rsidRPr="00136ED6">
        <w:rPr>
          <w:rFonts w:ascii="Times New Roman" w:eastAsia="Times New Roman" w:hAnsi="Times New Roman" w:cs="Times New Roman"/>
          <w:color w:val="000000" w:themeColor="text1"/>
          <w:sz w:val="24"/>
          <w:szCs w:val="24"/>
          <w:lang w:eastAsia="ru-RU"/>
        </w:rPr>
        <w:t xml:space="preserve">, и </w:t>
      </w:r>
      <w:r w:rsidR="00C0613A" w:rsidRPr="00136ED6">
        <w:rPr>
          <w:rFonts w:ascii="Times New Roman" w:eastAsia="Times New Roman" w:hAnsi="Times New Roman" w:cs="Times New Roman"/>
          <w:color w:val="000000" w:themeColor="text1"/>
          <w:sz w:val="24"/>
          <w:szCs w:val="24"/>
          <w:lang w:eastAsia="ru-RU"/>
        </w:rPr>
        <w:t xml:space="preserve">Внутренних </w:t>
      </w:r>
      <w:r w:rsidRPr="00136ED6">
        <w:rPr>
          <w:rFonts w:ascii="Times New Roman" w:eastAsia="Times New Roman" w:hAnsi="Times New Roman" w:cs="Times New Roman"/>
          <w:color w:val="000000" w:themeColor="text1"/>
          <w:sz w:val="24"/>
          <w:szCs w:val="24"/>
          <w:lang w:eastAsia="ru-RU"/>
        </w:rPr>
        <w:t>сообщений о таких сделках и финансовых операциях;</w:t>
      </w:r>
    </w:p>
    <w:p w14:paraId="1758BA14" w14:textId="31088B02" w:rsidR="004D7A6D" w:rsidRPr="00136ED6" w:rsidRDefault="004D7A6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в) документов, касающихся операций</w:t>
      </w:r>
      <w:r w:rsidR="00C0613A" w:rsidRPr="00136ED6">
        <w:rPr>
          <w:rFonts w:ascii="Times New Roman" w:eastAsia="Times New Roman" w:hAnsi="Times New Roman" w:cs="Times New Roman"/>
          <w:color w:val="000000" w:themeColor="text1"/>
          <w:sz w:val="24"/>
          <w:szCs w:val="24"/>
          <w:lang w:eastAsia="ru-RU"/>
        </w:rPr>
        <w:t>, сделок</w:t>
      </w:r>
      <w:r w:rsidRPr="00136ED6">
        <w:rPr>
          <w:rFonts w:ascii="Times New Roman" w:eastAsia="Times New Roman" w:hAnsi="Times New Roman" w:cs="Times New Roman"/>
          <w:color w:val="000000" w:themeColor="text1"/>
          <w:sz w:val="24"/>
          <w:szCs w:val="24"/>
          <w:lang w:eastAsia="ru-RU"/>
        </w:rPr>
        <w:t>, подлежащих документальному фиксированию в соответствии со статьей 7 Федерального закона и настоящим</w:t>
      </w:r>
      <w:r w:rsidR="00C0613A" w:rsidRPr="00136ED6">
        <w:rPr>
          <w:rFonts w:ascii="Times New Roman" w:eastAsia="Times New Roman" w:hAnsi="Times New Roman" w:cs="Times New Roman"/>
          <w:color w:val="000000" w:themeColor="text1"/>
          <w:sz w:val="24"/>
          <w:szCs w:val="24"/>
          <w:lang w:eastAsia="ru-RU"/>
        </w:rPr>
        <w:t>и</w:t>
      </w:r>
      <w:r w:rsidRPr="00136ED6">
        <w:rPr>
          <w:rFonts w:ascii="Times New Roman" w:eastAsia="Times New Roman" w:hAnsi="Times New Roman" w:cs="Times New Roman"/>
          <w:color w:val="000000" w:themeColor="text1"/>
          <w:sz w:val="24"/>
          <w:szCs w:val="24"/>
          <w:lang w:eastAsia="ru-RU"/>
        </w:rPr>
        <w:t xml:space="preserve"> </w:t>
      </w:r>
      <w:r w:rsidR="00C0613A" w:rsidRPr="00136ED6">
        <w:rPr>
          <w:rFonts w:ascii="Times New Roman" w:eastAsia="Times New Roman" w:hAnsi="Times New Roman" w:cs="Times New Roman"/>
          <w:color w:val="000000" w:themeColor="text1"/>
          <w:sz w:val="24"/>
          <w:szCs w:val="24"/>
          <w:lang w:eastAsia="ru-RU"/>
        </w:rPr>
        <w:t>ПВК</w:t>
      </w:r>
      <w:r w:rsidRPr="00136ED6">
        <w:rPr>
          <w:rFonts w:ascii="Times New Roman" w:eastAsia="Times New Roman" w:hAnsi="Times New Roman" w:cs="Times New Roman"/>
          <w:color w:val="000000" w:themeColor="text1"/>
          <w:sz w:val="24"/>
          <w:szCs w:val="24"/>
          <w:lang w:eastAsia="ru-RU"/>
        </w:rPr>
        <w:t>;</w:t>
      </w:r>
    </w:p>
    <w:p w14:paraId="789061E3" w14:textId="0493748C" w:rsidR="00FD177D" w:rsidRPr="00136ED6" w:rsidRDefault="004D7A6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г) иных документов, полученных в результате применения </w:t>
      </w:r>
      <w:r w:rsidR="00057542" w:rsidRPr="00136ED6">
        <w:rPr>
          <w:rFonts w:ascii="Times New Roman" w:eastAsia="Times New Roman" w:hAnsi="Times New Roman" w:cs="Times New Roman"/>
          <w:color w:val="000000" w:themeColor="text1"/>
          <w:sz w:val="24"/>
          <w:szCs w:val="24"/>
          <w:lang w:eastAsia="ru-RU"/>
        </w:rPr>
        <w:t>настоящих ПВК</w:t>
      </w:r>
      <w:r w:rsidRPr="00136ED6">
        <w:rPr>
          <w:rFonts w:ascii="Times New Roman" w:eastAsia="Times New Roman" w:hAnsi="Times New Roman" w:cs="Times New Roman"/>
          <w:color w:val="000000" w:themeColor="text1"/>
          <w:sz w:val="24"/>
          <w:szCs w:val="24"/>
          <w:lang w:eastAsia="ru-RU"/>
        </w:rPr>
        <w:t xml:space="preserve">. </w:t>
      </w:r>
    </w:p>
    <w:p w14:paraId="6CFE4951" w14:textId="27EAC107"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lastRenderedPageBreak/>
        <w:t>1</w:t>
      </w:r>
      <w:r w:rsidR="004D7A6D" w:rsidRPr="00136ED6">
        <w:rPr>
          <w:rFonts w:ascii="Times New Roman" w:eastAsia="Times New Roman" w:hAnsi="Times New Roman" w:cs="Times New Roman"/>
          <w:color w:val="000000" w:themeColor="text1"/>
          <w:sz w:val="24"/>
          <w:szCs w:val="24"/>
          <w:lang w:eastAsia="ru-RU"/>
        </w:rPr>
        <w:t>0</w:t>
      </w:r>
      <w:r w:rsidRPr="00136ED6">
        <w:rPr>
          <w:rFonts w:ascii="Times New Roman" w:eastAsia="Times New Roman" w:hAnsi="Times New Roman" w:cs="Times New Roman"/>
          <w:color w:val="000000" w:themeColor="text1"/>
          <w:sz w:val="24"/>
          <w:szCs w:val="24"/>
          <w:lang w:eastAsia="ru-RU"/>
        </w:rPr>
        <w:t>.</w:t>
      </w:r>
      <w:r w:rsidR="004D7A6D" w:rsidRPr="00136ED6">
        <w:rPr>
          <w:rFonts w:ascii="Times New Roman" w:eastAsia="Times New Roman" w:hAnsi="Times New Roman" w:cs="Times New Roman"/>
          <w:color w:val="000000" w:themeColor="text1"/>
          <w:sz w:val="24"/>
          <w:szCs w:val="24"/>
          <w:lang w:eastAsia="ru-RU"/>
        </w:rPr>
        <w:t>2</w:t>
      </w:r>
      <w:r w:rsidRPr="00136ED6">
        <w:rPr>
          <w:rFonts w:ascii="Times New Roman" w:eastAsia="Times New Roman" w:hAnsi="Times New Roman" w:cs="Times New Roman"/>
          <w:color w:val="000000" w:themeColor="text1"/>
          <w:sz w:val="24"/>
          <w:szCs w:val="24"/>
          <w:lang w:eastAsia="ru-RU"/>
        </w:rPr>
        <w:t xml:space="preserve">. Учет и хранение информации и документов, полученных в результате реализации настоящих </w:t>
      </w:r>
      <w:r w:rsidR="007639C3" w:rsidRPr="00136ED6">
        <w:rPr>
          <w:rFonts w:ascii="Times New Roman" w:eastAsia="Times New Roman" w:hAnsi="Times New Roman" w:cs="Times New Roman"/>
          <w:color w:val="000000" w:themeColor="text1"/>
          <w:sz w:val="24"/>
          <w:szCs w:val="24"/>
          <w:lang w:eastAsia="ru-RU"/>
        </w:rPr>
        <w:t>ПВК</w:t>
      </w:r>
      <w:r w:rsidR="00CA0321" w:rsidRPr="00136ED6">
        <w:rPr>
          <w:rFonts w:ascii="Times New Roman" w:eastAsia="Times New Roman" w:hAnsi="Times New Roman" w:cs="Times New Roman"/>
          <w:color w:val="000000" w:themeColor="text1"/>
          <w:sz w:val="24"/>
          <w:szCs w:val="24"/>
          <w:lang w:eastAsia="ru-RU"/>
        </w:rPr>
        <w:t xml:space="preserve">, осуществляет </w:t>
      </w:r>
      <w:r w:rsidR="00831CED" w:rsidRPr="00136ED6">
        <w:rPr>
          <w:rFonts w:ascii="Times New Roman" w:eastAsia="Times New Roman" w:hAnsi="Times New Roman" w:cs="Times New Roman"/>
          <w:color w:val="000000" w:themeColor="text1"/>
          <w:sz w:val="24"/>
          <w:szCs w:val="24"/>
          <w:lang w:eastAsia="ru-RU"/>
        </w:rPr>
        <w:t>Нотариус</w:t>
      </w:r>
      <w:r w:rsidRPr="00136ED6">
        <w:rPr>
          <w:rFonts w:ascii="Times New Roman" w:eastAsia="Times New Roman" w:hAnsi="Times New Roman" w:cs="Times New Roman"/>
          <w:color w:val="000000" w:themeColor="text1"/>
          <w:sz w:val="24"/>
          <w:szCs w:val="24"/>
          <w:lang w:eastAsia="ru-RU"/>
        </w:rPr>
        <w:t xml:space="preserve">. </w:t>
      </w:r>
    </w:p>
    <w:p w14:paraId="724F948B" w14:textId="75DAB7BC"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1</w:t>
      </w:r>
      <w:r w:rsidR="004D7A6D" w:rsidRPr="00136ED6">
        <w:rPr>
          <w:rFonts w:ascii="Times New Roman" w:eastAsia="Times New Roman" w:hAnsi="Times New Roman" w:cs="Times New Roman"/>
          <w:color w:val="000000" w:themeColor="text1"/>
          <w:sz w:val="24"/>
          <w:szCs w:val="24"/>
          <w:lang w:eastAsia="ru-RU"/>
        </w:rPr>
        <w:t>0</w:t>
      </w:r>
      <w:r w:rsidRPr="00136ED6">
        <w:rPr>
          <w:rFonts w:ascii="Times New Roman" w:eastAsia="Times New Roman" w:hAnsi="Times New Roman" w:cs="Times New Roman"/>
          <w:color w:val="000000" w:themeColor="text1"/>
          <w:sz w:val="24"/>
          <w:szCs w:val="24"/>
          <w:lang w:eastAsia="ru-RU"/>
        </w:rPr>
        <w:t>.</w:t>
      </w:r>
      <w:r w:rsidR="004D7A6D" w:rsidRPr="00136ED6">
        <w:rPr>
          <w:rFonts w:ascii="Times New Roman" w:eastAsia="Times New Roman" w:hAnsi="Times New Roman" w:cs="Times New Roman"/>
          <w:color w:val="000000" w:themeColor="text1"/>
          <w:sz w:val="24"/>
          <w:szCs w:val="24"/>
          <w:lang w:eastAsia="ru-RU"/>
        </w:rPr>
        <w:t>3</w:t>
      </w:r>
      <w:r w:rsidRPr="00136ED6">
        <w:rPr>
          <w:rFonts w:ascii="Times New Roman" w:eastAsia="Times New Roman" w:hAnsi="Times New Roman" w:cs="Times New Roman"/>
          <w:color w:val="000000" w:themeColor="text1"/>
          <w:sz w:val="24"/>
          <w:szCs w:val="24"/>
          <w:lang w:eastAsia="ru-RU"/>
        </w:rPr>
        <w:t xml:space="preserve">. Хранение информации и документов осуществляется таким образом, чтобы они могли быть своевременно доступны уполномоченному органу, а также иным органам государственной власти в соответствии с их компетенцией в случаях, установленных законодательством Российской Федерации, и с учетом обеспечения возможности их использования в качестве доказательства в уголовном, гражданском и арбитражном процессе. </w:t>
      </w:r>
    </w:p>
    <w:p w14:paraId="692BE3C6" w14:textId="73FBFCC9" w:rsidR="00057542"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1</w:t>
      </w:r>
      <w:r w:rsidR="004D7A6D" w:rsidRPr="00136ED6">
        <w:rPr>
          <w:rFonts w:ascii="Times New Roman" w:eastAsia="Times New Roman" w:hAnsi="Times New Roman" w:cs="Times New Roman"/>
          <w:color w:val="000000" w:themeColor="text1"/>
          <w:sz w:val="24"/>
          <w:szCs w:val="24"/>
          <w:lang w:eastAsia="ru-RU"/>
        </w:rPr>
        <w:t>0</w:t>
      </w:r>
      <w:r w:rsidRPr="00136ED6">
        <w:rPr>
          <w:rFonts w:ascii="Times New Roman" w:eastAsia="Times New Roman" w:hAnsi="Times New Roman" w:cs="Times New Roman"/>
          <w:color w:val="000000" w:themeColor="text1"/>
          <w:sz w:val="24"/>
          <w:szCs w:val="24"/>
          <w:lang w:eastAsia="ru-RU"/>
        </w:rPr>
        <w:t>.</w:t>
      </w:r>
      <w:r w:rsidR="004D7A6D" w:rsidRPr="00136ED6">
        <w:rPr>
          <w:rFonts w:ascii="Times New Roman" w:eastAsia="Times New Roman" w:hAnsi="Times New Roman" w:cs="Times New Roman"/>
          <w:color w:val="000000" w:themeColor="text1"/>
          <w:sz w:val="24"/>
          <w:szCs w:val="24"/>
          <w:lang w:eastAsia="ru-RU"/>
        </w:rPr>
        <w:t>4</w:t>
      </w:r>
      <w:r w:rsidRPr="00136ED6">
        <w:rPr>
          <w:rFonts w:ascii="Times New Roman" w:eastAsia="Times New Roman" w:hAnsi="Times New Roman" w:cs="Times New Roman"/>
          <w:color w:val="000000" w:themeColor="text1"/>
          <w:sz w:val="24"/>
          <w:szCs w:val="24"/>
          <w:lang w:eastAsia="ru-RU"/>
        </w:rPr>
        <w:t xml:space="preserve">. Информация и документы, полученные в результате реализации настоящих </w:t>
      </w:r>
      <w:r w:rsidR="007639C3" w:rsidRPr="00136ED6">
        <w:rPr>
          <w:rFonts w:ascii="Times New Roman" w:eastAsia="Times New Roman" w:hAnsi="Times New Roman" w:cs="Times New Roman"/>
          <w:color w:val="000000" w:themeColor="text1"/>
          <w:sz w:val="24"/>
          <w:szCs w:val="24"/>
          <w:lang w:eastAsia="ru-RU"/>
        </w:rPr>
        <w:t>ПВК</w:t>
      </w:r>
      <w:r w:rsidR="00724E72"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 xml:space="preserve"> могут прошиваться в папки для хранения, сканироваться в электронную форму с их последующей записью на CD</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 xml:space="preserve">диск или иные электронные носители. </w:t>
      </w:r>
    </w:p>
    <w:p w14:paraId="2327238E" w14:textId="77777777" w:rsidR="00057542" w:rsidRPr="00136ED6" w:rsidRDefault="00057542"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p>
    <w:p w14:paraId="5091A23D" w14:textId="77777777" w:rsidR="00FD177D" w:rsidRPr="00136ED6" w:rsidRDefault="00FD177D" w:rsidP="00136ED6">
      <w:pPr>
        <w:pageBreakBefore/>
        <w:spacing w:after="0"/>
        <w:jc w:val="center"/>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lastRenderedPageBreak/>
        <w:t>ПРИЛОЖЕНИЯ:</w:t>
      </w:r>
    </w:p>
    <w:p w14:paraId="7E09E436" w14:textId="77777777" w:rsidR="00FD177D" w:rsidRPr="00136ED6" w:rsidRDefault="00FD177D" w:rsidP="00136ED6">
      <w:pPr>
        <w:spacing w:after="0"/>
        <w:jc w:val="center"/>
        <w:rPr>
          <w:rFonts w:ascii="Times New Roman" w:eastAsia="Times New Roman" w:hAnsi="Times New Roman" w:cs="Times New Roman"/>
          <w:b/>
          <w:color w:val="000000" w:themeColor="text1"/>
          <w:sz w:val="24"/>
          <w:szCs w:val="24"/>
          <w:lang w:eastAsia="ru-RU"/>
        </w:rPr>
      </w:pPr>
    </w:p>
    <w:p w14:paraId="2A883606" w14:textId="04D601CD" w:rsidR="009A3F52" w:rsidRPr="00136ED6" w:rsidRDefault="009A3F52" w:rsidP="00136ED6">
      <w:pPr>
        <w:pStyle w:val="1"/>
        <w:keepNext w:val="0"/>
        <w:keepLines w:val="0"/>
        <w:spacing w:before="0"/>
        <w:ind w:firstLine="709"/>
        <w:jc w:val="center"/>
        <w:rPr>
          <w:rFonts w:ascii="Times New Roman" w:hAnsi="Times New Roman" w:cs="Times New Roman"/>
          <w:color w:val="000000" w:themeColor="text1"/>
          <w:sz w:val="24"/>
          <w:szCs w:val="24"/>
        </w:rPr>
      </w:pPr>
      <w:bookmarkStart w:id="41" w:name="_Toc455589212"/>
      <w:bookmarkStart w:id="42" w:name="_Toc464404768"/>
      <w:bookmarkStart w:id="43" w:name="_Toc2169847"/>
      <w:bookmarkStart w:id="44" w:name="_Toc2262677"/>
      <w:bookmarkStart w:id="45" w:name="_Toc106719870"/>
      <w:bookmarkStart w:id="46" w:name="_Toc455589213"/>
      <w:bookmarkStart w:id="47" w:name="_Toc464404769"/>
      <w:bookmarkStart w:id="48" w:name="_Toc185245488"/>
      <w:r w:rsidRPr="00136ED6">
        <w:rPr>
          <w:rFonts w:ascii="Times New Roman" w:hAnsi="Times New Roman" w:cs="Times New Roman"/>
          <w:color w:val="000000" w:themeColor="text1"/>
          <w:sz w:val="24"/>
          <w:szCs w:val="24"/>
        </w:rPr>
        <w:t xml:space="preserve">Приложение № 1. </w:t>
      </w:r>
      <w:bookmarkEnd w:id="41"/>
      <w:bookmarkEnd w:id="42"/>
      <w:r w:rsidRPr="00136ED6">
        <w:rPr>
          <w:rFonts w:ascii="Times New Roman" w:hAnsi="Times New Roman" w:cs="Times New Roman"/>
          <w:color w:val="000000" w:themeColor="text1"/>
          <w:sz w:val="24"/>
          <w:szCs w:val="24"/>
        </w:rPr>
        <w:t>Анкета клиента, представителя клиента, выгодоприобретателя, бенефициарного владельца</w:t>
      </w:r>
      <w:bookmarkEnd w:id="43"/>
      <w:r w:rsidRPr="00136ED6">
        <w:rPr>
          <w:rFonts w:ascii="Times New Roman" w:hAnsi="Times New Roman" w:cs="Times New Roman"/>
          <w:color w:val="000000" w:themeColor="text1"/>
          <w:sz w:val="24"/>
          <w:szCs w:val="24"/>
        </w:rPr>
        <w:t xml:space="preserve"> – физического лица</w:t>
      </w:r>
      <w:bookmarkEnd w:id="44"/>
      <w:bookmarkEnd w:id="45"/>
      <w:bookmarkEnd w:id="48"/>
    </w:p>
    <w:p w14:paraId="3454CE5C" w14:textId="77777777" w:rsidR="009A3F52" w:rsidRPr="00136ED6" w:rsidRDefault="009A3F52" w:rsidP="00136ED6">
      <w:pPr>
        <w:pStyle w:val="aa"/>
        <w:spacing w:line="276" w:lineRule="auto"/>
        <w:rPr>
          <w:color w:val="000000" w:themeColor="text1"/>
          <w:sz w:val="24"/>
          <w:szCs w:val="24"/>
        </w:rPr>
      </w:pPr>
    </w:p>
    <w:p w14:paraId="60A7ECFF" w14:textId="2455F155" w:rsidR="009A3F52" w:rsidRPr="00136ED6" w:rsidRDefault="009A3F52" w:rsidP="00136ED6">
      <w:pPr>
        <w:pStyle w:val="1"/>
        <w:keepNext w:val="0"/>
        <w:keepLines w:val="0"/>
        <w:spacing w:before="0"/>
        <w:ind w:firstLine="709"/>
        <w:jc w:val="center"/>
        <w:rPr>
          <w:rFonts w:ascii="Times New Roman" w:eastAsia="Calibri" w:hAnsi="Times New Roman" w:cs="Times New Roman"/>
          <w:color w:val="000000" w:themeColor="text1"/>
          <w:sz w:val="24"/>
          <w:szCs w:val="24"/>
        </w:rPr>
      </w:pPr>
      <w:bookmarkStart w:id="49" w:name="_Toc2169848"/>
      <w:bookmarkStart w:id="50" w:name="_Toc2262678"/>
      <w:bookmarkStart w:id="51" w:name="_Toc106719871"/>
      <w:bookmarkStart w:id="52" w:name="_Toc455589214"/>
      <w:bookmarkStart w:id="53" w:name="_Toc464404770"/>
      <w:bookmarkStart w:id="54" w:name="_Toc185245489"/>
      <w:bookmarkEnd w:id="46"/>
      <w:bookmarkEnd w:id="47"/>
      <w:r w:rsidRPr="00136ED6">
        <w:rPr>
          <w:rFonts w:ascii="Times New Roman" w:hAnsi="Times New Roman" w:cs="Times New Roman"/>
          <w:color w:val="000000" w:themeColor="text1"/>
          <w:sz w:val="24"/>
          <w:szCs w:val="24"/>
        </w:rPr>
        <w:t xml:space="preserve">Приложение № 2. Анкета клиента, представителя клиента, выгодоприобретателя </w:t>
      </w:r>
      <w:r w:rsidR="00A267BF" w:rsidRPr="00136ED6">
        <w:rPr>
          <w:rFonts w:ascii="Times New Roman" w:hAnsi="Times New Roman" w:cs="Times New Roman"/>
          <w:color w:val="000000" w:themeColor="text1"/>
          <w:sz w:val="24"/>
          <w:szCs w:val="24"/>
        </w:rPr>
        <w:t>–</w:t>
      </w:r>
      <w:r w:rsidRPr="00136ED6">
        <w:rPr>
          <w:rFonts w:ascii="Times New Roman" w:hAnsi="Times New Roman" w:cs="Times New Roman"/>
          <w:color w:val="000000" w:themeColor="text1"/>
          <w:sz w:val="24"/>
          <w:szCs w:val="24"/>
        </w:rPr>
        <w:t xml:space="preserve"> юридического лица</w:t>
      </w:r>
      <w:bookmarkEnd w:id="49"/>
      <w:bookmarkEnd w:id="50"/>
      <w:bookmarkEnd w:id="51"/>
      <w:bookmarkEnd w:id="54"/>
    </w:p>
    <w:p w14:paraId="778446DF" w14:textId="210FD085" w:rsidR="009A3F52" w:rsidRPr="00136ED6" w:rsidRDefault="009A3F52" w:rsidP="00136ED6">
      <w:pPr>
        <w:spacing w:after="0"/>
        <w:rPr>
          <w:rFonts w:ascii="Times New Roman" w:eastAsia="Times New Roman" w:hAnsi="Times New Roman" w:cs="Times New Roman"/>
          <w:color w:val="000000" w:themeColor="text1"/>
          <w:sz w:val="24"/>
          <w:szCs w:val="24"/>
        </w:rPr>
      </w:pPr>
    </w:p>
    <w:p w14:paraId="17015C46" w14:textId="08B487F6" w:rsidR="009A3F52" w:rsidRPr="00136ED6" w:rsidRDefault="009A3F52" w:rsidP="00136ED6">
      <w:pPr>
        <w:pStyle w:val="1"/>
        <w:keepNext w:val="0"/>
        <w:keepLines w:val="0"/>
        <w:spacing w:before="0"/>
        <w:ind w:firstLine="709"/>
        <w:jc w:val="center"/>
        <w:rPr>
          <w:rFonts w:ascii="Times New Roman" w:hAnsi="Times New Roman" w:cs="Times New Roman"/>
          <w:color w:val="000000" w:themeColor="text1"/>
          <w:sz w:val="24"/>
          <w:szCs w:val="24"/>
        </w:rPr>
      </w:pPr>
      <w:bookmarkStart w:id="55" w:name="_Toc2169849"/>
      <w:bookmarkStart w:id="56" w:name="_Toc2262679"/>
      <w:bookmarkStart w:id="57" w:name="_Toc106719872"/>
      <w:bookmarkStart w:id="58" w:name="_Toc455589215"/>
      <w:bookmarkStart w:id="59" w:name="_Toc464404771"/>
      <w:bookmarkStart w:id="60" w:name="_Toc185245490"/>
      <w:bookmarkEnd w:id="52"/>
      <w:bookmarkEnd w:id="53"/>
      <w:r w:rsidRPr="00136ED6">
        <w:rPr>
          <w:rFonts w:ascii="Times New Roman" w:hAnsi="Times New Roman" w:cs="Times New Roman"/>
          <w:color w:val="000000" w:themeColor="text1"/>
          <w:sz w:val="24"/>
          <w:szCs w:val="24"/>
        </w:rPr>
        <w:t xml:space="preserve">Приложение № 3. Анкета клиента, представителя клиента, выгодоприобретателя </w:t>
      </w:r>
      <w:r w:rsidR="00A267BF" w:rsidRPr="00136ED6">
        <w:rPr>
          <w:rFonts w:ascii="Times New Roman" w:hAnsi="Times New Roman" w:cs="Times New Roman"/>
          <w:color w:val="000000" w:themeColor="text1"/>
          <w:sz w:val="24"/>
          <w:szCs w:val="24"/>
        </w:rPr>
        <w:t>–</w:t>
      </w:r>
      <w:r w:rsidRPr="00136ED6">
        <w:rPr>
          <w:rFonts w:ascii="Times New Roman" w:hAnsi="Times New Roman" w:cs="Times New Roman"/>
          <w:color w:val="000000" w:themeColor="text1"/>
          <w:sz w:val="24"/>
          <w:szCs w:val="24"/>
        </w:rPr>
        <w:t xml:space="preserve">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bookmarkEnd w:id="55"/>
      <w:bookmarkEnd w:id="56"/>
      <w:bookmarkEnd w:id="57"/>
      <w:bookmarkEnd w:id="60"/>
    </w:p>
    <w:p w14:paraId="4E58A845" w14:textId="4AB5EA32" w:rsidR="009A3F52" w:rsidRPr="00136ED6" w:rsidRDefault="009A3F52" w:rsidP="00136ED6">
      <w:pPr>
        <w:spacing w:after="0"/>
        <w:rPr>
          <w:rFonts w:ascii="Times New Roman" w:eastAsia="Times New Roman" w:hAnsi="Times New Roman" w:cs="Times New Roman"/>
          <w:color w:val="000000" w:themeColor="text1"/>
          <w:sz w:val="24"/>
          <w:szCs w:val="24"/>
          <w:lang w:eastAsia="ar-SA"/>
        </w:rPr>
      </w:pPr>
    </w:p>
    <w:p w14:paraId="031CD0BB" w14:textId="0AA02DD3" w:rsidR="009A3F52" w:rsidRPr="00136ED6" w:rsidRDefault="009A3F52" w:rsidP="00136ED6">
      <w:pPr>
        <w:pStyle w:val="1"/>
        <w:keepNext w:val="0"/>
        <w:keepLines w:val="0"/>
        <w:spacing w:before="0"/>
        <w:ind w:firstLine="709"/>
        <w:jc w:val="center"/>
        <w:rPr>
          <w:rFonts w:ascii="Times New Roman" w:hAnsi="Times New Roman" w:cs="Times New Roman"/>
          <w:i/>
          <w:color w:val="000000" w:themeColor="text1"/>
          <w:sz w:val="24"/>
          <w:szCs w:val="24"/>
          <w:lang w:eastAsia="ru-RU"/>
        </w:rPr>
      </w:pPr>
      <w:bookmarkStart w:id="61" w:name="_Toc106719873"/>
      <w:bookmarkStart w:id="62" w:name="_Toc185245491"/>
      <w:r w:rsidRPr="00136ED6">
        <w:rPr>
          <w:rFonts w:ascii="Times New Roman" w:hAnsi="Times New Roman" w:cs="Times New Roman"/>
          <w:color w:val="000000" w:themeColor="text1"/>
          <w:sz w:val="24"/>
          <w:szCs w:val="24"/>
          <w:lang w:eastAsia="ru-RU"/>
        </w:rPr>
        <w:t xml:space="preserve">Приложение № 4. Анкета клиента, представителя клиента, выгодоприобретателя </w:t>
      </w:r>
      <w:r w:rsidR="00A267BF" w:rsidRPr="00136ED6">
        <w:rPr>
          <w:rFonts w:ascii="Times New Roman" w:hAnsi="Times New Roman" w:cs="Times New Roman"/>
          <w:color w:val="000000" w:themeColor="text1"/>
          <w:sz w:val="24"/>
          <w:szCs w:val="24"/>
          <w:lang w:eastAsia="ru-RU"/>
        </w:rPr>
        <w:t>–</w:t>
      </w:r>
      <w:r w:rsidRPr="00136ED6">
        <w:rPr>
          <w:rFonts w:ascii="Times New Roman" w:hAnsi="Times New Roman" w:cs="Times New Roman"/>
          <w:color w:val="000000" w:themeColor="text1"/>
          <w:sz w:val="24"/>
          <w:szCs w:val="24"/>
          <w:lang w:eastAsia="ru-RU"/>
        </w:rPr>
        <w:t xml:space="preserve"> иностранной структуры без образования юридического лица</w:t>
      </w:r>
      <w:bookmarkEnd w:id="61"/>
      <w:bookmarkEnd w:id="62"/>
    </w:p>
    <w:p w14:paraId="3A3C3370" w14:textId="3FE65A74" w:rsidR="009A3F52" w:rsidRPr="00136ED6" w:rsidRDefault="009A3F52" w:rsidP="00136ED6">
      <w:pPr>
        <w:spacing w:after="0"/>
        <w:rPr>
          <w:rFonts w:ascii="Times New Roman" w:eastAsia="Times New Roman" w:hAnsi="Times New Roman" w:cs="Times New Roman"/>
          <w:color w:val="000000" w:themeColor="text1"/>
          <w:sz w:val="24"/>
          <w:szCs w:val="24"/>
        </w:rPr>
      </w:pPr>
    </w:p>
    <w:p w14:paraId="7945C6AD" w14:textId="072FA445" w:rsidR="00FD177D" w:rsidRPr="00136ED6" w:rsidRDefault="00FD177D" w:rsidP="00136ED6">
      <w:pPr>
        <w:pStyle w:val="1"/>
        <w:keepNext w:val="0"/>
        <w:spacing w:before="0"/>
        <w:ind w:firstLine="709"/>
        <w:jc w:val="center"/>
        <w:rPr>
          <w:rFonts w:ascii="Times New Roman" w:hAnsi="Times New Roman" w:cs="Times New Roman"/>
          <w:color w:val="000000" w:themeColor="text1"/>
          <w:sz w:val="24"/>
          <w:szCs w:val="24"/>
          <w:lang w:eastAsia="ru-RU"/>
        </w:rPr>
      </w:pPr>
      <w:bookmarkStart w:id="63" w:name="_Toc2609123"/>
      <w:bookmarkStart w:id="64" w:name="_Toc2682601"/>
      <w:bookmarkStart w:id="65" w:name="_Toc185245492"/>
      <w:bookmarkEnd w:id="58"/>
      <w:bookmarkEnd w:id="59"/>
      <w:r w:rsidRPr="00136ED6">
        <w:rPr>
          <w:rFonts w:ascii="Times New Roman" w:hAnsi="Times New Roman" w:cs="Times New Roman"/>
          <w:color w:val="000000" w:themeColor="text1"/>
          <w:sz w:val="24"/>
          <w:szCs w:val="24"/>
          <w:lang w:eastAsia="ru-RU"/>
        </w:rPr>
        <w:t>Приложение №</w:t>
      </w:r>
      <w:r w:rsidR="00CA0321" w:rsidRPr="00136ED6">
        <w:rPr>
          <w:rFonts w:ascii="Times New Roman" w:hAnsi="Times New Roman" w:cs="Times New Roman"/>
          <w:color w:val="000000" w:themeColor="text1"/>
          <w:sz w:val="24"/>
          <w:szCs w:val="24"/>
          <w:lang w:eastAsia="ru-RU"/>
        </w:rPr>
        <w:t xml:space="preserve"> </w:t>
      </w:r>
      <w:r w:rsidR="009A3F52" w:rsidRPr="00136ED6">
        <w:rPr>
          <w:rFonts w:ascii="Times New Roman" w:hAnsi="Times New Roman" w:cs="Times New Roman"/>
          <w:color w:val="000000" w:themeColor="text1"/>
          <w:sz w:val="24"/>
          <w:szCs w:val="24"/>
          <w:lang w:eastAsia="ru-RU"/>
        </w:rPr>
        <w:t>5</w:t>
      </w:r>
      <w:r w:rsidRPr="00136ED6">
        <w:rPr>
          <w:rFonts w:ascii="Times New Roman" w:hAnsi="Times New Roman" w:cs="Times New Roman"/>
          <w:color w:val="000000" w:themeColor="text1"/>
          <w:sz w:val="24"/>
          <w:szCs w:val="24"/>
          <w:lang w:eastAsia="ru-RU"/>
        </w:rPr>
        <w:t xml:space="preserve">.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w:t>
      </w:r>
      <w:r w:rsidR="002B6DD9" w:rsidRPr="00136ED6">
        <w:rPr>
          <w:rFonts w:ascii="Times New Roman" w:hAnsi="Times New Roman" w:cs="Times New Roman"/>
          <w:color w:val="000000" w:themeColor="text1"/>
          <w:sz w:val="24"/>
          <w:szCs w:val="24"/>
          <w:lang w:eastAsia="ru-RU"/>
        </w:rPr>
        <w:t>и</w:t>
      </w:r>
      <w:r w:rsidR="001775F6" w:rsidRPr="00136ED6">
        <w:rPr>
          <w:rFonts w:ascii="Times New Roman" w:hAnsi="Times New Roman" w:cs="Times New Roman"/>
          <w:color w:val="000000" w:themeColor="text1"/>
          <w:sz w:val="24"/>
          <w:szCs w:val="24"/>
          <w:lang w:eastAsia="ru-RU"/>
        </w:rPr>
        <w:t>ндивидуальн</w:t>
      </w:r>
      <w:r w:rsidRPr="00136ED6">
        <w:rPr>
          <w:rFonts w:ascii="Times New Roman" w:hAnsi="Times New Roman" w:cs="Times New Roman"/>
          <w:color w:val="000000" w:themeColor="text1"/>
          <w:sz w:val="24"/>
          <w:szCs w:val="24"/>
          <w:lang w:eastAsia="ru-RU"/>
        </w:rPr>
        <w:t xml:space="preserve">ыми предпринимателями от 01.03.2019 и Информационного письма </w:t>
      </w:r>
      <w:r w:rsidR="00CA0321" w:rsidRPr="00136ED6">
        <w:rPr>
          <w:rStyle w:val="af3"/>
          <w:rFonts w:ascii="Times New Roman" w:hAnsi="Times New Roman" w:cs="Times New Roman"/>
          <w:b/>
          <w:color w:val="000000" w:themeColor="text1"/>
          <w:sz w:val="24"/>
          <w:szCs w:val="24"/>
        </w:rPr>
        <w:t xml:space="preserve">Федеральной службы по финансовому мониторингу от 02.08. 2011 № 17 </w:t>
      </w:r>
      <w:r w:rsidRPr="00136ED6">
        <w:rPr>
          <w:rFonts w:ascii="Times New Roman" w:hAnsi="Times New Roman" w:cs="Times New Roman"/>
          <w:color w:val="000000" w:themeColor="text1"/>
          <w:sz w:val="24"/>
          <w:szCs w:val="24"/>
          <w:lang w:eastAsia="ru-RU"/>
        </w:rPr>
        <w:t>«О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bookmarkEnd w:id="63"/>
      <w:bookmarkEnd w:id="64"/>
      <w:bookmarkEnd w:id="65"/>
    </w:p>
    <w:p w14:paraId="04E3DE20" w14:textId="77777777" w:rsidR="00FD177D" w:rsidRPr="00136ED6" w:rsidRDefault="00FD177D" w:rsidP="00136ED6">
      <w:pPr>
        <w:autoSpaceDE w:val="0"/>
        <w:autoSpaceDN w:val="0"/>
        <w:adjustRightInd w:val="0"/>
        <w:spacing w:after="0"/>
        <w:jc w:val="center"/>
        <w:rPr>
          <w:rFonts w:ascii="Times New Roman" w:eastAsia="Times New Roman" w:hAnsi="Times New Roman" w:cs="Times New Roman"/>
          <w:b/>
          <w:color w:val="000000" w:themeColor="text1"/>
          <w:sz w:val="24"/>
          <w:szCs w:val="24"/>
          <w:lang w:eastAsia="ru-RU"/>
        </w:rPr>
      </w:pPr>
    </w:p>
    <w:p w14:paraId="34CD2E18" w14:textId="77777777" w:rsidR="00FD177D" w:rsidRPr="00136ED6" w:rsidRDefault="00FD177D" w:rsidP="00136ED6">
      <w:pPr>
        <w:tabs>
          <w:tab w:val="left" w:pos="993"/>
        </w:tabs>
        <w:spacing w:after="0"/>
        <w:ind w:firstLine="709"/>
        <w:jc w:val="both"/>
        <w:rPr>
          <w:rFonts w:ascii="Times New Roman" w:eastAsia="Times New Roman" w:hAnsi="Times New Roman" w:cs="Times New Roman"/>
          <w:b/>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Страновые риски:</w:t>
      </w:r>
    </w:p>
    <w:p w14:paraId="3E6E1899" w14:textId="77777777" w:rsidR="00FD177D" w:rsidRPr="00136ED6" w:rsidRDefault="00FD177D" w:rsidP="00136ED6">
      <w:pPr>
        <w:numPr>
          <w:ilvl w:val="0"/>
          <w:numId w:val="13"/>
        </w:numPr>
        <w:tabs>
          <w:tab w:val="left" w:pos="284"/>
          <w:tab w:val="left" w:pos="567"/>
          <w:tab w:val="left" w:pos="993"/>
          <w:tab w:val="left" w:pos="1276"/>
        </w:tabs>
        <w:autoSpaceDE w:val="0"/>
        <w:autoSpaceDN w:val="0"/>
        <w:adjustRightInd w:val="0"/>
        <w:spacing w:after="0"/>
        <w:ind w:left="0" w:firstLine="709"/>
        <w:contextualSpacing/>
        <w:jc w:val="both"/>
        <w:rPr>
          <w:rFonts w:ascii="Times New Roman" w:eastAsia="TimesNewRomanPSMT" w:hAnsi="Times New Roman" w:cs="Times New Roman"/>
          <w:color w:val="000000" w:themeColor="text1"/>
          <w:sz w:val="24"/>
          <w:szCs w:val="24"/>
        </w:rPr>
      </w:pPr>
      <w:r w:rsidRPr="00136ED6">
        <w:rPr>
          <w:rFonts w:ascii="Times New Roman" w:eastAsia="TimesNewRomanPSMT" w:hAnsi="Times New Roman" w:cs="Times New Roman"/>
          <w:color w:val="000000" w:themeColor="text1"/>
          <w:sz w:val="24"/>
          <w:szCs w:val="24"/>
        </w:rPr>
        <w:t>Страны</w:t>
      </w:r>
      <w:r w:rsidRPr="00136ED6">
        <w:rPr>
          <w:rFonts w:ascii="Times New Roman" w:eastAsia="Times New Roman" w:hAnsi="Times New Roman" w:cs="Times New Roman"/>
          <w:color w:val="000000" w:themeColor="text1"/>
          <w:sz w:val="24"/>
          <w:szCs w:val="24"/>
          <w:vertAlign w:val="superscript"/>
        </w:rPr>
        <w:footnoteReference w:id="9"/>
      </w:r>
      <w:r w:rsidRPr="00136ED6">
        <w:rPr>
          <w:rFonts w:ascii="Times New Roman" w:eastAsia="TimesNewRomanPSMT" w:hAnsi="Times New Roman" w:cs="Times New Roman"/>
          <w:color w:val="000000" w:themeColor="text1"/>
          <w:sz w:val="24"/>
          <w:szCs w:val="24"/>
        </w:rPr>
        <w:t>, по данным надежных источников</w:t>
      </w:r>
      <w:r w:rsidRPr="00136ED6">
        <w:rPr>
          <w:rFonts w:ascii="Times New Roman" w:eastAsia="Times New Roman" w:hAnsi="Times New Roman" w:cs="Times New Roman"/>
          <w:color w:val="000000" w:themeColor="text1"/>
          <w:sz w:val="24"/>
          <w:szCs w:val="24"/>
          <w:vertAlign w:val="superscript"/>
        </w:rPr>
        <w:footnoteReference w:id="10"/>
      </w:r>
      <w:r w:rsidRPr="00136ED6">
        <w:rPr>
          <w:rFonts w:ascii="Times New Roman" w:eastAsia="TimesNewRomanPSMT" w:hAnsi="Times New Roman" w:cs="Times New Roman"/>
          <w:color w:val="000000" w:themeColor="text1"/>
          <w:sz w:val="24"/>
          <w:szCs w:val="24"/>
        </w:rPr>
        <w:t>, не имеющие надлежащих систем ПОД/ФТ</w:t>
      </w:r>
      <w:r w:rsidRPr="00136ED6">
        <w:rPr>
          <w:rFonts w:ascii="Times New Roman" w:eastAsia="TimesNewRomanPSMT" w:hAnsi="Times New Roman" w:cs="Times New Roman"/>
          <w:color w:val="000000" w:themeColor="text1"/>
          <w:sz w:val="24"/>
          <w:szCs w:val="24"/>
          <w:vertAlign w:val="superscript"/>
        </w:rPr>
        <w:footnoteReference w:id="11"/>
      </w:r>
      <w:r w:rsidRPr="00136ED6">
        <w:rPr>
          <w:rFonts w:ascii="Times New Roman" w:eastAsia="TimesNewRomanPSMT" w:hAnsi="Times New Roman" w:cs="Times New Roman"/>
          <w:color w:val="000000" w:themeColor="text1"/>
          <w:sz w:val="24"/>
          <w:szCs w:val="24"/>
        </w:rPr>
        <w:t xml:space="preserve">; </w:t>
      </w:r>
    </w:p>
    <w:p w14:paraId="20B2832B" w14:textId="77777777" w:rsidR="00FD177D" w:rsidRPr="00136ED6" w:rsidRDefault="00FD177D" w:rsidP="00136ED6">
      <w:pPr>
        <w:numPr>
          <w:ilvl w:val="0"/>
          <w:numId w:val="13"/>
        </w:numPr>
        <w:tabs>
          <w:tab w:val="left" w:pos="284"/>
          <w:tab w:val="left" w:pos="567"/>
          <w:tab w:val="left" w:pos="993"/>
        </w:tabs>
        <w:autoSpaceDE w:val="0"/>
        <w:autoSpaceDN w:val="0"/>
        <w:adjustRightInd w:val="0"/>
        <w:spacing w:after="0"/>
        <w:ind w:left="0" w:firstLine="709"/>
        <w:contextualSpacing/>
        <w:jc w:val="both"/>
        <w:rPr>
          <w:rFonts w:ascii="Times New Roman" w:eastAsia="TimesNewRomanPSMT" w:hAnsi="Times New Roman" w:cs="Times New Roman"/>
          <w:color w:val="000000" w:themeColor="text1"/>
          <w:sz w:val="24"/>
          <w:szCs w:val="24"/>
        </w:rPr>
      </w:pPr>
      <w:r w:rsidRPr="00136ED6">
        <w:rPr>
          <w:rFonts w:ascii="Times New Roman" w:eastAsia="TimesNewRomanPSMT" w:hAnsi="Times New Roman" w:cs="Times New Roman"/>
          <w:color w:val="000000" w:themeColor="text1"/>
          <w:sz w:val="24"/>
          <w:szCs w:val="24"/>
        </w:rPr>
        <w:t>Страны, в отношении которых применены санкции, эмбарго или аналогичные меры, установленные такими организациями как Организацией Объединенных Наций;</w:t>
      </w:r>
    </w:p>
    <w:p w14:paraId="7B5EDD70" w14:textId="75202836" w:rsidR="00FD177D" w:rsidRPr="00136ED6" w:rsidRDefault="00FD177D" w:rsidP="00136ED6">
      <w:pPr>
        <w:numPr>
          <w:ilvl w:val="0"/>
          <w:numId w:val="13"/>
        </w:numPr>
        <w:tabs>
          <w:tab w:val="left" w:pos="284"/>
          <w:tab w:val="left" w:pos="567"/>
          <w:tab w:val="left" w:pos="993"/>
        </w:tabs>
        <w:autoSpaceDE w:val="0"/>
        <w:autoSpaceDN w:val="0"/>
        <w:adjustRightInd w:val="0"/>
        <w:spacing w:after="0"/>
        <w:ind w:left="0" w:firstLine="709"/>
        <w:contextualSpacing/>
        <w:jc w:val="both"/>
        <w:rPr>
          <w:rFonts w:ascii="Times New Roman" w:eastAsia="TimesNewRomanPSMT" w:hAnsi="Times New Roman" w:cs="Times New Roman"/>
          <w:color w:val="000000" w:themeColor="text1"/>
          <w:sz w:val="24"/>
          <w:szCs w:val="24"/>
        </w:rPr>
      </w:pPr>
      <w:r w:rsidRPr="00136ED6">
        <w:rPr>
          <w:rFonts w:ascii="Times New Roman" w:eastAsia="TimesNewRomanPSMT" w:hAnsi="Times New Roman" w:cs="Times New Roman"/>
          <w:color w:val="000000" w:themeColor="text1"/>
          <w:sz w:val="24"/>
          <w:szCs w:val="24"/>
        </w:rPr>
        <w:t xml:space="preserve">Страны, по данным надежных источников, имеющие высокий уровень коррупции или другой преступной деятельности, например, незаконный оборот наркотиков, торговля оружием, людьми, организация подпольных азартных игр и </w:t>
      </w:r>
      <w:r w:rsidR="00F30CFE" w:rsidRPr="00136ED6">
        <w:rPr>
          <w:rFonts w:ascii="Times New Roman" w:eastAsia="TimesNewRomanPSMT" w:hAnsi="Times New Roman" w:cs="Times New Roman"/>
          <w:color w:val="000000" w:themeColor="text1"/>
          <w:sz w:val="24"/>
          <w:szCs w:val="24"/>
        </w:rPr>
        <w:t>т. д.</w:t>
      </w:r>
      <w:r w:rsidRPr="00136ED6">
        <w:rPr>
          <w:rFonts w:ascii="Times New Roman" w:eastAsia="TimesNewRomanPSMT" w:hAnsi="Times New Roman" w:cs="Times New Roman"/>
          <w:color w:val="000000" w:themeColor="text1"/>
          <w:sz w:val="24"/>
          <w:szCs w:val="24"/>
        </w:rPr>
        <w:t>;</w:t>
      </w:r>
    </w:p>
    <w:p w14:paraId="01620335" w14:textId="77777777" w:rsidR="00FD177D" w:rsidRPr="00136ED6" w:rsidRDefault="00FD177D" w:rsidP="00136ED6">
      <w:pPr>
        <w:numPr>
          <w:ilvl w:val="0"/>
          <w:numId w:val="13"/>
        </w:numPr>
        <w:tabs>
          <w:tab w:val="left" w:pos="284"/>
          <w:tab w:val="left" w:pos="567"/>
          <w:tab w:val="left" w:pos="993"/>
        </w:tabs>
        <w:autoSpaceDE w:val="0"/>
        <w:autoSpaceDN w:val="0"/>
        <w:adjustRightInd w:val="0"/>
        <w:spacing w:after="0"/>
        <w:ind w:left="0" w:firstLine="709"/>
        <w:contextualSpacing/>
        <w:jc w:val="both"/>
        <w:rPr>
          <w:rFonts w:ascii="Times New Roman" w:eastAsia="TimesNewRomanPSMT" w:hAnsi="Times New Roman" w:cs="Times New Roman"/>
          <w:color w:val="000000" w:themeColor="text1"/>
          <w:sz w:val="24"/>
          <w:szCs w:val="24"/>
        </w:rPr>
      </w:pPr>
      <w:r w:rsidRPr="00136ED6">
        <w:rPr>
          <w:rFonts w:ascii="Times New Roman" w:eastAsia="TimesNewRomanPSMT" w:hAnsi="Times New Roman" w:cs="Times New Roman"/>
          <w:color w:val="000000" w:themeColor="text1"/>
          <w:sz w:val="24"/>
          <w:szCs w:val="24"/>
        </w:rPr>
        <w:t>Страны или географические области, которые, по данным надежных источников, предоставляют финансирование или поддержку террористической деятельности или на территории которых действуют установленные террористические организации;</w:t>
      </w:r>
    </w:p>
    <w:p w14:paraId="2821C2ED" w14:textId="77777777" w:rsidR="00FD177D" w:rsidRPr="00136ED6" w:rsidRDefault="00FD177D" w:rsidP="00136ED6">
      <w:pPr>
        <w:numPr>
          <w:ilvl w:val="0"/>
          <w:numId w:val="13"/>
        </w:numPr>
        <w:tabs>
          <w:tab w:val="left" w:pos="284"/>
          <w:tab w:val="left" w:pos="567"/>
          <w:tab w:val="left" w:pos="993"/>
        </w:tabs>
        <w:autoSpaceDE w:val="0"/>
        <w:autoSpaceDN w:val="0"/>
        <w:adjustRightInd w:val="0"/>
        <w:spacing w:after="0"/>
        <w:ind w:left="0" w:firstLine="709"/>
        <w:contextualSpacing/>
        <w:jc w:val="both"/>
        <w:rPr>
          <w:rFonts w:ascii="Times New Roman" w:eastAsia="TimesNewRomanPSMT" w:hAnsi="Times New Roman" w:cs="Times New Roman"/>
          <w:color w:val="000000" w:themeColor="text1"/>
          <w:sz w:val="24"/>
          <w:szCs w:val="24"/>
        </w:rPr>
      </w:pPr>
      <w:r w:rsidRPr="00136ED6">
        <w:rPr>
          <w:rFonts w:ascii="Times New Roman" w:eastAsia="Times New Roman" w:hAnsi="Times New Roman" w:cs="Times New Roman"/>
          <w:color w:val="000000" w:themeColor="text1"/>
          <w:sz w:val="24"/>
          <w:szCs w:val="24"/>
        </w:rPr>
        <w:t>Клиент и/или его контрагент, представитель клиента, выгодоприобретатель или учредитель клиента зарегистрирован в государстве или на территории с высокой террористической или экстремистской активностью;</w:t>
      </w:r>
    </w:p>
    <w:p w14:paraId="323FBA31" w14:textId="77777777" w:rsidR="00FD177D" w:rsidRPr="00136ED6" w:rsidRDefault="00FD177D" w:rsidP="00136ED6">
      <w:pPr>
        <w:numPr>
          <w:ilvl w:val="0"/>
          <w:numId w:val="13"/>
        </w:numPr>
        <w:tabs>
          <w:tab w:val="left" w:pos="284"/>
          <w:tab w:val="left" w:pos="567"/>
          <w:tab w:val="left" w:pos="993"/>
        </w:tabs>
        <w:autoSpaceDE w:val="0"/>
        <w:autoSpaceDN w:val="0"/>
        <w:adjustRightInd w:val="0"/>
        <w:spacing w:after="0"/>
        <w:ind w:left="0" w:firstLine="709"/>
        <w:contextualSpacing/>
        <w:jc w:val="both"/>
        <w:rPr>
          <w:rFonts w:ascii="Times New Roman" w:eastAsia="TimesNewRomanPSMT" w:hAnsi="Times New Roman" w:cs="Times New Roman"/>
          <w:color w:val="000000" w:themeColor="text1"/>
          <w:sz w:val="24"/>
          <w:szCs w:val="24"/>
        </w:rPr>
      </w:pPr>
      <w:r w:rsidRPr="00136ED6">
        <w:rPr>
          <w:rFonts w:ascii="Times New Roman" w:eastAsia="Times New Roman" w:hAnsi="Times New Roman" w:cs="Times New Roman"/>
          <w:color w:val="000000" w:themeColor="text1"/>
          <w:sz w:val="24"/>
          <w:szCs w:val="24"/>
        </w:rPr>
        <w:lastRenderedPageBreak/>
        <w:t xml:space="preserve">Клиент и/или его контрагент, представитель клиента, выгодоприобретатель или учредитель клиента </w:t>
      </w:r>
      <w:r w:rsidRPr="00136ED6">
        <w:rPr>
          <w:rFonts w:ascii="Times New Roman" w:eastAsia="Times New Roman" w:hAnsi="Times New Roman" w:cs="Times New Roman"/>
          <w:iCs/>
          <w:color w:val="000000" w:themeColor="text1"/>
          <w:sz w:val="24"/>
          <w:szCs w:val="24"/>
        </w:rPr>
        <w:t>имеет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w:t>
      </w:r>
    </w:p>
    <w:p w14:paraId="51D6C2B4" w14:textId="441703A9" w:rsidR="00FD177D" w:rsidRPr="00136ED6" w:rsidRDefault="00FD177D" w:rsidP="00136ED6">
      <w:pPr>
        <w:numPr>
          <w:ilvl w:val="0"/>
          <w:numId w:val="13"/>
        </w:numPr>
        <w:tabs>
          <w:tab w:val="left" w:pos="284"/>
          <w:tab w:val="left" w:pos="567"/>
          <w:tab w:val="left" w:pos="993"/>
        </w:tabs>
        <w:autoSpaceDE w:val="0"/>
        <w:autoSpaceDN w:val="0"/>
        <w:adjustRightInd w:val="0"/>
        <w:spacing w:after="0"/>
        <w:ind w:left="0" w:firstLine="709"/>
        <w:contextualSpacing/>
        <w:jc w:val="both"/>
        <w:rPr>
          <w:rFonts w:ascii="Times New Roman" w:eastAsia="TimesNewRomanPSMT" w:hAnsi="Times New Roman" w:cs="Times New Roman"/>
          <w:color w:val="000000" w:themeColor="text1"/>
          <w:sz w:val="24"/>
          <w:szCs w:val="24"/>
        </w:rPr>
      </w:pPr>
      <w:r w:rsidRPr="00136ED6">
        <w:rPr>
          <w:rFonts w:ascii="Times New Roman" w:eastAsia="Times New Roman" w:hAnsi="Times New Roman" w:cs="Times New Roman"/>
          <w:color w:val="000000" w:themeColor="text1"/>
          <w:sz w:val="24"/>
          <w:szCs w:val="24"/>
        </w:rPr>
        <w:t>Клиент или его учредитель (выгодоприобретатель) либо контрагент клиента по операции (сделке) зарегистрирован или осуществляет деятельность в государстве или на территории, предоставляющем(щей) льготный налоговый режим налогообложения и (или) не предусматривающем(щей) раскрытия и предоставления информации при проведении финансовых операций (оффшорной зоне)</w:t>
      </w:r>
      <w:r w:rsidRPr="00136ED6">
        <w:rPr>
          <w:rFonts w:ascii="Times New Roman" w:eastAsia="Times New Roman" w:hAnsi="Times New Roman" w:cs="Times New Roman"/>
          <w:color w:val="000000" w:themeColor="text1"/>
          <w:sz w:val="24"/>
          <w:szCs w:val="24"/>
          <w:vertAlign w:val="superscript"/>
        </w:rPr>
        <w:footnoteReference w:id="12"/>
      </w:r>
      <w:r w:rsidR="00454D30" w:rsidRPr="00136ED6">
        <w:rPr>
          <w:rFonts w:ascii="Times New Roman" w:eastAsia="Times New Roman" w:hAnsi="Times New Roman" w:cs="Times New Roman"/>
          <w:color w:val="000000" w:themeColor="text1"/>
          <w:sz w:val="24"/>
          <w:szCs w:val="24"/>
        </w:rPr>
        <w:t>.</w:t>
      </w:r>
    </w:p>
    <w:p w14:paraId="36F84DDE"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 New Roman" w:hAnsi="Times New Roman" w:cs="Times New Roman"/>
          <w:b/>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Клиентские риски:</w:t>
      </w:r>
    </w:p>
    <w:p w14:paraId="6ED010F7" w14:textId="552381D3" w:rsidR="00FD177D" w:rsidRPr="00136ED6" w:rsidRDefault="00A267BF" w:rsidP="00136ED6">
      <w:pPr>
        <w:tabs>
          <w:tab w:val="left" w:pos="993"/>
        </w:tabs>
        <w:autoSpaceDE w:val="0"/>
        <w:autoSpaceDN w:val="0"/>
        <w:adjustRightInd w:val="0"/>
        <w:spacing w:after="0"/>
        <w:ind w:firstLine="709"/>
        <w:contextualSpacing/>
        <w:jc w:val="both"/>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w:t>
      </w:r>
      <w:r w:rsidR="00FD177D" w:rsidRPr="00136ED6">
        <w:rPr>
          <w:rFonts w:ascii="Times New Roman" w:eastAsia="Times New Roman" w:hAnsi="Times New Roman" w:cs="Times New Roman"/>
          <w:b/>
          <w:bCs/>
          <w:color w:val="000000" w:themeColor="text1"/>
          <w:sz w:val="24"/>
          <w:szCs w:val="24"/>
          <w:lang w:eastAsia="ru-RU"/>
        </w:rPr>
        <w:t xml:space="preserve"> связанные с особенностями структуры собственности, органов управления и </w:t>
      </w:r>
      <w:r w:rsidR="00F30CFE" w:rsidRPr="00136ED6">
        <w:rPr>
          <w:rFonts w:ascii="Times New Roman" w:eastAsia="Times New Roman" w:hAnsi="Times New Roman" w:cs="Times New Roman"/>
          <w:b/>
          <w:bCs/>
          <w:color w:val="000000" w:themeColor="text1"/>
          <w:sz w:val="24"/>
          <w:szCs w:val="24"/>
          <w:lang w:eastAsia="ru-RU"/>
        </w:rPr>
        <w:t>т. д.</w:t>
      </w:r>
      <w:r w:rsidR="00FD177D" w:rsidRPr="00136ED6">
        <w:rPr>
          <w:rFonts w:ascii="Times New Roman" w:eastAsia="Times New Roman" w:hAnsi="Times New Roman" w:cs="Times New Roman"/>
          <w:b/>
          <w:bCs/>
          <w:color w:val="000000" w:themeColor="text1"/>
          <w:sz w:val="24"/>
          <w:szCs w:val="24"/>
          <w:lang w:eastAsia="ru-RU"/>
        </w:rPr>
        <w:t>:</w:t>
      </w:r>
    </w:p>
    <w:p w14:paraId="3F27D355"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1. Структура собственности клиента представляется необычной или излишне сложной;</w:t>
      </w:r>
    </w:p>
    <w:p w14:paraId="75E34A9A" w14:textId="0C7BFACA"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Meiryo UI" w:hAnsi="Times New Roman" w:cs="Times New Roman"/>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2. Р</w:t>
      </w:r>
      <w:r w:rsidRPr="00136ED6">
        <w:rPr>
          <w:rFonts w:ascii="Times New Roman" w:eastAsia="@Meiryo UI" w:hAnsi="Times New Roman" w:cs="Times New Roman"/>
          <w:color w:val="000000" w:themeColor="text1"/>
          <w:sz w:val="24"/>
          <w:szCs w:val="24"/>
          <w:lang w:eastAsia="ru-RU"/>
        </w:rPr>
        <w:t xml:space="preserve">егистрация клиента и/или выгодоприобретателя осуществлена по адресу массовой регистрации юридических лиц, либо по адресу нахождения </w:t>
      </w:r>
      <w:r w:rsidRPr="00136ED6">
        <w:rPr>
          <w:rFonts w:ascii="Times New Roman" w:eastAsia="Times New Roman" w:hAnsi="Times New Roman" w:cs="Times New Roman"/>
          <w:color w:val="000000" w:themeColor="text1"/>
          <w:sz w:val="24"/>
          <w:szCs w:val="24"/>
          <w:lang w:eastAsia="ru-RU"/>
        </w:rPr>
        <w:t>здания (помещения), не пригодного для ведения декларируемой клиентом</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юридическим лицом финансово</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хозяйственной деятельности</w:t>
      </w:r>
      <w:r w:rsidRPr="00136ED6">
        <w:rPr>
          <w:rFonts w:ascii="Times New Roman" w:eastAsia="@Meiryo UI" w:hAnsi="Times New Roman" w:cs="Times New Roman"/>
          <w:color w:val="000000" w:themeColor="text1"/>
          <w:sz w:val="24"/>
          <w:szCs w:val="24"/>
          <w:lang w:eastAsia="ru-RU"/>
        </w:rPr>
        <w:t>;</w:t>
      </w:r>
    </w:p>
    <w:p w14:paraId="2BB1F746"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 New Roman" w:hAnsi="Times New Roman" w:cs="Times New Roman"/>
          <w:color w:val="000000" w:themeColor="text1"/>
          <w:sz w:val="24"/>
          <w:szCs w:val="24"/>
          <w:lang w:eastAsia="ru-RU"/>
        </w:rPr>
      </w:pPr>
      <w:r w:rsidRPr="00136ED6">
        <w:rPr>
          <w:rFonts w:ascii="Times New Roman" w:eastAsia="@Meiryo UI" w:hAnsi="Times New Roman" w:cs="Times New Roman"/>
          <w:color w:val="000000" w:themeColor="text1"/>
          <w:sz w:val="24"/>
          <w:szCs w:val="24"/>
          <w:lang w:eastAsia="ru-RU"/>
        </w:rPr>
        <w:t xml:space="preserve">3. </w:t>
      </w:r>
      <w:r w:rsidRPr="00136ED6">
        <w:rPr>
          <w:rFonts w:ascii="Times New Roman" w:eastAsia="Times New Roman" w:hAnsi="Times New Roman" w:cs="Times New Roman"/>
          <w:bCs/>
          <w:color w:val="000000" w:themeColor="text1"/>
          <w:sz w:val="24"/>
          <w:szCs w:val="24"/>
          <w:lang w:eastAsia="ru-RU"/>
        </w:rPr>
        <w:t>П</w:t>
      </w:r>
      <w:r w:rsidRPr="00136ED6">
        <w:rPr>
          <w:rFonts w:ascii="Times New Roman" w:eastAsia="Times New Roman" w:hAnsi="Times New Roman" w:cs="Times New Roman"/>
          <w:color w:val="000000" w:themeColor="text1"/>
          <w:sz w:val="24"/>
          <w:szCs w:val="24"/>
          <w:lang w:eastAsia="ru-RU"/>
        </w:rPr>
        <w:t>ериод деятельности с даты государственной регистрации клиента и/или выгодоприобретателя составляет менее 1 года;</w:t>
      </w:r>
    </w:p>
    <w:p w14:paraId="6567FFAF"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NewRomanPSMT" w:hAnsi="Times New Roman" w:cs="Times New Roman"/>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4. Н</w:t>
      </w:r>
      <w:r w:rsidRPr="00136ED6">
        <w:rPr>
          <w:rFonts w:ascii="Times New Roman" w:eastAsia="TimesNewRomanPSMT" w:hAnsi="Times New Roman" w:cs="Times New Roman"/>
          <w:color w:val="000000" w:themeColor="text1"/>
          <w:sz w:val="24"/>
          <w:szCs w:val="24"/>
          <w:lang w:eastAsia="ru-RU"/>
        </w:rPr>
        <w:t>еобъяснимые изменения в собственности клиента;</w:t>
      </w:r>
    </w:p>
    <w:p w14:paraId="61C8D2CF" w14:textId="3560AD26"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NewRomanPSMT" w:hAnsi="Times New Roman" w:cs="Times New Roman"/>
          <w:color w:val="000000" w:themeColor="text1"/>
          <w:sz w:val="24"/>
          <w:szCs w:val="24"/>
          <w:lang w:eastAsia="ru-RU"/>
        </w:rPr>
      </w:pPr>
      <w:r w:rsidRPr="00136ED6">
        <w:rPr>
          <w:rFonts w:ascii="Times New Roman" w:eastAsia="TimesNewRomanPSMT" w:hAnsi="Times New Roman" w:cs="Times New Roman"/>
          <w:color w:val="000000" w:themeColor="text1"/>
          <w:sz w:val="24"/>
          <w:szCs w:val="24"/>
          <w:lang w:eastAsia="ru-RU"/>
        </w:rPr>
        <w:t>5. Неоднократные изменения организационно</w:t>
      </w:r>
      <w:r w:rsidR="00A267BF" w:rsidRPr="00136ED6">
        <w:rPr>
          <w:rFonts w:ascii="Times New Roman" w:eastAsia="TimesNewRomanPSMT" w:hAnsi="Times New Roman" w:cs="Times New Roman"/>
          <w:color w:val="000000" w:themeColor="text1"/>
          <w:sz w:val="24"/>
          <w:szCs w:val="24"/>
          <w:lang w:eastAsia="ru-RU"/>
        </w:rPr>
        <w:t>–</w:t>
      </w:r>
      <w:r w:rsidRPr="00136ED6">
        <w:rPr>
          <w:rFonts w:ascii="Times New Roman" w:eastAsia="TimesNewRomanPSMT" w:hAnsi="Times New Roman" w:cs="Times New Roman"/>
          <w:color w:val="000000" w:themeColor="text1"/>
          <w:sz w:val="24"/>
          <w:szCs w:val="24"/>
          <w:lang w:eastAsia="ru-RU"/>
        </w:rPr>
        <w:t>правовой структуры клиента;</w:t>
      </w:r>
    </w:p>
    <w:p w14:paraId="704C412A"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NewRomanPSMT" w:hAnsi="Times New Roman" w:cs="Times New Roman"/>
          <w:color w:val="000000" w:themeColor="text1"/>
          <w:sz w:val="24"/>
          <w:szCs w:val="24"/>
          <w:lang w:eastAsia="ru-RU"/>
        </w:rPr>
      </w:pPr>
      <w:r w:rsidRPr="00136ED6">
        <w:rPr>
          <w:rFonts w:ascii="Times New Roman" w:eastAsia="TimesNewRomanPSMT" w:hAnsi="Times New Roman" w:cs="Times New Roman"/>
          <w:color w:val="000000" w:themeColor="text1"/>
          <w:sz w:val="24"/>
          <w:szCs w:val="24"/>
          <w:lang w:eastAsia="ru-RU"/>
        </w:rPr>
        <w:t>6. Частые или необъяснимые смены членов руководства;</w:t>
      </w:r>
    </w:p>
    <w:p w14:paraId="386CCCAA"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NewRomanPSMT" w:hAnsi="Times New Roman" w:cs="Times New Roman"/>
          <w:color w:val="000000" w:themeColor="text1"/>
          <w:sz w:val="24"/>
          <w:szCs w:val="24"/>
          <w:lang w:eastAsia="ru-RU"/>
        </w:rPr>
      </w:pPr>
      <w:r w:rsidRPr="00136ED6">
        <w:rPr>
          <w:rFonts w:ascii="Times New Roman" w:eastAsia="TimesNewRomanPSMT" w:hAnsi="Times New Roman" w:cs="Times New Roman"/>
          <w:color w:val="000000" w:themeColor="text1"/>
          <w:sz w:val="24"/>
          <w:szCs w:val="24"/>
          <w:lang w:eastAsia="ru-RU"/>
        </w:rPr>
        <w:t>7. Число сотрудников или организационная структура не соответствуют размерам или характеру деятельности клиента;</w:t>
      </w:r>
    </w:p>
    <w:p w14:paraId="40F45885" w14:textId="08FD4F78"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8. Клиенты и/или выгодоприобретатели их филиалы или дочерние организации имеют регистрацию или осуществляют свою деятельность на территории государств, в отношении которых применяются специальные экономические меры в соответствии с Федеральным законом от </w:t>
      </w:r>
      <w:r w:rsidR="00CA0321" w:rsidRPr="00136ED6">
        <w:rPr>
          <w:rFonts w:ascii="Times New Roman" w:hAnsi="Times New Roman" w:cs="Times New Roman"/>
          <w:color w:val="000000" w:themeColor="text1"/>
          <w:sz w:val="24"/>
          <w:szCs w:val="24"/>
        </w:rPr>
        <w:t>30.12.2006 № 281</w:t>
      </w:r>
      <w:r w:rsidR="00A267BF" w:rsidRPr="00136ED6">
        <w:rPr>
          <w:rFonts w:ascii="Times New Roman" w:hAnsi="Times New Roman" w:cs="Times New Roman"/>
          <w:color w:val="000000" w:themeColor="text1"/>
          <w:sz w:val="24"/>
          <w:szCs w:val="24"/>
        </w:rPr>
        <w:t>–</w:t>
      </w:r>
      <w:r w:rsidR="00CA0321" w:rsidRPr="00136ED6">
        <w:rPr>
          <w:rFonts w:ascii="Times New Roman" w:hAnsi="Times New Roman" w:cs="Times New Roman"/>
          <w:color w:val="000000" w:themeColor="text1"/>
          <w:sz w:val="24"/>
          <w:szCs w:val="24"/>
        </w:rPr>
        <w:t>ФЗ</w:t>
      </w:r>
      <w:r w:rsidR="00CA0321" w:rsidRPr="00136ED6">
        <w:rPr>
          <w:rFonts w:ascii="Times New Roman" w:eastAsia="Times New Roman" w:hAnsi="Times New Roman" w:cs="Times New Roman"/>
          <w:color w:val="000000" w:themeColor="text1"/>
          <w:sz w:val="24"/>
          <w:szCs w:val="24"/>
          <w:lang w:eastAsia="ru-RU"/>
        </w:rPr>
        <w:t xml:space="preserve"> </w:t>
      </w:r>
      <w:r w:rsidRPr="00136ED6">
        <w:rPr>
          <w:rFonts w:ascii="Times New Roman" w:eastAsia="Times New Roman" w:hAnsi="Times New Roman" w:cs="Times New Roman"/>
          <w:color w:val="000000" w:themeColor="text1"/>
          <w:sz w:val="24"/>
          <w:szCs w:val="24"/>
          <w:lang w:eastAsia="ru-RU"/>
        </w:rPr>
        <w:t>«</w:t>
      </w:r>
      <w:r w:rsidR="008B249F" w:rsidRPr="00136ED6">
        <w:rPr>
          <w:rFonts w:ascii="Times New Roman" w:eastAsia="Times New Roman" w:hAnsi="Times New Roman" w:cs="Times New Roman"/>
          <w:color w:val="000000" w:themeColor="text1"/>
          <w:sz w:val="24"/>
          <w:szCs w:val="24"/>
          <w:lang w:eastAsia="ru-RU"/>
        </w:rPr>
        <w:t>О специальных экономических мерах и принудительных мерах</w:t>
      </w:r>
      <w:r w:rsidRPr="00136ED6">
        <w:rPr>
          <w:rFonts w:ascii="Times New Roman" w:eastAsia="Times New Roman" w:hAnsi="Times New Roman" w:cs="Times New Roman"/>
          <w:color w:val="000000" w:themeColor="text1"/>
          <w:sz w:val="24"/>
          <w:szCs w:val="24"/>
          <w:lang w:eastAsia="ru-RU"/>
        </w:rPr>
        <w:t>»;</w:t>
      </w:r>
    </w:p>
    <w:p w14:paraId="78F4BA15" w14:textId="77777777" w:rsidR="00FD177D" w:rsidRPr="00136ED6" w:rsidRDefault="00FD177D" w:rsidP="00136ED6">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9. Клиент и/или выгодоприобретатель являются нерезидентом Российской Федерации. При этом особое внимание должно быть уделено резидентам государств (территорий), предоставляющих льготный режим налогообложения и (или) не предусматривающих раскрытие и предоставление информации при проведении финансовых операций (оффшорные зоны)</w:t>
      </w:r>
      <w:r w:rsidRPr="00136ED6">
        <w:rPr>
          <w:rFonts w:ascii="Times New Roman" w:eastAsia="Times New Roman" w:hAnsi="Times New Roman" w:cs="Times New Roman"/>
          <w:color w:val="000000" w:themeColor="text1"/>
          <w:sz w:val="24"/>
          <w:szCs w:val="24"/>
          <w:vertAlign w:val="superscript"/>
          <w:lang w:eastAsia="ru-RU"/>
        </w:rPr>
        <w:footnoteReference w:id="13"/>
      </w:r>
      <w:r w:rsidRPr="00136ED6">
        <w:rPr>
          <w:rFonts w:ascii="Times New Roman" w:eastAsia="Times New Roman" w:hAnsi="Times New Roman" w:cs="Times New Roman"/>
          <w:color w:val="000000" w:themeColor="text1"/>
          <w:sz w:val="24"/>
          <w:szCs w:val="24"/>
          <w:lang w:eastAsia="ru-RU"/>
        </w:rPr>
        <w:t>;</w:t>
      </w:r>
    </w:p>
    <w:p w14:paraId="5F93BAAD" w14:textId="77777777"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10. Слишком молодой либо слишком преклонный возраст руководителя юридического лица;</w:t>
      </w:r>
    </w:p>
    <w:p w14:paraId="416D7336" w14:textId="04DE2FCE"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11. Наличие сведений о том, что участники/учредители клиента </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 xml:space="preserve"> юридического лица являются таковыми в значительном количестве иных юридических лиц;</w:t>
      </w:r>
    </w:p>
    <w:p w14:paraId="1EE9BBD5" w14:textId="5DC30CCC"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12. В отношении лица, имеющего право действовать без доверенности от имени клиента </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 xml:space="preserve"> юридического лица, имеется информация о тяжелой болезни либо постановке на учет в психо</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 наркодиспансерах, либо о его смерти;</w:t>
      </w:r>
    </w:p>
    <w:p w14:paraId="07D78C5C" w14:textId="77777777"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13. Клиент и/или его контрагент, представитель клиента, выгодоприобретатель или учредитель клиента является фигурантом Перечня организаций и физических лиц, в отношении которых имеются сведения об их участии в экстремистской деятельности; </w:t>
      </w:r>
    </w:p>
    <w:p w14:paraId="73305ED0" w14:textId="77777777"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lastRenderedPageBreak/>
        <w:t>14. Адрес регистрации (места нахождения или места жительства) клиента, представителя клиента, выгодоприобретателя или учредителя совпадает с адресом регистрации (местом нахождения или местом жительства) фигурантов Перечня организаций и физических лиц, в отношении которых имеются сведения об их участии в экстремистской деятельности;</w:t>
      </w:r>
    </w:p>
    <w:p w14:paraId="21B25703" w14:textId="77777777"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15. Клиент является близким родственником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51C0D4E5" w14:textId="77777777"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16. Клиент является руководителем или учредителем общественной, или религиозной организации (объединения), благотворительного фонда, иностранной некоммерческой неправительственной организации, ее филиала или представительства, осуществляющего свою деятельность на территории Российской Федерации.</w:t>
      </w:r>
    </w:p>
    <w:p w14:paraId="6DB447FB" w14:textId="7FEA6F26" w:rsidR="00FD177D" w:rsidRPr="00136ED6" w:rsidRDefault="00A267BF" w:rsidP="00136ED6">
      <w:pPr>
        <w:tabs>
          <w:tab w:val="left" w:pos="993"/>
        </w:tabs>
        <w:autoSpaceDE w:val="0"/>
        <w:autoSpaceDN w:val="0"/>
        <w:adjustRightInd w:val="0"/>
        <w:spacing w:after="0"/>
        <w:ind w:firstLine="709"/>
        <w:contextualSpacing/>
        <w:jc w:val="both"/>
        <w:rPr>
          <w:rFonts w:ascii="Times New Roman" w:eastAsia="@Meiryo UI" w:hAnsi="Times New Roman" w:cs="Times New Roman"/>
          <w:b/>
          <w:color w:val="000000" w:themeColor="text1"/>
          <w:sz w:val="24"/>
          <w:szCs w:val="24"/>
          <w:lang w:eastAsia="ru-RU"/>
        </w:rPr>
      </w:pPr>
      <w:r w:rsidRPr="00136ED6">
        <w:rPr>
          <w:rFonts w:ascii="Times New Roman" w:eastAsia="@Meiryo UI" w:hAnsi="Times New Roman" w:cs="Times New Roman"/>
          <w:b/>
          <w:color w:val="000000" w:themeColor="text1"/>
          <w:sz w:val="24"/>
          <w:szCs w:val="24"/>
          <w:lang w:eastAsia="ru-RU"/>
        </w:rPr>
        <w:t>–</w:t>
      </w:r>
      <w:r w:rsidR="00FD177D" w:rsidRPr="00136ED6">
        <w:rPr>
          <w:rFonts w:ascii="Times New Roman" w:eastAsia="@Meiryo UI" w:hAnsi="Times New Roman" w:cs="Times New Roman"/>
          <w:b/>
          <w:color w:val="000000" w:themeColor="text1"/>
          <w:sz w:val="24"/>
          <w:szCs w:val="24"/>
          <w:lang w:eastAsia="ru-RU"/>
        </w:rPr>
        <w:t xml:space="preserve"> связанные с определенными видами деятельности клиента и/или выгодоприобретателя:</w:t>
      </w:r>
    </w:p>
    <w:p w14:paraId="383A4C83" w14:textId="77777777" w:rsidR="00FD177D" w:rsidRPr="00136ED6" w:rsidRDefault="00FD177D" w:rsidP="00136ED6">
      <w:pPr>
        <w:tabs>
          <w:tab w:val="left" w:pos="993"/>
        </w:tabs>
        <w:autoSpaceDE w:val="0"/>
        <w:autoSpaceDN w:val="0"/>
        <w:adjustRightInd w:val="0"/>
        <w:spacing w:after="0"/>
        <w:ind w:firstLine="709"/>
        <w:jc w:val="both"/>
        <w:rPr>
          <w:rFonts w:ascii="Times New Roman" w:eastAsia="@Meiryo UI" w:hAnsi="Times New Roman" w:cs="Times New Roman"/>
          <w:color w:val="000000" w:themeColor="text1"/>
          <w:sz w:val="24"/>
          <w:szCs w:val="24"/>
          <w:lang w:eastAsia="ru-RU"/>
        </w:rPr>
      </w:pPr>
      <w:r w:rsidRPr="00136ED6">
        <w:rPr>
          <w:rFonts w:ascii="Times New Roman" w:eastAsia="@Meiryo UI" w:hAnsi="Times New Roman" w:cs="Times New Roman"/>
          <w:color w:val="000000" w:themeColor="text1"/>
          <w:sz w:val="24"/>
          <w:szCs w:val="24"/>
          <w:lang w:eastAsia="ru-RU"/>
        </w:rPr>
        <w:t>1. Благотворительность,</w:t>
      </w:r>
      <w:r w:rsidRPr="00136ED6">
        <w:rPr>
          <w:rFonts w:ascii="Times New Roman" w:eastAsia="Times New Roman" w:hAnsi="Times New Roman" w:cs="Times New Roman"/>
          <w:color w:val="000000" w:themeColor="text1"/>
          <w:sz w:val="24"/>
          <w:szCs w:val="24"/>
          <w:lang w:eastAsia="ru-RU"/>
        </w:rPr>
        <w:t xml:space="preserve"> деятельность общественных и религиозных организаций (объединений), иностранных некоммерческих неправительственных организаций и их представительств, и филиалов, осуществляющих свою деятельность на территории Российской Федерации, </w:t>
      </w:r>
      <w:r w:rsidRPr="00136ED6">
        <w:rPr>
          <w:rFonts w:ascii="Times New Roman" w:eastAsia="@Meiryo UI" w:hAnsi="Times New Roman" w:cs="Times New Roman"/>
          <w:color w:val="000000" w:themeColor="text1"/>
          <w:sz w:val="24"/>
          <w:szCs w:val="24"/>
          <w:lang w:eastAsia="ru-RU"/>
        </w:rPr>
        <w:t>или иным видом нерегулируемой некоммерческой деятельности;</w:t>
      </w:r>
    </w:p>
    <w:p w14:paraId="2F961FD2" w14:textId="77777777" w:rsidR="00FD177D" w:rsidRPr="00136ED6" w:rsidRDefault="00FD177D" w:rsidP="00136ED6">
      <w:pPr>
        <w:tabs>
          <w:tab w:val="left" w:pos="993"/>
        </w:tabs>
        <w:autoSpaceDE w:val="0"/>
        <w:autoSpaceDN w:val="0"/>
        <w:adjustRightInd w:val="0"/>
        <w:spacing w:after="0"/>
        <w:ind w:firstLine="709"/>
        <w:jc w:val="both"/>
        <w:rPr>
          <w:rFonts w:ascii="Times New Roman" w:eastAsia="@Meiryo UI" w:hAnsi="Times New Roman" w:cs="Times New Roman"/>
          <w:color w:val="000000" w:themeColor="text1"/>
          <w:sz w:val="24"/>
          <w:szCs w:val="24"/>
          <w:lang w:eastAsia="ru-RU"/>
        </w:rPr>
      </w:pPr>
      <w:r w:rsidRPr="00136ED6">
        <w:rPr>
          <w:rFonts w:ascii="Times New Roman" w:eastAsia="@Meiryo UI" w:hAnsi="Times New Roman" w:cs="Times New Roman"/>
          <w:color w:val="000000" w:themeColor="text1"/>
          <w:sz w:val="24"/>
          <w:szCs w:val="24"/>
          <w:lang w:eastAsia="ru-RU"/>
        </w:rPr>
        <w:t>2. Интенсивный оборот наличности (в том числе розничная торговля, общественное питание, торговля горючим на бензоколонках и газозаправочных станциях, автосалоны и др.);</w:t>
      </w:r>
    </w:p>
    <w:p w14:paraId="2D4F9A26" w14:textId="77777777" w:rsidR="00FD177D" w:rsidRPr="00136ED6" w:rsidRDefault="00FD177D" w:rsidP="00136ED6">
      <w:pPr>
        <w:tabs>
          <w:tab w:val="left" w:pos="993"/>
        </w:tabs>
        <w:autoSpaceDE w:val="0"/>
        <w:autoSpaceDN w:val="0"/>
        <w:adjustRightInd w:val="0"/>
        <w:spacing w:after="0"/>
        <w:ind w:firstLine="709"/>
        <w:jc w:val="both"/>
        <w:rPr>
          <w:rFonts w:ascii="Times New Roman" w:eastAsia="@Meiryo UI" w:hAnsi="Times New Roman" w:cs="Times New Roman"/>
          <w:color w:val="000000" w:themeColor="text1"/>
          <w:sz w:val="24"/>
          <w:szCs w:val="24"/>
          <w:lang w:eastAsia="ru-RU"/>
        </w:rPr>
      </w:pPr>
      <w:r w:rsidRPr="00136ED6">
        <w:rPr>
          <w:rFonts w:ascii="Times New Roman" w:eastAsia="@Meiryo UI" w:hAnsi="Times New Roman" w:cs="Times New Roman"/>
          <w:color w:val="000000" w:themeColor="text1"/>
          <w:sz w:val="24"/>
          <w:szCs w:val="24"/>
          <w:lang w:eastAsia="ru-RU"/>
        </w:rPr>
        <w:t>3. Производство оружия или посредническая деятельность по реализации оружия;</w:t>
      </w:r>
    </w:p>
    <w:p w14:paraId="61D97BFE" w14:textId="77777777" w:rsidR="00FD177D" w:rsidRPr="00136ED6" w:rsidRDefault="00FD177D" w:rsidP="00136ED6">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Meiryo UI" w:hAnsi="Times New Roman" w:cs="Times New Roman"/>
          <w:color w:val="000000" w:themeColor="text1"/>
          <w:sz w:val="24"/>
          <w:szCs w:val="24"/>
          <w:lang w:eastAsia="ru-RU"/>
        </w:rPr>
        <w:t xml:space="preserve">4. Реализация </w:t>
      </w:r>
      <w:r w:rsidRPr="00136ED6">
        <w:rPr>
          <w:rFonts w:ascii="Times New Roman" w:eastAsia="Times New Roman" w:hAnsi="Times New Roman" w:cs="Times New Roman"/>
          <w:color w:val="000000" w:themeColor="text1"/>
          <w:sz w:val="24"/>
          <w:szCs w:val="24"/>
          <w:lang w:eastAsia="ru-RU"/>
        </w:rPr>
        <w:t>предметов искусства, антиквариата, легковых транспортных средств, предметов роскоши;</w:t>
      </w:r>
    </w:p>
    <w:p w14:paraId="6F76B775" w14:textId="77777777" w:rsidR="00FD177D" w:rsidRPr="00136ED6" w:rsidRDefault="00FD177D" w:rsidP="00136ED6">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5. Туроператорская и турагентская деятельность, а также иная деятельность по организации путешествий;</w:t>
      </w:r>
    </w:p>
    <w:p w14:paraId="3868EAD5" w14:textId="77777777" w:rsidR="00FD177D" w:rsidRPr="00136ED6" w:rsidRDefault="00FD177D" w:rsidP="00136ED6">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6. Строительство;</w:t>
      </w:r>
    </w:p>
    <w:p w14:paraId="2C05B370" w14:textId="77777777" w:rsidR="00FD177D" w:rsidRPr="00136ED6" w:rsidRDefault="00FD177D" w:rsidP="00136ED6">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7. Оказание консалтинговых услуг;</w:t>
      </w:r>
    </w:p>
    <w:p w14:paraId="71C1A328" w14:textId="77777777" w:rsidR="00FD177D" w:rsidRPr="00136ED6" w:rsidRDefault="00FD177D" w:rsidP="00136ED6">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8. Деятельность по организации и проведению азартных игр;</w:t>
      </w:r>
    </w:p>
    <w:p w14:paraId="2C9D1CB6" w14:textId="77777777" w:rsidR="00FD177D" w:rsidRPr="00136ED6" w:rsidRDefault="00FD177D" w:rsidP="00136ED6">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9. Деятельность, связанная с реализацией, в том числе комиссионной, предметов искусства, антиквариата, мебели, легковых транспортных средств, предметов высокой роскоши;</w:t>
      </w:r>
    </w:p>
    <w:p w14:paraId="22632A3E" w14:textId="0C8FA0BC" w:rsidR="00FD177D" w:rsidRPr="00136ED6" w:rsidRDefault="00FD177D" w:rsidP="00136ED6">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10. Деятельность, связанная со скупкой, куплей</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продажей драгоценных металлов, драгоценных камней, а также ювелирных изделий, содержащих драгоценные металлы и драгоценные камни, и лома таких изделий;</w:t>
      </w:r>
    </w:p>
    <w:p w14:paraId="515841DF" w14:textId="77777777" w:rsidR="00FD177D" w:rsidRPr="00136ED6" w:rsidRDefault="00FD177D" w:rsidP="00136ED6">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11. Деятельность, связанная с совершением сделок с недвижимым имуществом и/или оказанием посреднических услуг при совершении сделок с недвижимым имуществом.</w:t>
      </w:r>
    </w:p>
    <w:p w14:paraId="41E3EE70" w14:textId="4F9205A5" w:rsidR="00FD177D" w:rsidRPr="00136ED6" w:rsidRDefault="00A267BF" w:rsidP="00136ED6">
      <w:pPr>
        <w:tabs>
          <w:tab w:val="left" w:pos="993"/>
        </w:tabs>
        <w:autoSpaceDE w:val="0"/>
        <w:autoSpaceDN w:val="0"/>
        <w:adjustRightInd w:val="0"/>
        <w:spacing w:after="0"/>
        <w:ind w:firstLine="709"/>
        <w:contextualSpacing/>
        <w:jc w:val="both"/>
        <w:rPr>
          <w:rFonts w:ascii="Times New Roman" w:eastAsia="Times New Roman" w:hAnsi="Times New Roman" w:cs="Times New Roman"/>
          <w:b/>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w:t>
      </w:r>
      <w:r w:rsidR="00FD177D" w:rsidRPr="00136ED6">
        <w:rPr>
          <w:rFonts w:ascii="Times New Roman" w:eastAsia="Times New Roman" w:hAnsi="Times New Roman" w:cs="Times New Roman"/>
          <w:b/>
          <w:color w:val="000000" w:themeColor="text1"/>
          <w:sz w:val="24"/>
          <w:szCs w:val="24"/>
          <w:lang w:eastAsia="ru-RU"/>
        </w:rPr>
        <w:t xml:space="preserve"> связанные с возможными рисками коррупции или хищения бюджетных средств:</w:t>
      </w:r>
    </w:p>
    <w:p w14:paraId="603F2424"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 New Roman" w:hAnsi="Times New Roman" w:cs="Times New Roman"/>
          <w:color w:val="000000" w:themeColor="text1"/>
          <w:sz w:val="24"/>
          <w:szCs w:val="24"/>
          <w:lang w:eastAsia="ru-RU"/>
        </w:rPr>
      </w:pPr>
      <w:r w:rsidRPr="00136ED6">
        <w:rPr>
          <w:rFonts w:ascii="Times New Roman" w:eastAsia="@Meiryo UI" w:hAnsi="Times New Roman" w:cs="Times New Roman"/>
          <w:color w:val="000000" w:themeColor="text1"/>
          <w:sz w:val="24"/>
          <w:szCs w:val="24"/>
          <w:lang w:eastAsia="ru-RU"/>
        </w:rPr>
        <w:t>1. Клиентами и/или выгодоприобретателями и/или бенефициарными владельцами клиента являются иностранные публичные должностные лица, их супруги, близкие родственники (родственники по прямой восходящей и нисходящей линии (родители и дети, дедушка, бабушка и внуки), полнородные и неполнородные (имеющие общих отца или мать) братья и сестра, усыновители и усыновленные);</w:t>
      </w:r>
    </w:p>
    <w:p w14:paraId="715A50AB"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 New Roman" w:hAnsi="Times New Roman" w:cs="Times New Roman"/>
          <w:color w:val="000000" w:themeColor="text1"/>
          <w:sz w:val="24"/>
          <w:szCs w:val="24"/>
          <w:lang w:eastAsia="ru-RU"/>
        </w:rPr>
      </w:pPr>
      <w:r w:rsidRPr="00136ED6">
        <w:rPr>
          <w:rFonts w:ascii="Times New Roman" w:eastAsia="@Meiryo UI" w:hAnsi="Times New Roman" w:cs="Times New Roman"/>
          <w:color w:val="000000" w:themeColor="text1"/>
          <w:sz w:val="24"/>
          <w:szCs w:val="24"/>
          <w:lang w:eastAsia="ru-RU"/>
        </w:rPr>
        <w:t>2. Клиент и/или выгодоприобретатель и/или бенефициарный владелец клиента является публичным должностным лицом, либо связанным с ним лицом;</w:t>
      </w:r>
      <w:r w:rsidRPr="00136ED6">
        <w:rPr>
          <w:rFonts w:ascii="Times New Roman" w:eastAsia="Times New Roman" w:hAnsi="Times New Roman" w:cs="Times New Roman"/>
          <w:color w:val="000000" w:themeColor="text1"/>
          <w:sz w:val="24"/>
          <w:szCs w:val="24"/>
          <w:lang w:eastAsia="ru-RU"/>
        </w:rPr>
        <w:t xml:space="preserve"> </w:t>
      </w:r>
    </w:p>
    <w:p w14:paraId="30D596ED"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3. Клиент и/или выгодоприобретатель или учредитель является участником федеральных целевых программ или национальных проектов либо резидентом особой экономической зоны;</w:t>
      </w:r>
    </w:p>
    <w:p w14:paraId="0D0BBDAB"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Meiryo UI" w:hAnsi="Times New Roman" w:cs="Times New Roman"/>
          <w:color w:val="000000" w:themeColor="text1"/>
          <w:sz w:val="24"/>
          <w:szCs w:val="24"/>
          <w:lang w:eastAsia="ru-RU"/>
        </w:rPr>
      </w:pPr>
      <w:r w:rsidRPr="00136ED6">
        <w:rPr>
          <w:rFonts w:ascii="Times New Roman" w:eastAsia="@Meiryo UI" w:hAnsi="Times New Roman" w:cs="Times New Roman"/>
          <w:color w:val="000000" w:themeColor="text1"/>
          <w:sz w:val="24"/>
          <w:szCs w:val="24"/>
          <w:lang w:eastAsia="ru-RU"/>
        </w:rPr>
        <w:t xml:space="preserve">4. Клиент и/или выгодоприобретатель и/или бенефициарный владелец клиента является </w:t>
      </w:r>
      <w:r w:rsidRPr="00136ED6">
        <w:rPr>
          <w:rFonts w:ascii="Times New Roman" w:eastAsia="Times New Roman" w:hAnsi="Times New Roman" w:cs="Times New Roman"/>
          <w:color w:val="000000" w:themeColor="text1"/>
          <w:sz w:val="24"/>
          <w:szCs w:val="24"/>
          <w:lang w:eastAsia="ru-RU"/>
        </w:rPr>
        <w:t>должностным лицом публичной международной организации;</w:t>
      </w:r>
    </w:p>
    <w:p w14:paraId="16780C1C"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lastRenderedPageBreak/>
        <w:t>5. Клиент является организацией, в уставном капитале которой присутствует доля государственной собственности.</w:t>
      </w:r>
    </w:p>
    <w:p w14:paraId="1675507C" w14:textId="0F02926F" w:rsidR="00FD177D" w:rsidRPr="00136ED6" w:rsidRDefault="00A267BF" w:rsidP="00136ED6">
      <w:pPr>
        <w:tabs>
          <w:tab w:val="left" w:pos="993"/>
        </w:tabs>
        <w:autoSpaceDE w:val="0"/>
        <w:autoSpaceDN w:val="0"/>
        <w:adjustRightInd w:val="0"/>
        <w:spacing w:after="0"/>
        <w:ind w:firstLine="709"/>
        <w:contextualSpacing/>
        <w:jc w:val="both"/>
        <w:rPr>
          <w:rFonts w:ascii="Times New Roman" w:eastAsia="Times New Roman" w:hAnsi="Times New Roman" w:cs="Times New Roman"/>
          <w:b/>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w:t>
      </w:r>
      <w:r w:rsidR="00FD177D" w:rsidRPr="00136ED6">
        <w:rPr>
          <w:rFonts w:ascii="Times New Roman" w:eastAsia="Times New Roman" w:hAnsi="Times New Roman" w:cs="Times New Roman"/>
          <w:b/>
          <w:color w:val="000000" w:themeColor="text1"/>
          <w:sz w:val="24"/>
          <w:szCs w:val="24"/>
          <w:lang w:eastAsia="ru-RU"/>
        </w:rPr>
        <w:t xml:space="preserve"> связанные с репутационными рисками:</w:t>
      </w:r>
    </w:p>
    <w:p w14:paraId="2D9D755F"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1. Н</w:t>
      </w:r>
      <w:r w:rsidRPr="00136ED6">
        <w:rPr>
          <w:rFonts w:ascii="Times New Roman" w:eastAsia="TimesNewRomanPSMT" w:hAnsi="Times New Roman" w:cs="Times New Roman"/>
          <w:color w:val="000000" w:themeColor="text1"/>
          <w:sz w:val="24"/>
          <w:szCs w:val="24"/>
          <w:lang w:eastAsia="ru-RU"/>
        </w:rPr>
        <w:t>аличие у клиента решений суда с ее участием в качестве ответчика, вступивших в законную силу и не исполненных в течение длительного периода, в совокупности с операциями, направленными на отчуждение имущества и/или денежных средств клиента в период, предшествующий началу судебного разбирательства;</w:t>
      </w:r>
    </w:p>
    <w:p w14:paraId="0CAC8C91" w14:textId="6CDB4629"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2. Наличие информации об имеющихся фактах привлечения клиента, в том числе, должностных лиц клиента </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 xml:space="preserve"> юридического лица, к ответственности за нарушения законодательства Российской Федерации о ПОД/ФТ/ФРОМУ; </w:t>
      </w:r>
    </w:p>
    <w:p w14:paraId="52993BFD"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3. Наличие информации о судимости за совершение преступлений экономической и коррупционной направленности единоличного исполнительного органа юридического лица;</w:t>
      </w:r>
    </w:p>
    <w:p w14:paraId="5B9F4448"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4. Клиентом является юридическое лицо, в отношении которого в единый государственный реестр юридических лиц внесена запись о недостоверности сведений о нем;</w:t>
      </w:r>
    </w:p>
    <w:p w14:paraId="080B632A"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NewRomanPSMT" w:hAnsi="Times New Roman" w:cs="Times New Roman"/>
          <w:color w:val="000000" w:themeColor="text1"/>
          <w:sz w:val="24"/>
          <w:szCs w:val="24"/>
          <w:lang w:eastAsia="ru-RU"/>
        </w:rPr>
      </w:pPr>
      <w:r w:rsidRPr="00136ED6">
        <w:rPr>
          <w:rFonts w:ascii="Times New Roman" w:eastAsia="TimesNewRomanPSMT" w:hAnsi="Times New Roman" w:cs="Times New Roman"/>
          <w:color w:val="000000" w:themeColor="text1"/>
          <w:sz w:val="24"/>
          <w:szCs w:val="24"/>
          <w:lang w:eastAsia="ru-RU"/>
        </w:rPr>
        <w:t>5. О</w:t>
      </w:r>
      <w:r w:rsidRPr="00136ED6">
        <w:rPr>
          <w:rFonts w:ascii="Times New Roman" w:eastAsia="@Meiryo UI" w:hAnsi="Times New Roman" w:cs="Times New Roman"/>
          <w:color w:val="000000" w:themeColor="text1"/>
          <w:sz w:val="24"/>
          <w:szCs w:val="24"/>
          <w:lang w:eastAsia="ru-RU"/>
        </w:rPr>
        <w:t>тсутствие информации о клиенте в общедоступных источниках информации</w:t>
      </w:r>
      <w:r w:rsidRPr="00136ED6">
        <w:rPr>
          <w:rFonts w:ascii="Times New Roman" w:eastAsia="TimesNewRomanPSMT" w:hAnsi="Times New Roman" w:cs="Times New Roman"/>
          <w:color w:val="000000" w:themeColor="text1"/>
          <w:sz w:val="24"/>
          <w:szCs w:val="24"/>
          <w:lang w:eastAsia="ru-RU"/>
        </w:rPr>
        <w:t>;</w:t>
      </w:r>
    </w:p>
    <w:p w14:paraId="37E7F00A"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NewRomanPSMT" w:hAnsi="Times New Roman" w:cs="Times New Roman"/>
          <w:color w:val="000000" w:themeColor="text1"/>
          <w:sz w:val="24"/>
          <w:szCs w:val="24"/>
          <w:lang w:eastAsia="ru-RU"/>
        </w:rPr>
      </w:pPr>
      <w:r w:rsidRPr="00136ED6">
        <w:rPr>
          <w:rFonts w:ascii="Times New Roman" w:eastAsia="TimesNewRomanPSMT" w:hAnsi="Times New Roman" w:cs="Times New Roman"/>
          <w:color w:val="000000" w:themeColor="text1"/>
          <w:sz w:val="24"/>
          <w:szCs w:val="24"/>
          <w:lang w:eastAsia="ru-RU"/>
        </w:rPr>
        <w:t>6. Отсутствие по адресу места нахождения юридического лица постоянно действующих органов управления, иных органов или лиц, имеющих право действовать от имени такого юридического лица без доверенности.</w:t>
      </w:r>
    </w:p>
    <w:p w14:paraId="57F088CC" w14:textId="58AF2DA1" w:rsidR="00FD177D" w:rsidRPr="00136ED6" w:rsidRDefault="00A267BF" w:rsidP="00136ED6">
      <w:pPr>
        <w:tabs>
          <w:tab w:val="left" w:pos="993"/>
        </w:tabs>
        <w:spacing w:after="0"/>
        <w:ind w:firstLine="709"/>
        <w:jc w:val="both"/>
        <w:rPr>
          <w:rFonts w:ascii="Times New Roman" w:eastAsia="Times New Roman" w:hAnsi="Times New Roman" w:cs="Times New Roman"/>
          <w:b/>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w:t>
      </w:r>
      <w:r w:rsidR="00FD177D" w:rsidRPr="00136ED6">
        <w:rPr>
          <w:rFonts w:ascii="Times New Roman" w:eastAsia="Times New Roman" w:hAnsi="Times New Roman" w:cs="Times New Roman"/>
          <w:b/>
          <w:color w:val="000000" w:themeColor="text1"/>
          <w:sz w:val="24"/>
          <w:szCs w:val="24"/>
          <w:lang w:eastAsia="ru-RU"/>
        </w:rPr>
        <w:t xml:space="preserve"> связанные с поведением лица:</w:t>
      </w:r>
    </w:p>
    <w:p w14:paraId="41BCD9CB"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NewRomanPSMT" w:hAnsi="Times New Roman" w:cs="Times New Roman"/>
          <w:color w:val="000000" w:themeColor="text1"/>
          <w:sz w:val="24"/>
          <w:szCs w:val="24"/>
          <w:lang w:eastAsia="ru-RU"/>
        </w:rPr>
      </w:pPr>
      <w:r w:rsidRPr="00136ED6">
        <w:rPr>
          <w:rFonts w:ascii="Times New Roman" w:eastAsia="TimesNewRomanPSMT" w:hAnsi="Times New Roman" w:cs="Times New Roman"/>
          <w:color w:val="000000" w:themeColor="text1"/>
          <w:sz w:val="24"/>
          <w:szCs w:val="24"/>
          <w:lang w:eastAsia="ru-RU"/>
        </w:rPr>
        <w:t>1. Попытки клиента затруднить понимание его деятельности, структуры собственности или характера операций;</w:t>
      </w:r>
    </w:p>
    <w:p w14:paraId="04FC18DE" w14:textId="77777777" w:rsidR="00FD177D" w:rsidRPr="00136ED6" w:rsidRDefault="00FD177D" w:rsidP="00136ED6">
      <w:pPr>
        <w:tabs>
          <w:tab w:val="left" w:pos="993"/>
        </w:tabs>
        <w:spacing w:after="0"/>
        <w:ind w:firstLine="709"/>
        <w:contextualSpacing/>
        <w:jc w:val="both"/>
        <w:rPr>
          <w:rFonts w:ascii="Times New Roman" w:eastAsia="Arial Unicode MS" w:hAnsi="Times New Roman" w:cs="Times New Roman"/>
          <w:bCs/>
          <w:color w:val="000000" w:themeColor="text1"/>
          <w:sz w:val="24"/>
          <w:szCs w:val="24"/>
          <w:lang w:eastAsia="ru-RU" w:bidi="ru-RU"/>
        </w:rPr>
      </w:pPr>
      <w:r w:rsidRPr="00136ED6">
        <w:rPr>
          <w:rFonts w:ascii="Times New Roman" w:eastAsia="Arial Unicode MS" w:hAnsi="Times New Roman" w:cs="Times New Roman"/>
          <w:bCs/>
          <w:color w:val="000000" w:themeColor="text1"/>
          <w:sz w:val="24"/>
          <w:szCs w:val="24"/>
          <w:lang w:eastAsia="ru-RU" w:bidi="ru-RU"/>
        </w:rPr>
        <w:t>2. Отказ клиента в доступе к документам, объектам, возможности непосредственного взаимодействия с определенными работниками, потребителями, поставщиками или иными лицами, от которых можно было бы получить сведения о деловой репутации клиента, его финансовом положении;</w:t>
      </w:r>
    </w:p>
    <w:p w14:paraId="5652A123" w14:textId="7C95B8A0" w:rsidR="00FD177D" w:rsidRPr="00136ED6" w:rsidRDefault="00FD177D" w:rsidP="00136ED6">
      <w:pPr>
        <w:tabs>
          <w:tab w:val="left" w:pos="993"/>
        </w:tabs>
        <w:spacing w:after="0"/>
        <w:ind w:firstLine="709"/>
        <w:contextualSpacing/>
        <w:jc w:val="both"/>
        <w:rPr>
          <w:rFonts w:ascii="Times New Roman" w:eastAsia="Arial Unicode MS" w:hAnsi="Times New Roman" w:cs="Times New Roman"/>
          <w:bCs/>
          <w:color w:val="000000" w:themeColor="text1"/>
          <w:sz w:val="24"/>
          <w:szCs w:val="24"/>
          <w:lang w:eastAsia="ru-RU" w:bidi="ru-RU"/>
        </w:rPr>
      </w:pPr>
      <w:r w:rsidRPr="00136ED6">
        <w:rPr>
          <w:rFonts w:ascii="Times New Roman" w:eastAsia="Arial Unicode MS" w:hAnsi="Times New Roman" w:cs="Times New Roman"/>
          <w:bCs/>
          <w:color w:val="000000" w:themeColor="text1"/>
          <w:sz w:val="24"/>
          <w:szCs w:val="24"/>
          <w:lang w:eastAsia="ru-RU" w:bidi="ru-RU"/>
        </w:rPr>
        <w:t>3. Запугивание сотрудников субъекта первичного финансового мониторинга при запросе у клиента сведений в рамках реализации положений Федерального закона №</w:t>
      </w:r>
      <w:r w:rsidR="00CA0321" w:rsidRPr="00136ED6">
        <w:rPr>
          <w:rFonts w:ascii="Times New Roman" w:eastAsia="Arial Unicode MS" w:hAnsi="Times New Roman" w:cs="Times New Roman"/>
          <w:bCs/>
          <w:color w:val="000000" w:themeColor="text1"/>
          <w:sz w:val="24"/>
          <w:szCs w:val="24"/>
          <w:lang w:eastAsia="ru-RU" w:bidi="ru-RU"/>
        </w:rPr>
        <w:t xml:space="preserve"> </w:t>
      </w:r>
      <w:r w:rsidRPr="00136ED6">
        <w:rPr>
          <w:rFonts w:ascii="Times New Roman" w:eastAsia="Arial Unicode MS" w:hAnsi="Times New Roman" w:cs="Times New Roman"/>
          <w:bCs/>
          <w:color w:val="000000" w:themeColor="text1"/>
          <w:sz w:val="24"/>
          <w:szCs w:val="24"/>
          <w:lang w:eastAsia="ru-RU" w:bidi="ru-RU"/>
        </w:rPr>
        <w:t>115</w:t>
      </w:r>
      <w:r w:rsidR="00A267BF" w:rsidRPr="00136ED6">
        <w:rPr>
          <w:rFonts w:ascii="Times New Roman" w:eastAsia="Arial Unicode MS" w:hAnsi="Times New Roman" w:cs="Times New Roman"/>
          <w:bCs/>
          <w:color w:val="000000" w:themeColor="text1"/>
          <w:sz w:val="24"/>
          <w:szCs w:val="24"/>
          <w:lang w:eastAsia="ru-RU" w:bidi="ru-RU"/>
        </w:rPr>
        <w:t>–</w:t>
      </w:r>
      <w:r w:rsidRPr="00136ED6">
        <w:rPr>
          <w:rFonts w:ascii="Times New Roman" w:eastAsia="Arial Unicode MS" w:hAnsi="Times New Roman" w:cs="Times New Roman"/>
          <w:bCs/>
          <w:color w:val="000000" w:themeColor="text1"/>
          <w:sz w:val="24"/>
          <w:szCs w:val="24"/>
          <w:lang w:eastAsia="ru-RU" w:bidi="ru-RU"/>
        </w:rPr>
        <w:t xml:space="preserve">ФЗ; </w:t>
      </w:r>
    </w:p>
    <w:p w14:paraId="3AFCA72A"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NewRomanPSMT" w:hAnsi="Times New Roman" w:cs="Times New Roman"/>
          <w:color w:val="000000" w:themeColor="text1"/>
          <w:sz w:val="24"/>
          <w:szCs w:val="24"/>
          <w:lang w:eastAsia="ru-RU"/>
        </w:rPr>
      </w:pPr>
      <w:r w:rsidRPr="00136ED6">
        <w:rPr>
          <w:rFonts w:ascii="Times New Roman" w:eastAsia="TimesNewRomanPSMT" w:hAnsi="Times New Roman" w:cs="Times New Roman"/>
          <w:color w:val="000000" w:themeColor="text1"/>
          <w:sz w:val="24"/>
          <w:szCs w:val="24"/>
          <w:lang w:eastAsia="ru-RU"/>
        </w:rPr>
        <w:t>4. Необоснованные задержки клиентом в предоставлении запрошенной информации;</w:t>
      </w:r>
    </w:p>
    <w:p w14:paraId="09A5BBDF"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NewRomanPSMT" w:hAnsi="Times New Roman" w:cs="Times New Roman"/>
          <w:color w:val="000000" w:themeColor="text1"/>
          <w:sz w:val="24"/>
          <w:szCs w:val="24"/>
          <w:lang w:eastAsia="ru-RU"/>
        </w:rPr>
      </w:pPr>
      <w:r w:rsidRPr="00136ED6">
        <w:rPr>
          <w:rFonts w:ascii="Times New Roman" w:eastAsia="TimesNewRomanPSMT" w:hAnsi="Times New Roman" w:cs="Times New Roman"/>
          <w:color w:val="000000" w:themeColor="text1"/>
          <w:sz w:val="24"/>
          <w:szCs w:val="24"/>
          <w:lang w:eastAsia="ru-RU"/>
        </w:rPr>
        <w:t>5. Впечатление того, что руководство клиента действует в соответствии с указаниями третьих лиц, но не раскрывает сведений о них;</w:t>
      </w:r>
    </w:p>
    <w:p w14:paraId="362503AC"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NewRomanPSMT" w:hAnsi="Times New Roman" w:cs="Times New Roman"/>
          <w:color w:val="000000" w:themeColor="text1"/>
          <w:sz w:val="24"/>
          <w:szCs w:val="24"/>
          <w:lang w:eastAsia="ru-RU"/>
        </w:rPr>
      </w:pPr>
      <w:r w:rsidRPr="00136ED6">
        <w:rPr>
          <w:rFonts w:ascii="Times New Roman" w:eastAsia="TimesNewRomanPSMT" w:hAnsi="Times New Roman" w:cs="Times New Roman"/>
          <w:color w:val="000000" w:themeColor="text1"/>
          <w:sz w:val="24"/>
          <w:szCs w:val="24"/>
          <w:lang w:eastAsia="ru-RU"/>
        </w:rPr>
        <w:t>6. Нежелание клиента предоставлять всю необходимую информацию;</w:t>
      </w:r>
    </w:p>
    <w:p w14:paraId="450AB706"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 New Roman" w:hAnsi="Times New Roman" w:cs="Times New Roman"/>
          <w:color w:val="000000" w:themeColor="text1"/>
          <w:sz w:val="24"/>
          <w:szCs w:val="24"/>
          <w:lang w:eastAsia="ru-RU"/>
        </w:rPr>
      </w:pPr>
      <w:r w:rsidRPr="00136ED6">
        <w:rPr>
          <w:rFonts w:ascii="Times New Roman" w:eastAsia="TimesNewRomanPSMT" w:hAnsi="Times New Roman" w:cs="Times New Roman"/>
          <w:color w:val="000000" w:themeColor="text1"/>
          <w:sz w:val="24"/>
          <w:szCs w:val="24"/>
          <w:lang w:eastAsia="ru-RU"/>
        </w:rPr>
        <w:t>7. Осуществление клиентом деятельности в нескольких юрисдикциях в отсутствие централизованного корпоративного управления;</w:t>
      </w:r>
    </w:p>
    <w:p w14:paraId="471C3D57"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NewRomanPSMT"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8. И</w:t>
      </w:r>
      <w:r w:rsidRPr="00136ED6">
        <w:rPr>
          <w:rFonts w:ascii="Times New Roman" w:eastAsia="TimesNewRomanPSMT" w:hAnsi="Times New Roman" w:cs="Times New Roman"/>
          <w:color w:val="000000" w:themeColor="text1"/>
          <w:sz w:val="24"/>
          <w:szCs w:val="24"/>
          <w:lang w:eastAsia="ru-RU"/>
        </w:rPr>
        <w:t>спользование услуг деловых посредников, экономическая обоснованность которых представляется неочевидной;</w:t>
      </w:r>
    </w:p>
    <w:p w14:paraId="216A1C7B"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NewRomanPSMT" w:hAnsi="Times New Roman" w:cs="Times New Roman"/>
          <w:color w:val="000000" w:themeColor="text1"/>
          <w:sz w:val="24"/>
          <w:szCs w:val="24"/>
          <w:lang w:eastAsia="ru-RU"/>
        </w:rPr>
      </w:pPr>
      <w:r w:rsidRPr="00136ED6">
        <w:rPr>
          <w:rFonts w:ascii="Times New Roman" w:eastAsia="TimesNewRomanPSMT" w:hAnsi="Times New Roman" w:cs="Times New Roman"/>
          <w:color w:val="000000" w:themeColor="text1"/>
          <w:sz w:val="24"/>
          <w:szCs w:val="24"/>
          <w:lang w:eastAsia="ru-RU"/>
        </w:rPr>
        <w:t xml:space="preserve">9. </w:t>
      </w:r>
      <w:r w:rsidRPr="00136ED6">
        <w:rPr>
          <w:rFonts w:ascii="Times New Roman" w:eastAsia="Times New Roman" w:hAnsi="Times New Roman" w:cs="Times New Roman"/>
          <w:color w:val="000000" w:themeColor="text1"/>
          <w:sz w:val="24"/>
          <w:szCs w:val="24"/>
          <w:lang w:eastAsia="ru-RU"/>
        </w:rPr>
        <w:t>Клиент осуществляет взаимодействие с организацией, осуществляющей операции с денежными средствами или иным имуществом, исключительно через представителя, действующего по доверенности.</w:t>
      </w:r>
    </w:p>
    <w:p w14:paraId="7ED36768" w14:textId="77777777" w:rsidR="00FD177D" w:rsidRPr="00136ED6" w:rsidRDefault="00FD177D" w:rsidP="00136ED6">
      <w:pPr>
        <w:tabs>
          <w:tab w:val="left" w:pos="993"/>
        </w:tabs>
        <w:spacing w:after="0"/>
        <w:ind w:firstLine="709"/>
        <w:jc w:val="both"/>
        <w:rPr>
          <w:rFonts w:ascii="Times New Roman" w:eastAsia="Times New Roman" w:hAnsi="Times New Roman" w:cs="Times New Roman"/>
          <w:b/>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Операционные риски:</w:t>
      </w:r>
    </w:p>
    <w:p w14:paraId="0F3300FD" w14:textId="160F9D71" w:rsidR="00FD177D" w:rsidRPr="00136ED6" w:rsidRDefault="00A267BF" w:rsidP="00136ED6">
      <w:pPr>
        <w:tabs>
          <w:tab w:val="left" w:pos="993"/>
        </w:tabs>
        <w:spacing w:after="0"/>
        <w:ind w:firstLine="709"/>
        <w:contextualSpacing/>
        <w:jc w:val="both"/>
        <w:rPr>
          <w:rFonts w:ascii="Times New Roman" w:eastAsia="Arial Unicode MS" w:hAnsi="Times New Roman" w:cs="Times New Roman"/>
          <w:b/>
          <w:color w:val="000000" w:themeColor="text1"/>
          <w:sz w:val="24"/>
          <w:szCs w:val="24"/>
          <w:lang w:eastAsia="ru-RU" w:bidi="ru-RU"/>
        </w:rPr>
      </w:pPr>
      <w:r w:rsidRPr="00136ED6">
        <w:rPr>
          <w:rFonts w:ascii="Times New Roman" w:eastAsia="Arial Unicode MS" w:hAnsi="Times New Roman" w:cs="Times New Roman"/>
          <w:b/>
          <w:color w:val="000000" w:themeColor="text1"/>
          <w:sz w:val="24"/>
          <w:szCs w:val="24"/>
          <w:lang w:eastAsia="ru-RU" w:bidi="ru-RU"/>
        </w:rPr>
        <w:t>–</w:t>
      </w:r>
      <w:r w:rsidR="00FD177D" w:rsidRPr="00136ED6">
        <w:rPr>
          <w:rFonts w:ascii="Times New Roman" w:eastAsia="Arial Unicode MS" w:hAnsi="Times New Roman" w:cs="Times New Roman"/>
          <w:b/>
          <w:color w:val="000000" w:themeColor="text1"/>
          <w:sz w:val="24"/>
          <w:szCs w:val="24"/>
          <w:lang w:eastAsia="ru-RU" w:bidi="ru-RU"/>
        </w:rPr>
        <w:t xml:space="preserve"> связанные с проведением трансграничных операций:</w:t>
      </w:r>
    </w:p>
    <w:p w14:paraId="32B9954B" w14:textId="77777777" w:rsidR="00FD177D" w:rsidRPr="00136ED6" w:rsidRDefault="00FD177D" w:rsidP="00136ED6">
      <w:pPr>
        <w:tabs>
          <w:tab w:val="left" w:pos="993"/>
        </w:tabs>
        <w:spacing w:after="0"/>
        <w:ind w:firstLine="709"/>
        <w:contextualSpacing/>
        <w:jc w:val="both"/>
        <w:rPr>
          <w:rFonts w:ascii="Times New Roman" w:eastAsia="Arial Unicode MS" w:hAnsi="Times New Roman" w:cs="Times New Roman"/>
          <w:bCs/>
          <w:color w:val="000000" w:themeColor="text1"/>
          <w:sz w:val="24"/>
          <w:szCs w:val="24"/>
          <w:lang w:eastAsia="ru-RU" w:bidi="ru-RU"/>
        </w:rPr>
      </w:pPr>
      <w:r w:rsidRPr="00136ED6">
        <w:rPr>
          <w:rFonts w:ascii="Times New Roman" w:eastAsia="Arial Unicode MS" w:hAnsi="Times New Roman" w:cs="Times New Roman"/>
          <w:color w:val="000000" w:themeColor="text1"/>
          <w:sz w:val="24"/>
          <w:szCs w:val="24"/>
          <w:lang w:eastAsia="ru-RU" w:bidi="ru-RU"/>
        </w:rPr>
        <w:t>1. О</w:t>
      </w:r>
      <w:r w:rsidRPr="00136ED6">
        <w:rPr>
          <w:rFonts w:ascii="Times New Roman" w:eastAsia="Arial Unicode MS" w:hAnsi="Times New Roman" w:cs="Times New Roman"/>
          <w:bCs/>
          <w:color w:val="000000" w:themeColor="text1"/>
          <w:sz w:val="24"/>
          <w:szCs w:val="24"/>
          <w:lang w:eastAsia="ru-RU" w:bidi="ru-RU"/>
        </w:rPr>
        <w:t>перации (в том числе со связанными сторонами), выходящие за рамки обычной деятельности, в том числе приводящие к выводу активов клиента;</w:t>
      </w:r>
    </w:p>
    <w:p w14:paraId="14A13E9B" w14:textId="77777777" w:rsidR="00FD177D" w:rsidRPr="00136ED6" w:rsidRDefault="00FD177D" w:rsidP="00136ED6">
      <w:pPr>
        <w:tabs>
          <w:tab w:val="left" w:pos="993"/>
        </w:tabs>
        <w:spacing w:after="0"/>
        <w:ind w:firstLine="709"/>
        <w:contextualSpacing/>
        <w:jc w:val="both"/>
        <w:rPr>
          <w:rFonts w:ascii="Times New Roman" w:eastAsia="Times New Roman" w:hAnsi="Times New Roman" w:cs="Times New Roman"/>
          <w:color w:val="000000" w:themeColor="text1"/>
          <w:sz w:val="24"/>
          <w:szCs w:val="24"/>
          <w:lang w:eastAsia="ru-RU" w:bidi="ru-RU"/>
        </w:rPr>
      </w:pPr>
      <w:r w:rsidRPr="00136ED6">
        <w:rPr>
          <w:rFonts w:ascii="Times New Roman" w:eastAsia="Arial Unicode MS" w:hAnsi="Times New Roman" w:cs="Times New Roman"/>
          <w:bCs/>
          <w:color w:val="000000" w:themeColor="text1"/>
          <w:sz w:val="24"/>
          <w:szCs w:val="24"/>
          <w:lang w:eastAsia="ru-RU" w:bidi="ru-RU"/>
        </w:rPr>
        <w:t>2. О</w:t>
      </w:r>
      <w:r w:rsidRPr="00136ED6">
        <w:rPr>
          <w:rFonts w:ascii="Times New Roman" w:eastAsia="Times New Roman" w:hAnsi="Times New Roman" w:cs="Times New Roman"/>
          <w:bCs/>
          <w:color w:val="000000" w:themeColor="text1"/>
          <w:sz w:val="24"/>
          <w:szCs w:val="24"/>
          <w:lang w:eastAsia="ru-RU" w:bidi="ru-RU"/>
        </w:rPr>
        <w:t>перации клиента, проводимые на трансграничной основе в юрисдикциях с разнообразными культурами и обстоятельствами ведения бизнеса;</w:t>
      </w:r>
    </w:p>
    <w:p w14:paraId="08EB8A6B"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Arial Unicode MS" w:hAnsi="Times New Roman" w:cs="Times New Roman"/>
          <w:bCs/>
          <w:color w:val="000000" w:themeColor="text1"/>
          <w:sz w:val="24"/>
          <w:szCs w:val="24"/>
          <w:lang w:eastAsia="ru-RU" w:bidi="ru-RU"/>
        </w:rPr>
      </w:pPr>
      <w:r w:rsidRPr="00136ED6">
        <w:rPr>
          <w:rFonts w:ascii="Times New Roman" w:eastAsia="Arial Unicode MS" w:hAnsi="Times New Roman" w:cs="Times New Roman"/>
          <w:bCs/>
          <w:color w:val="000000" w:themeColor="text1"/>
          <w:sz w:val="24"/>
          <w:szCs w:val="24"/>
          <w:lang w:eastAsia="ru-RU" w:bidi="ru-RU"/>
        </w:rPr>
        <w:t>3. Платежи за полученные товары или услуги в адрес получателей из стран отличных от юрисдикций, из которых товары или услуги были получены;</w:t>
      </w:r>
    </w:p>
    <w:p w14:paraId="4F29D0A2"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NewRomanPSMT" w:hAnsi="Times New Roman" w:cs="Times New Roman"/>
          <w:color w:val="000000" w:themeColor="text1"/>
          <w:sz w:val="24"/>
          <w:szCs w:val="24"/>
          <w:lang w:eastAsia="ru-RU"/>
        </w:rPr>
      </w:pPr>
      <w:r w:rsidRPr="00136ED6">
        <w:rPr>
          <w:rFonts w:ascii="Times New Roman" w:eastAsia="TimesNewRomanPSMT" w:hAnsi="Times New Roman" w:cs="Times New Roman"/>
          <w:color w:val="000000" w:themeColor="text1"/>
          <w:sz w:val="24"/>
          <w:szCs w:val="24"/>
          <w:lang w:eastAsia="ru-RU"/>
        </w:rPr>
        <w:lastRenderedPageBreak/>
        <w:t>4. Значительные по объему трансграничные переводы денежных средств, не имеющие коммерческого обоснования;</w:t>
      </w:r>
    </w:p>
    <w:p w14:paraId="1235C5AC" w14:textId="77777777" w:rsidR="00FD177D" w:rsidRPr="00136ED6" w:rsidRDefault="00FD177D" w:rsidP="00136ED6">
      <w:pPr>
        <w:tabs>
          <w:tab w:val="left" w:pos="993"/>
        </w:tabs>
        <w:autoSpaceDE w:val="0"/>
        <w:autoSpaceDN w:val="0"/>
        <w:adjustRightInd w:val="0"/>
        <w:spacing w:after="0"/>
        <w:ind w:firstLine="709"/>
        <w:jc w:val="both"/>
        <w:rPr>
          <w:rFonts w:ascii="Times New Roman" w:eastAsia="TimesNewRomanPSMT" w:hAnsi="Times New Roman" w:cs="Times New Roman"/>
          <w:color w:val="000000" w:themeColor="text1"/>
          <w:sz w:val="24"/>
          <w:szCs w:val="24"/>
          <w:lang w:eastAsia="ru-RU"/>
        </w:rPr>
      </w:pPr>
      <w:r w:rsidRPr="00136ED6">
        <w:rPr>
          <w:rFonts w:ascii="Times New Roman" w:eastAsia="TimesNewRomanPSMT" w:hAnsi="Times New Roman" w:cs="Times New Roman"/>
          <w:color w:val="000000" w:themeColor="text1"/>
          <w:sz w:val="24"/>
          <w:szCs w:val="24"/>
          <w:lang w:eastAsia="ru-RU"/>
        </w:rPr>
        <w:t>5. Операции по сделкам, направленным на приобретение имущества, с условиями об отсрочке (рассрочке) платежа под проценты за отсрочку (рассрочку), если проценты перечисляются на счета зарубежных банков;</w:t>
      </w:r>
    </w:p>
    <w:p w14:paraId="33ED23C3" w14:textId="77777777"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6. Наличие сомнительных оснований перечисления денежных средств за рубеж, перечисление средств по мнимым/притворным сделкам (беспроцентным договорам займа, оплата юридических/консалтинговых/рекламных услуг), исполнительным документам; </w:t>
      </w:r>
    </w:p>
    <w:p w14:paraId="2B81C63C" w14:textId="77777777"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7. Проведение предварительной оплаты по внешнеэкономическим контрактам с последующим расторжением этих контрактов и возвращением предоплаты;</w:t>
      </w:r>
    </w:p>
    <w:p w14:paraId="2C9EAFD5" w14:textId="5907B599" w:rsidR="00FD177D" w:rsidRPr="00136ED6" w:rsidRDefault="00FD177D" w:rsidP="00136ED6">
      <w:pPr>
        <w:tabs>
          <w:tab w:val="left" w:pos="993"/>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8. С</w:t>
      </w:r>
      <w:r w:rsidRPr="00136ED6">
        <w:rPr>
          <w:rFonts w:ascii="Times New Roman" w:eastAsia="Times New Roman" w:hAnsi="Times New Roman" w:cs="Times New Roman"/>
          <w:bCs/>
          <w:color w:val="000000" w:themeColor="text1"/>
          <w:sz w:val="24"/>
          <w:szCs w:val="24"/>
          <w:lang w:eastAsia="ru-RU"/>
        </w:rPr>
        <w:t>овершение клиентом сделок купли</w:t>
      </w:r>
      <w:r w:rsidR="00A267BF" w:rsidRPr="00136ED6">
        <w:rPr>
          <w:rFonts w:ascii="Times New Roman" w:eastAsia="Times New Roman" w:hAnsi="Times New Roman" w:cs="Times New Roman"/>
          <w:bCs/>
          <w:color w:val="000000" w:themeColor="text1"/>
          <w:sz w:val="24"/>
          <w:szCs w:val="24"/>
          <w:lang w:eastAsia="ru-RU"/>
        </w:rPr>
        <w:t>–</w:t>
      </w:r>
      <w:r w:rsidRPr="00136ED6">
        <w:rPr>
          <w:rFonts w:ascii="Times New Roman" w:eastAsia="Times New Roman" w:hAnsi="Times New Roman" w:cs="Times New Roman"/>
          <w:bCs/>
          <w:color w:val="000000" w:themeColor="text1"/>
          <w:sz w:val="24"/>
          <w:szCs w:val="24"/>
          <w:lang w:eastAsia="ru-RU"/>
        </w:rPr>
        <w:t>продажи товаров, согласно которым товары приобретаются (продаются) резидентами у нерезидентов без их ввоза на территорию РФ или вывоза с территории РФ;</w:t>
      </w:r>
    </w:p>
    <w:p w14:paraId="5ECC5585" w14:textId="77777777"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9. Переводы на счета офшорной компании, которая не является стороной по контракту;</w:t>
      </w:r>
    </w:p>
    <w:p w14:paraId="5FF9B2AB" w14:textId="08BD7896"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10. Осуществление клиентом операций по перечислению денежных средств в страны с повышенн</w:t>
      </w:r>
      <w:r w:rsidR="00454D30" w:rsidRPr="00136ED6">
        <w:rPr>
          <w:rFonts w:ascii="Times New Roman" w:eastAsia="Times New Roman" w:hAnsi="Times New Roman" w:cs="Times New Roman"/>
          <w:color w:val="000000" w:themeColor="text1"/>
          <w:sz w:val="24"/>
          <w:szCs w:val="24"/>
          <w:lang w:eastAsia="ru-RU"/>
        </w:rPr>
        <w:t>ой террористической активностью.</w:t>
      </w:r>
    </w:p>
    <w:p w14:paraId="094844C8" w14:textId="6CE67FC7" w:rsidR="00FD177D" w:rsidRPr="00136ED6" w:rsidRDefault="00A267BF" w:rsidP="00136ED6">
      <w:pPr>
        <w:tabs>
          <w:tab w:val="left" w:pos="993"/>
        </w:tabs>
        <w:autoSpaceDE w:val="0"/>
        <w:autoSpaceDN w:val="0"/>
        <w:adjustRightInd w:val="0"/>
        <w:spacing w:after="0"/>
        <w:ind w:firstLine="709"/>
        <w:contextualSpacing/>
        <w:jc w:val="both"/>
        <w:rPr>
          <w:rFonts w:ascii="Times New Roman" w:eastAsia="Times New Roman" w:hAnsi="Times New Roman" w:cs="Times New Roman"/>
          <w:b/>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w:t>
      </w:r>
      <w:r w:rsidR="00FD177D" w:rsidRPr="00136ED6">
        <w:rPr>
          <w:rFonts w:ascii="Times New Roman" w:eastAsia="Times New Roman" w:hAnsi="Times New Roman" w:cs="Times New Roman"/>
          <w:b/>
          <w:color w:val="000000" w:themeColor="text1"/>
          <w:sz w:val="24"/>
          <w:szCs w:val="24"/>
          <w:lang w:eastAsia="ru-RU"/>
        </w:rPr>
        <w:t xml:space="preserve"> связанные с возможным «обналичиванием» денежных средств:</w:t>
      </w:r>
    </w:p>
    <w:p w14:paraId="34836D65"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1. </w:t>
      </w:r>
      <w:r w:rsidRPr="00136ED6">
        <w:rPr>
          <w:rFonts w:ascii="Times New Roman" w:eastAsia="TimesNewRomanPSMT" w:hAnsi="Times New Roman" w:cs="Times New Roman"/>
          <w:color w:val="000000" w:themeColor="text1"/>
          <w:sz w:val="24"/>
          <w:szCs w:val="24"/>
          <w:lang w:eastAsia="ru-RU"/>
        </w:rPr>
        <w:t>Операции клиента, совершенные с применением сомнительных методов для минимизации заявленной прибыли по соображениям, связанным с налогообложением;</w:t>
      </w:r>
    </w:p>
    <w:p w14:paraId="31089322"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NewRomanPSMT" w:hAnsi="Times New Roman" w:cs="Times New Roman"/>
          <w:color w:val="000000" w:themeColor="text1"/>
          <w:sz w:val="24"/>
          <w:szCs w:val="24"/>
          <w:lang w:eastAsia="ru-RU"/>
        </w:rPr>
      </w:pPr>
      <w:r w:rsidRPr="00136ED6">
        <w:rPr>
          <w:rFonts w:ascii="Times New Roman" w:eastAsia="TimesNewRomanPSMT" w:hAnsi="Times New Roman" w:cs="Times New Roman"/>
          <w:color w:val="000000" w:themeColor="text1"/>
          <w:sz w:val="24"/>
          <w:szCs w:val="24"/>
          <w:lang w:eastAsia="ru-RU"/>
        </w:rPr>
        <w:t>2. Операции клиента, приводящие к возникновению крупных сумм наличных денежных средств;</w:t>
      </w:r>
    </w:p>
    <w:p w14:paraId="31015838"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NewRomanPSMT" w:hAnsi="Times New Roman" w:cs="Times New Roman"/>
          <w:color w:val="000000" w:themeColor="text1"/>
          <w:sz w:val="24"/>
          <w:szCs w:val="24"/>
          <w:lang w:eastAsia="ru-RU"/>
        </w:rPr>
      </w:pPr>
      <w:r w:rsidRPr="00136ED6">
        <w:rPr>
          <w:rFonts w:ascii="Times New Roman" w:eastAsia="TimesNewRomanPSMT" w:hAnsi="Times New Roman" w:cs="Times New Roman"/>
          <w:color w:val="000000" w:themeColor="text1"/>
          <w:sz w:val="24"/>
          <w:szCs w:val="24"/>
          <w:lang w:eastAsia="ru-RU"/>
        </w:rPr>
        <w:t xml:space="preserve">3. Операции клиента с материальными ценностями, имеющими малый размер, высокую ценность или пользующихся высоким спросом; </w:t>
      </w:r>
    </w:p>
    <w:p w14:paraId="1BA22028" w14:textId="27A0B8FF"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 New Roman" w:hAnsi="Times New Roman" w:cs="Times New Roman"/>
          <w:color w:val="000000" w:themeColor="text1"/>
          <w:sz w:val="24"/>
          <w:szCs w:val="24"/>
          <w:lang w:eastAsia="ru-RU"/>
        </w:rPr>
      </w:pPr>
      <w:r w:rsidRPr="00136ED6">
        <w:rPr>
          <w:rFonts w:ascii="Times New Roman" w:eastAsia="TimesNewRomanPSMT" w:hAnsi="Times New Roman" w:cs="Times New Roman"/>
          <w:color w:val="000000" w:themeColor="text1"/>
          <w:sz w:val="24"/>
          <w:szCs w:val="24"/>
          <w:lang w:eastAsia="ru-RU"/>
        </w:rPr>
        <w:t xml:space="preserve">4. Операции клиента с активами, легко конвертируемыми в деньги, как, например, облигации на предъявителя, бриллианты и </w:t>
      </w:r>
      <w:r w:rsidR="00F30CFE" w:rsidRPr="00136ED6">
        <w:rPr>
          <w:rFonts w:ascii="Times New Roman" w:eastAsia="TimesNewRomanPSMT" w:hAnsi="Times New Roman" w:cs="Times New Roman"/>
          <w:color w:val="000000" w:themeColor="text1"/>
          <w:sz w:val="24"/>
          <w:szCs w:val="24"/>
          <w:lang w:eastAsia="ru-RU"/>
        </w:rPr>
        <w:t>т. д.</w:t>
      </w:r>
      <w:r w:rsidRPr="00136ED6">
        <w:rPr>
          <w:rFonts w:ascii="Times New Roman" w:eastAsia="TimesNewRomanPSMT" w:hAnsi="Times New Roman" w:cs="Times New Roman"/>
          <w:color w:val="000000" w:themeColor="text1"/>
          <w:sz w:val="24"/>
          <w:szCs w:val="24"/>
          <w:lang w:eastAsia="ru-RU"/>
        </w:rPr>
        <w:t>;</w:t>
      </w:r>
    </w:p>
    <w:p w14:paraId="35B860C5"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NewRomanPSMT" w:hAnsi="Times New Roman" w:cs="Times New Roman"/>
          <w:color w:val="000000" w:themeColor="text1"/>
          <w:sz w:val="24"/>
          <w:szCs w:val="24"/>
          <w:lang w:eastAsia="ru-RU"/>
        </w:rPr>
      </w:pPr>
      <w:r w:rsidRPr="00136ED6">
        <w:rPr>
          <w:rFonts w:ascii="Times New Roman" w:eastAsia="TimesNewRomanPSMT" w:hAnsi="Times New Roman" w:cs="Times New Roman"/>
          <w:color w:val="000000" w:themeColor="text1"/>
          <w:sz w:val="24"/>
          <w:szCs w:val="24"/>
          <w:lang w:eastAsia="ru-RU"/>
        </w:rPr>
        <w:t>5. Платежи, получаемые от несвязанных или неизвестных третьих сторон;</w:t>
      </w:r>
    </w:p>
    <w:p w14:paraId="7D652EEB"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NewRomanPSMT" w:hAnsi="Times New Roman" w:cs="Times New Roman"/>
          <w:color w:val="000000" w:themeColor="text1"/>
          <w:sz w:val="24"/>
          <w:szCs w:val="24"/>
          <w:lang w:eastAsia="ru-RU"/>
        </w:rPr>
      </w:pPr>
      <w:r w:rsidRPr="00136ED6">
        <w:rPr>
          <w:rFonts w:ascii="Times New Roman" w:eastAsia="TimesNewRomanPSMT" w:hAnsi="Times New Roman" w:cs="Times New Roman"/>
          <w:color w:val="000000" w:themeColor="text1"/>
          <w:sz w:val="24"/>
          <w:szCs w:val="24"/>
          <w:lang w:eastAsia="ru-RU"/>
        </w:rPr>
        <w:t>6. Плата вознаграждения наличными в случаях, когда это не является обычным способом оплаты;</w:t>
      </w:r>
    </w:p>
    <w:p w14:paraId="2DC5E6E8"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NewRomanPSMT" w:hAnsi="Times New Roman" w:cs="Times New Roman"/>
          <w:color w:val="000000" w:themeColor="text1"/>
          <w:sz w:val="24"/>
          <w:szCs w:val="24"/>
          <w:lang w:eastAsia="ru-RU"/>
        </w:rPr>
      </w:pPr>
      <w:r w:rsidRPr="00136ED6">
        <w:rPr>
          <w:rFonts w:ascii="Times New Roman" w:eastAsia="TimesNewRomanPSMT" w:hAnsi="Times New Roman" w:cs="Times New Roman"/>
          <w:color w:val="000000" w:themeColor="text1"/>
          <w:sz w:val="24"/>
          <w:szCs w:val="24"/>
          <w:lang w:eastAsia="ru-RU"/>
        </w:rPr>
        <w:t>7. Осуществление большого количества операций с наличными средствами;</w:t>
      </w:r>
    </w:p>
    <w:p w14:paraId="1C381DBD" w14:textId="59237B41"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8. Снятие юридическим лицом наличных денежных средств, полученных в качестве кредита под залог неликвидных объектов недвижимости</w:t>
      </w:r>
      <w:r w:rsidR="00454D30" w:rsidRPr="00136ED6">
        <w:rPr>
          <w:rFonts w:ascii="Times New Roman" w:eastAsia="Times New Roman" w:hAnsi="Times New Roman" w:cs="Times New Roman"/>
          <w:color w:val="000000" w:themeColor="text1"/>
          <w:sz w:val="24"/>
          <w:szCs w:val="24"/>
          <w:lang w:eastAsia="ru-RU"/>
        </w:rPr>
        <w:t xml:space="preserve"> с высокой оцененной стоимостью.</w:t>
      </w:r>
    </w:p>
    <w:p w14:paraId="2FD98BC4" w14:textId="4199E644" w:rsidR="00FD177D" w:rsidRPr="00136ED6" w:rsidRDefault="00A267BF" w:rsidP="00136ED6">
      <w:pPr>
        <w:tabs>
          <w:tab w:val="left" w:pos="993"/>
        </w:tabs>
        <w:autoSpaceDE w:val="0"/>
        <w:autoSpaceDN w:val="0"/>
        <w:adjustRightInd w:val="0"/>
        <w:spacing w:after="0"/>
        <w:ind w:firstLine="709"/>
        <w:contextualSpacing/>
        <w:jc w:val="both"/>
        <w:rPr>
          <w:rFonts w:ascii="Times New Roman" w:eastAsia="Times New Roman" w:hAnsi="Times New Roman" w:cs="Times New Roman"/>
          <w:b/>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w:t>
      </w:r>
      <w:r w:rsidR="00FD177D" w:rsidRPr="00136ED6">
        <w:rPr>
          <w:rFonts w:ascii="Times New Roman" w:eastAsia="Times New Roman" w:hAnsi="Times New Roman" w:cs="Times New Roman"/>
          <w:b/>
          <w:color w:val="000000" w:themeColor="text1"/>
          <w:sz w:val="24"/>
          <w:szCs w:val="24"/>
          <w:lang w:eastAsia="ru-RU"/>
        </w:rPr>
        <w:t xml:space="preserve"> связанные с обращением ценных бумаг:</w:t>
      </w:r>
    </w:p>
    <w:p w14:paraId="47D3A935"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1. Операции с ценными бумагами, не имеющие очевидного экономического смысла;</w:t>
      </w:r>
    </w:p>
    <w:p w14:paraId="1E0F2947"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2.Перевод принадлежащих ценных бумаг на счета в иностранном депозитарии (иностранных депозитариях);</w:t>
      </w:r>
    </w:p>
    <w:p w14:paraId="46AF4629"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3. Операции по приобретению и последующему отчуждению клиентом ценных бумаг в короткие сроки;</w:t>
      </w:r>
    </w:p>
    <w:p w14:paraId="4D2363AB"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4. Оплата отчуждаемых ценных бумаг осуществляется путем встречного представления других активов, которыми преимущественно выступают товары, зачет встречных требований по оплате выполненных работ, оказанных услуг, либо отчуждение ценных бумаг осуществляется путем их продажи в рассрочку, либо с отсрочкой платежа, либо в предусмотренные условиями сделки сроки, при которых фактическая оплата ценных бумаг покупателем не производится;</w:t>
      </w:r>
    </w:p>
    <w:p w14:paraId="61B3699E" w14:textId="16751721" w:rsidR="00FD177D" w:rsidRPr="00136ED6" w:rsidRDefault="00FD177D" w:rsidP="00136ED6">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5. Приобретение ценных бумаг, имеющих значительную стоимость, не соответствует обычной финансово</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хозяйственной деятельности клиента;</w:t>
      </w:r>
    </w:p>
    <w:p w14:paraId="3AE7ABB7" w14:textId="77777777" w:rsidR="00FD177D" w:rsidRPr="00136ED6" w:rsidRDefault="00FD177D" w:rsidP="00136ED6">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6. Активное участие клиента в торговле неликвидными ценными бумагами.</w:t>
      </w:r>
    </w:p>
    <w:p w14:paraId="64B352BC" w14:textId="5014572E" w:rsidR="00FD177D" w:rsidRPr="00136ED6" w:rsidRDefault="00A267BF" w:rsidP="00136ED6">
      <w:pPr>
        <w:tabs>
          <w:tab w:val="left" w:pos="993"/>
        </w:tabs>
        <w:autoSpaceDE w:val="0"/>
        <w:autoSpaceDN w:val="0"/>
        <w:adjustRightInd w:val="0"/>
        <w:spacing w:after="0"/>
        <w:ind w:firstLine="709"/>
        <w:contextualSpacing/>
        <w:jc w:val="both"/>
        <w:rPr>
          <w:rFonts w:ascii="Times New Roman" w:eastAsia="TimesNewRomanPSMT" w:hAnsi="Times New Roman" w:cs="Times New Roman"/>
          <w:b/>
          <w:color w:val="000000" w:themeColor="text1"/>
          <w:sz w:val="24"/>
          <w:szCs w:val="24"/>
          <w:lang w:eastAsia="ru-RU"/>
        </w:rPr>
      </w:pPr>
      <w:r w:rsidRPr="00136ED6">
        <w:rPr>
          <w:rFonts w:ascii="Times New Roman" w:eastAsia="TimesNewRomanPSMT" w:hAnsi="Times New Roman" w:cs="Times New Roman"/>
          <w:b/>
          <w:color w:val="000000" w:themeColor="text1"/>
          <w:sz w:val="24"/>
          <w:szCs w:val="24"/>
          <w:lang w:eastAsia="ru-RU"/>
        </w:rPr>
        <w:lastRenderedPageBreak/>
        <w:t>–</w:t>
      </w:r>
      <w:r w:rsidR="00FD177D" w:rsidRPr="00136ED6">
        <w:rPr>
          <w:rFonts w:ascii="Times New Roman" w:eastAsia="TimesNewRomanPSMT" w:hAnsi="Times New Roman" w:cs="Times New Roman"/>
          <w:b/>
          <w:color w:val="000000" w:themeColor="text1"/>
          <w:sz w:val="24"/>
          <w:szCs w:val="24"/>
          <w:lang w:eastAsia="ru-RU"/>
        </w:rPr>
        <w:t xml:space="preserve">связанные с возможным хищением, мошенничеством или преднамеренным банкротством и </w:t>
      </w:r>
      <w:r w:rsidR="00F30CFE" w:rsidRPr="00136ED6">
        <w:rPr>
          <w:rFonts w:ascii="Times New Roman" w:eastAsia="TimesNewRomanPSMT" w:hAnsi="Times New Roman" w:cs="Times New Roman"/>
          <w:b/>
          <w:color w:val="000000" w:themeColor="text1"/>
          <w:sz w:val="24"/>
          <w:szCs w:val="24"/>
          <w:lang w:eastAsia="ru-RU"/>
        </w:rPr>
        <w:t>т. д.</w:t>
      </w:r>
      <w:r w:rsidR="00FD177D" w:rsidRPr="00136ED6">
        <w:rPr>
          <w:rFonts w:ascii="Times New Roman" w:eastAsia="TimesNewRomanPSMT" w:hAnsi="Times New Roman" w:cs="Times New Roman"/>
          <w:b/>
          <w:color w:val="000000" w:themeColor="text1"/>
          <w:sz w:val="24"/>
          <w:szCs w:val="24"/>
          <w:lang w:eastAsia="ru-RU"/>
        </w:rPr>
        <w:t>:</w:t>
      </w:r>
    </w:p>
    <w:p w14:paraId="4E79EC88"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NewRomanPSMT" w:hAnsi="Times New Roman" w:cs="Times New Roman"/>
          <w:color w:val="000000" w:themeColor="text1"/>
          <w:sz w:val="24"/>
          <w:szCs w:val="24"/>
          <w:lang w:eastAsia="ru-RU"/>
        </w:rPr>
      </w:pPr>
      <w:r w:rsidRPr="00136ED6">
        <w:rPr>
          <w:rFonts w:ascii="Times New Roman" w:eastAsia="TimesNewRomanPSMT" w:hAnsi="Times New Roman" w:cs="Times New Roman"/>
          <w:color w:val="000000" w:themeColor="text1"/>
          <w:sz w:val="24"/>
          <w:szCs w:val="24"/>
          <w:lang w:eastAsia="ru-RU"/>
        </w:rPr>
        <w:t>1. Инвестиции в недвижимость по завышенным/заниженным ценам;</w:t>
      </w:r>
    </w:p>
    <w:p w14:paraId="36740F60"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NewRomanPSMT" w:hAnsi="Times New Roman" w:cs="Times New Roman"/>
          <w:color w:val="000000" w:themeColor="text1"/>
          <w:sz w:val="24"/>
          <w:szCs w:val="24"/>
          <w:lang w:eastAsia="ru-RU"/>
        </w:rPr>
      </w:pPr>
      <w:r w:rsidRPr="00136ED6">
        <w:rPr>
          <w:rFonts w:ascii="Times New Roman" w:eastAsia="TimesNewRomanPSMT" w:hAnsi="Times New Roman" w:cs="Times New Roman"/>
          <w:color w:val="000000" w:themeColor="text1"/>
          <w:sz w:val="24"/>
          <w:szCs w:val="24"/>
          <w:lang w:eastAsia="ru-RU"/>
        </w:rPr>
        <w:t>2. Завышение или занижение сумм в счетах за товары/услуги;</w:t>
      </w:r>
    </w:p>
    <w:p w14:paraId="1D7E93EB"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NewRomanPSMT" w:hAnsi="Times New Roman" w:cs="Times New Roman"/>
          <w:color w:val="000000" w:themeColor="text1"/>
          <w:sz w:val="24"/>
          <w:szCs w:val="24"/>
          <w:lang w:eastAsia="ru-RU"/>
        </w:rPr>
      </w:pPr>
      <w:r w:rsidRPr="00136ED6">
        <w:rPr>
          <w:rFonts w:ascii="Times New Roman" w:eastAsia="TimesNewRomanPSMT" w:hAnsi="Times New Roman" w:cs="Times New Roman"/>
          <w:color w:val="000000" w:themeColor="text1"/>
          <w:sz w:val="24"/>
          <w:szCs w:val="24"/>
          <w:lang w:eastAsia="ru-RU"/>
        </w:rPr>
        <w:t>3. Неоднократное выставление счетов на одни и те же товары/услуги;</w:t>
      </w:r>
    </w:p>
    <w:p w14:paraId="1BFD6122"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NewRomanPSMT" w:hAnsi="Times New Roman" w:cs="Times New Roman"/>
          <w:color w:val="000000" w:themeColor="text1"/>
          <w:sz w:val="24"/>
          <w:szCs w:val="24"/>
          <w:lang w:eastAsia="ru-RU"/>
        </w:rPr>
      </w:pPr>
      <w:r w:rsidRPr="00136ED6">
        <w:rPr>
          <w:rFonts w:ascii="Times New Roman" w:eastAsia="TimesNewRomanPSMT" w:hAnsi="Times New Roman" w:cs="Times New Roman"/>
          <w:color w:val="000000" w:themeColor="text1"/>
          <w:sz w:val="24"/>
          <w:szCs w:val="24"/>
          <w:lang w:eastAsia="ru-RU"/>
        </w:rPr>
        <w:t>4. Многочисленные перепродажи товаров/услуг;</w:t>
      </w:r>
    </w:p>
    <w:p w14:paraId="6284291F"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5. Деятельность клиента, в рамках которой производятся операции по зачислению денежных средств на банковский счет и списанию денежных средств с банковского счета, что не создает обязательств по уплате налогов либо налоговая нагрузка является минимальной;</w:t>
      </w:r>
    </w:p>
    <w:p w14:paraId="032A66F4"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6. Осуществление операций (сделок), в случаях, если сумма обязательств после их совершения превысит стоимость активов, за счет которых данные обязательства могут быть погашены;</w:t>
      </w:r>
    </w:p>
    <w:p w14:paraId="0CBC4635" w14:textId="2EB7D0BF"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NewRomanPSMT"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7. Совершение операции (сделки) в случае, если такая операция (сделка) может быть квалифицирована как сделка с предпочтением в соответствии с Федеральным законом от 26.10.2002 №</w:t>
      </w:r>
      <w:r w:rsidR="00CA0321" w:rsidRPr="00136ED6">
        <w:rPr>
          <w:rFonts w:ascii="Times New Roman" w:eastAsia="Times New Roman" w:hAnsi="Times New Roman" w:cs="Times New Roman"/>
          <w:color w:val="000000" w:themeColor="text1"/>
          <w:sz w:val="24"/>
          <w:szCs w:val="24"/>
          <w:lang w:eastAsia="ru-RU"/>
        </w:rPr>
        <w:t xml:space="preserve"> </w:t>
      </w:r>
      <w:r w:rsidRPr="00136ED6">
        <w:rPr>
          <w:rFonts w:ascii="Times New Roman" w:eastAsia="Times New Roman" w:hAnsi="Times New Roman" w:cs="Times New Roman"/>
          <w:color w:val="000000" w:themeColor="text1"/>
          <w:sz w:val="24"/>
          <w:szCs w:val="24"/>
          <w:lang w:eastAsia="ru-RU"/>
        </w:rPr>
        <w:t>127</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ФЗ «О несостоятельности (банкротстве)»;</w:t>
      </w:r>
      <w:r w:rsidRPr="00136ED6">
        <w:rPr>
          <w:rFonts w:ascii="Times New Roman" w:eastAsia="TimesNewRomanPSMT" w:hAnsi="Times New Roman" w:cs="Times New Roman"/>
          <w:color w:val="000000" w:themeColor="text1"/>
          <w:sz w:val="24"/>
          <w:szCs w:val="24"/>
          <w:lang w:eastAsia="ru-RU"/>
        </w:rPr>
        <w:t xml:space="preserve"> </w:t>
      </w:r>
    </w:p>
    <w:p w14:paraId="2DDE0F23"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NewRomanPSMT" w:hAnsi="Times New Roman" w:cs="Times New Roman"/>
          <w:color w:val="000000" w:themeColor="text1"/>
          <w:sz w:val="24"/>
          <w:szCs w:val="24"/>
          <w:lang w:eastAsia="ru-RU"/>
        </w:rPr>
      </w:pPr>
      <w:r w:rsidRPr="00136ED6">
        <w:rPr>
          <w:rFonts w:ascii="Times New Roman" w:eastAsia="TimesNewRomanPSMT" w:hAnsi="Times New Roman" w:cs="Times New Roman"/>
          <w:color w:val="000000" w:themeColor="text1"/>
          <w:sz w:val="24"/>
          <w:szCs w:val="24"/>
          <w:lang w:eastAsia="ru-RU"/>
        </w:rPr>
        <w:t>8. Операции по оформлению прощения долга по неисполненным обязательствам;</w:t>
      </w:r>
    </w:p>
    <w:p w14:paraId="3AF77ECF"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 New Roman" w:hAnsi="Times New Roman" w:cs="Times New Roman"/>
          <w:color w:val="000000" w:themeColor="text1"/>
          <w:sz w:val="24"/>
          <w:szCs w:val="24"/>
          <w:lang w:eastAsia="ru-RU"/>
        </w:rPr>
      </w:pPr>
      <w:r w:rsidRPr="00136ED6">
        <w:rPr>
          <w:rFonts w:ascii="Times New Roman" w:eastAsia="TimesNewRomanPSMT" w:hAnsi="Times New Roman" w:cs="Times New Roman"/>
          <w:color w:val="000000" w:themeColor="text1"/>
          <w:sz w:val="24"/>
          <w:szCs w:val="24"/>
          <w:lang w:eastAsia="ru-RU"/>
        </w:rPr>
        <w:t>9. Операции по сделкам, предусматривающим передачу в пользу аффилированного партнера по сделке имущества и/или денежных средств;</w:t>
      </w:r>
    </w:p>
    <w:p w14:paraId="43C89245"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NewRomanPSMT" w:hAnsi="Times New Roman" w:cs="Times New Roman"/>
          <w:color w:val="000000" w:themeColor="text1"/>
          <w:sz w:val="24"/>
          <w:szCs w:val="24"/>
          <w:lang w:eastAsia="ru-RU"/>
        </w:rPr>
      </w:pPr>
      <w:r w:rsidRPr="00136ED6">
        <w:rPr>
          <w:rFonts w:ascii="Times New Roman" w:eastAsia="TimesNewRomanPSMT" w:hAnsi="Times New Roman" w:cs="Times New Roman"/>
          <w:color w:val="000000" w:themeColor="text1"/>
          <w:sz w:val="24"/>
          <w:szCs w:val="24"/>
          <w:lang w:eastAsia="ru-RU"/>
        </w:rPr>
        <w:t>10. Операции клиента, не относящиеся к сфере его деятельности;</w:t>
      </w:r>
    </w:p>
    <w:p w14:paraId="00A032BE"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NewRomanPSMT" w:hAnsi="Times New Roman" w:cs="Times New Roman"/>
          <w:color w:val="000000" w:themeColor="text1"/>
          <w:sz w:val="24"/>
          <w:szCs w:val="24"/>
          <w:lang w:eastAsia="ru-RU"/>
        </w:rPr>
      </w:pPr>
      <w:r w:rsidRPr="00136ED6">
        <w:rPr>
          <w:rFonts w:ascii="Times New Roman" w:eastAsia="TimesNewRomanPSMT" w:hAnsi="Times New Roman" w:cs="Times New Roman"/>
          <w:color w:val="000000" w:themeColor="text1"/>
          <w:sz w:val="24"/>
          <w:szCs w:val="24"/>
          <w:lang w:eastAsia="ru-RU"/>
        </w:rPr>
        <w:t>11. Операции с использованием новых продуктов или деловой практики,</w:t>
      </w:r>
    </w:p>
    <w:p w14:paraId="1CC7560D"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NewRomanPSMT" w:hAnsi="Times New Roman" w:cs="Times New Roman"/>
          <w:color w:val="000000" w:themeColor="text1"/>
          <w:sz w:val="24"/>
          <w:szCs w:val="24"/>
          <w:lang w:eastAsia="ru-RU"/>
        </w:rPr>
      </w:pPr>
      <w:r w:rsidRPr="00136ED6">
        <w:rPr>
          <w:rFonts w:ascii="Times New Roman" w:eastAsia="TimesNewRomanPSMT" w:hAnsi="Times New Roman" w:cs="Times New Roman"/>
          <w:color w:val="000000" w:themeColor="text1"/>
          <w:sz w:val="24"/>
          <w:szCs w:val="24"/>
          <w:lang w:eastAsia="ru-RU"/>
        </w:rPr>
        <w:t xml:space="preserve">12. Операции с использованием </w:t>
      </w:r>
      <w:r w:rsidRPr="00136ED6">
        <w:rPr>
          <w:rFonts w:ascii="Times New Roman" w:eastAsia="Times New Roman" w:hAnsi="Times New Roman" w:cs="Times New Roman"/>
          <w:color w:val="000000" w:themeColor="text1"/>
          <w:sz w:val="24"/>
          <w:szCs w:val="24"/>
          <w:lang w:eastAsia="ru-RU"/>
        </w:rPr>
        <w:t xml:space="preserve">новых или развивающихся технологий как для новых, так и для </w:t>
      </w:r>
      <w:proofErr w:type="gramStart"/>
      <w:r w:rsidRPr="00136ED6">
        <w:rPr>
          <w:rFonts w:ascii="Times New Roman" w:eastAsia="Times New Roman" w:hAnsi="Times New Roman" w:cs="Times New Roman"/>
          <w:color w:val="000000" w:themeColor="text1"/>
          <w:sz w:val="24"/>
          <w:szCs w:val="24"/>
          <w:lang w:eastAsia="ru-RU"/>
        </w:rPr>
        <w:t>уже существующих</w:t>
      </w:r>
      <w:proofErr w:type="gramEnd"/>
      <w:r w:rsidRPr="00136ED6">
        <w:rPr>
          <w:rFonts w:ascii="Times New Roman" w:eastAsia="Times New Roman" w:hAnsi="Times New Roman" w:cs="Times New Roman"/>
          <w:color w:val="000000" w:themeColor="text1"/>
          <w:sz w:val="24"/>
          <w:szCs w:val="24"/>
          <w:lang w:eastAsia="ru-RU"/>
        </w:rPr>
        <w:t xml:space="preserve"> продуктов</w:t>
      </w:r>
      <w:r w:rsidRPr="00136ED6">
        <w:rPr>
          <w:rFonts w:ascii="Times New Roman" w:eastAsia="TimesNewRomanPSMT" w:hAnsi="Times New Roman" w:cs="Times New Roman"/>
          <w:color w:val="000000" w:themeColor="text1"/>
          <w:sz w:val="24"/>
          <w:szCs w:val="24"/>
          <w:lang w:eastAsia="ru-RU"/>
        </w:rPr>
        <w:t>, которые потенциально благоприятствуют анонимности;</w:t>
      </w:r>
    </w:p>
    <w:p w14:paraId="263CFEF3" w14:textId="77777777"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NewRomanPSMT" w:hAnsi="Times New Roman" w:cs="Times New Roman"/>
          <w:color w:val="000000" w:themeColor="text1"/>
          <w:sz w:val="24"/>
          <w:szCs w:val="24"/>
          <w:lang w:eastAsia="ru-RU"/>
        </w:rPr>
      </w:pPr>
      <w:r w:rsidRPr="00136ED6">
        <w:rPr>
          <w:rFonts w:ascii="Times New Roman" w:eastAsia="TimesNewRomanPSMT" w:hAnsi="Times New Roman" w:cs="Times New Roman"/>
          <w:color w:val="000000" w:themeColor="text1"/>
          <w:sz w:val="24"/>
          <w:szCs w:val="24"/>
          <w:lang w:eastAsia="ru-RU"/>
        </w:rPr>
        <w:t>13. Наличие подозрения, что денежные средства или иное имущество клиента, с которыми совершается операция (сделка), получены в результате совершения предикатного преступления</w:t>
      </w:r>
      <w:r w:rsidRPr="00136ED6">
        <w:rPr>
          <w:rFonts w:ascii="Times New Roman" w:eastAsia="TimesNewRomanPSMT" w:hAnsi="Times New Roman" w:cs="Times New Roman"/>
          <w:color w:val="000000" w:themeColor="text1"/>
          <w:sz w:val="24"/>
          <w:szCs w:val="24"/>
          <w:vertAlign w:val="superscript"/>
          <w:lang w:eastAsia="ru-RU"/>
        </w:rPr>
        <w:footnoteReference w:id="14"/>
      </w:r>
      <w:r w:rsidRPr="00136ED6">
        <w:rPr>
          <w:rFonts w:ascii="Times New Roman" w:eastAsia="TimesNewRomanPSMT" w:hAnsi="Times New Roman" w:cs="Times New Roman"/>
          <w:color w:val="000000" w:themeColor="text1"/>
          <w:sz w:val="24"/>
          <w:szCs w:val="24"/>
          <w:lang w:eastAsia="ru-RU"/>
        </w:rPr>
        <w:t>.</w:t>
      </w:r>
    </w:p>
    <w:p w14:paraId="0D0D8789" w14:textId="329D37A6" w:rsidR="00FD177D" w:rsidRPr="00136ED6" w:rsidRDefault="00A267BF" w:rsidP="00136ED6">
      <w:pPr>
        <w:tabs>
          <w:tab w:val="left" w:pos="993"/>
        </w:tabs>
        <w:autoSpaceDE w:val="0"/>
        <w:autoSpaceDN w:val="0"/>
        <w:adjustRightInd w:val="0"/>
        <w:spacing w:after="0"/>
        <w:ind w:firstLine="709"/>
        <w:contextualSpacing/>
        <w:jc w:val="both"/>
        <w:rPr>
          <w:rFonts w:ascii="Times New Roman" w:eastAsia="TimesNewRomanPSMT" w:hAnsi="Times New Roman" w:cs="Times New Roman"/>
          <w:b/>
          <w:color w:val="000000" w:themeColor="text1"/>
          <w:sz w:val="24"/>
          <w:szCs w:val="24"/>
          <w:lang w:eastAsia="ru-RU"/>
        </w:rPr>
      </w:pPr>
      <w:r w:rsidRPr="00136ED6">
        <w:rPr>
          <w:rFonts w:ascii="Times New Roman" w:eastAsia="TimesNewRomanPSMT" w:hAnsi="Times New Roman" w:cs="Times New Roman"/>
          <w:b/>
          <w:color w:val="000000" w:themeColor="text1"/>
          <w:sz w:val="24"/>
          <w:szCs w:val="24"/>
          <w:lang w:eastAsia="ru-RU"/>
        </w:rPr>
        <w:t>–</w:t>
      </w:r>
      <w:r w:rsidR="00FD177D" w:rsidRPr="00136ED6">
        <w:rPr>
          <w:rFonts w:ascii="Times New Roman" w:eastAsia="TimesNewRomanPSMT" w:hAnsi="Times New Roman" w:cs="Times New Roman"/>
          <w:b/>
          <w:color w:val="000000" w:themeColor="text1"/>
          <w:sz w:val="24"/>
          <w:szCs w:val="24"/>
          <w:lang w:eastAsia="ru-RU"/>
        </w:rPr>
        <w:t xml:space="preserve"> связанные с лицами, в отношении которых применяются целевые финансовые санкции:</w:t>
      </w:r>
    </w:p>
    <w:p w14:paraId="726D4F05" w14:textId="77777777" w:rsidR="00310841" w:rsidRPr="00136ED6" w:rsidRDefault="00310841" w:rsidP="00136ED6">
      <w:pPr>
        <w:tabs>
          <w:tab w:val="left" w:pos="993"/>
        </w:tabs>
        <w:autoSpaceDE w:val="0"/>
        <w:autoSpaceDN w:val="0"/>
        <w:adjustRightInd w:val="0"/>
        <w:spacing w:after="0"/>
        <w:ind w:firstLine="709"/>
        <w:contextualSpacing/>
        <w:jc w:val="both"/>
        <w:rPr>
          <w:rFonts w:ascii="Times New Roman" w:eastAsia="Times New Roman" w:hAnsi="Times New Roman" w:cs="Times New Roman"/>
          <w:color w:val="000000" w:themeColor="text1"/>
          <w:sz w:val="24"/>
          <w:szCs w:val="24"/>
          <w:lang w:eastAsia="ru-RU"/>
        </w:rPr>
      </w:pPr>
      <w:bookmarkStart w:id="66" w:name="_Hlk122177896"/>
      <w:r w:rsidRPr="00136ED6">
        <w:rPr>
          <w:rFonts w:ascii="Times New Roman" w:eastAsia="Times New Roman" w:hAnsi="Times New Roman" w:cs="Times New Roman"/>
          <w:color w:val="000000" w:themeColor="text1"/>
          <w:sz w:val="24"/>
          <w:szCs w:val="24"/>
          <w:lang w:eastAsia="ru-RU"/>
        </w:rPr>
        <w:t>1. Осуществление клиентом операций (сделок), с лицами, включенными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а также лицами, в отношении которых Межведомственной комиссией по противодействию финансированию терроризма принято решение о замораживании (блокировании) денежных средств или иного имущества;</w:t>
      </w:r>
    </w:p>
    <w:bookmarkEnd w:id="66"/>
    <w:p w14:paraId="5A52DF33" w14:textId="6A9630CA" w:rsidR="00FD177D" w:rsidRPr="00136ED6" w:rsidRDefault="00FD177D" w:rsidP="00136ED6">
      <w:pPr>
        <w:tabs>
          <w:tab w:val="left" w:pos="993"/>
        </w:tabs>
        <w:autoSpaceDE w:val="0"/>
        <w:autoSpaceDN w:val="0"/>
        <w:adjustRightInd w:val="0"/>
        <w:spacing w:after="0"/>
        <w:ind w:firstLine="709"/>
        <w:contextualSpacing/>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2. Осуществление клиентом операций (сделок</w:t>
      </w:r>
      <w:r w:rsidR="00724E72" w:rsidRPr="00136ED6">
        <w:rPr>
          <w:rFonts w:ascii="Times New Roman" w:eastAsia="Times New Roman" w:hAnsi="Times New Roman" w:cs="Times New Roman"/>
          <w:color w:val="000000" w:themeColor="text1"/>
          <w:sz w:val="24"/>
          <w:szCs w:val="24"/>
          <w:lang w:eastAsia="ru-RU"/>
        </w:rPr>
        <w:t>) в случае, если</w:t>
      </w:r>
      <w:r w:rsidRPr="00136ED6">
        <w:rPr>
          <w:rFonts w:ascii="Times New Roman" w:eastAsia="Times New Roman" w:hAnsi="Times New Roman" w:cs="Times New Roman"/>
          <w:color w:val="000000" w:themeColor="text1"/>
          <w:sz w:val="24"/>
          <w:szCs w:val="24"/>
          <w:lang w:eastAsia="ru-RU"/>
        </w:rPr>
        <w:t xml:space="preserve"> одной из сторон по таким операциям (сделкам) являются лица, в отношении которых должны применяться меры по приостановлению операций с денежными средствами или иным имуществом, предусмотренные Федеральным законом №</w:t>
      </w:r>
      <w:r w:rsidR="00CA0321" w:rsidRPr="00136ED6">
        <w:rPr>
          <w:rFonts w:ascii="Times New Roman" w:eastAsia="Times New Roman" w:hAnsi="Times New Roman" w:cs="Times New Roman"/>
          <w:color w:val="000000" w:themeColor="text1"/>
          <w:sz w:val="24"/>
          <w:szCs w:val="24"/>
          <w:lang w:eastAsia="ru-RU"/>
        </w:rPr>
        <w:t xml:space="preserve"> </w:t>
      </w:r>
      <w:r w:rsidRPr="00136ED6">
        <w:rPr>
          <w:rFonts w:ascii="Times New Roman" w:eastAsia="Times New Roman" w:hAnsi="Times New Roman" w:cs="Times New Roman"/>
          <w:color w:val="000000" w:themeColor="text1"/>
          <w:sz w:val="24"/>
          <w:szCs w:val="24"/>
          <w:lang w:eastAsia="ru-RU"/>
        </w:rPr>
        <w:t>115</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ФЗ.</w:t>
      </w:r>
    </w:p>
    <w:p w14:paraId="38498F3B" w14:textId="4704F235" w:rsidR="00FD177D" w:rsidRPr="00136ED6" w:rsidRDefault="00A267BF" w:rsidP="00136ED6">
      <w:pPr>
        <w:tabs>
          <w:tab w:val="left" w:pos="993"/>
        </w:tabs>
        <w:autoSpaceDE w:val="0"/>
        <w:autoSpaceDN w:val="0"/>
        <w:adjustRightInd w:val="0"/>
        <w:spacing w:after="0"/>
        <w:ind w:firstLine="709"/>
        <w:contextualSpacing/>
        <w:jc w:val="both"/>
        <w:rPr>
          <w:rFonts w:ascii="Times New Roman" w:eastAsia="Times New Roman" w:hAnsi="Times New Roman" w:cs="Times New Roman"/>
          <w:b/>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w:t>
      </w:r>
      <w:r w:rsidR="00FD177D" w:rsidRPr="00136ED6">
        <w:rPr>
          <w:rFonts w:ascii="Times New Roman" w:eastAsia="Times New Roman" w:hAnsi="Times New Roman" w:cs="Times New Roman"/>
          <w:b/>
          <w:color w:val="000000" w:themeColor="text1"/>
          <w:sz w:val="24"/>
          <w:szCs w:val="24"/>
          <w:lang w:eastAsia="ru-RU"/>
        </w:rPr>
        <w:t xml:space="preserve"> иные операции </w:t>
      </w:r>
    </w:p>
    <w:p w14:paraId="79088CE4" w14:textId="4CBDBB7C" w:rsidR="00FD177D" w:rsidRPr="00136ED6" w:rsidRDefault="00FD177D" w:rsidP="00136ED6">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 xml:space="preserve">1. Совершение клиентом операций с денежными средствами или иным имуществом, подлежащих обязательному контролю в соответствии с </w:t>
      </w:r>
      <w:r w:rsidR="00CA0321" w:rsidRPr="00136ED6">
        <w:rPr>
          <w:rFonts w:ascii="Times New Roman" w:hAnsi="Times New Roman" w:cs="Times New Roman"/>
          <w:color w:val="000000" w:themeColor="text1"/>
          <w:sz w:val="24"/>
          <w:szCs w:val="24"/>
        </w:rPr>
        <w:t>п. 2 ст. 6 Федерального закона № 115</w:t>
      </w:r>
      <w:r w:rsidR="00A267BF" w:rsidRPr="00136ED6">
        <w:rPr>
          <w:rFonts w:ascii="Times New Roman" w:hAnsi="Times New Roman" w:cs="Times New Roman"/>
          <w:color w:val="000000" w:themeColor="text1"/>
          <w:sz w:val="24"/>
          <w:szCs w:val="24"/>
        </w:rPr>
        <w:t>–</w:t>
      </w:r>
      <w:r w:rsidR="00CA0321" w:rsidRPr="00136ED6">
        <w:rPr>
          <w:rFonts w:ascii="Times New Roman" w:hAnsi="Times New Roman" w:cs="Times New Roman"/>
          <w:color w:val="000000" w:themeColor="text1"/>
          <w:sz w:val="24"/>
          <w:szCs w:val="24"/>
        </w:rPr>
        <w:t>ФЗ</w:t>
      </w:r>
      <w:r w:rsidR="00454D30" w:rsidRPr="00136ED6">
        <w:rPr>
          <w:rFonts w:ascii="Times New Roman" w:hAnsi="Times New Roman" w:cs="Times New Roman"/>
          <w:color w:val="000000" w:themeColor="text1"/>
          <w:sz w:val="24"/>
          <w:szCs w:val="24"/>
        </w:rPr>
        <w:t>;</w:t>
      </w:r>
    </w:p>
    <w:p w14:paraId="58120B73" w14:textId="4B644C44" w:rsidR="00FD177D" w:rsidRPr="00136ED6" w:rsidRDefault="00FD177D" w:rsidP="00136ED6">
      <w:pPr>
        <w:tabs>
          <w:tab w:val="left" w:pos="993"/>
        </w:tabs>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lastRenderedPageBreak/>
        <w:t>2. Наличие в деятельности клиента подозрительных операций, сведения по которым представлялись в уполномоченный орган</w:t>
      </w:r>
      <w:r w:rsidR="00454D30" w:rsidRPr="00136ED6">
        <w:rPr>
          <w:rFonts w:ascii="Times New Roman" w:eastAsia="Times New Roman" w:hAnsi="Times New Roman" w:cs="Times New Roman"/>
          <w:color w:val="000000" w:themeColor="text1"/>
          <w:sz w:val="24"/>
          <w:szCs w:val="24"/>
          <w:lang w:eastAsia="ru-RU"/>
        </w:rPr>
        <w:t>;</w:t>
      </w:r>
    </w:p>
    <w:p w14:paraId="474E2819" w14:textId="05900787" w:rsidR="00FD177D" w:rsidRPr="00136ED6" w:rsidRDefault="00FD177D" w:rsidP="00136ED6">
      <w:pPr>
        <w:tabs>
          <w:tab w:val="left" w:pos="993"/>
        </w:tabs>
        <w:spacing w:after="0"/>
        <w:ind w:firstLine="709"/>
        <w:jc w:val="both"/>
        <w:rPr>
          <w:rFonts w:ascii="Times New Roman" w:eastAsia="Times New Roman" w:hAnsi="Times New Roman" w:cs="Times New Roman"/>
          <w:color w:val="000000" w:themeColor="text1"/>
          <w:sz w:val="24"/>
          <w:szCs w:val="24"/>
          <w:lang w:eastAsia="ru-RU"/>
        </w:rPr>
      </w:pPr>
      <w:r w:rsidRPr="00136ED6">
        <w:rPr>
          <w:rFonts w:ascii="Times New Roman" w:eastAsia="Times New Roman" w:hAnsi="Times New Roman" w:cs="Times New Roman"/>
          <w:color w:val="000000" w:themeColor="text1"/>
          <w:sz w:val="24"/>
          <w:szCs w:val="24"/>
          <w:lang w:eastAsia="ru-RU"/>
        </w:rPr>
        <w:t>3. Клиент осуществляет расчеты по операции (сделке) с использованием интернет</w:t>
      </w:r>
      <w:r w:rsidR="00A267BF" w:rsidRPr="00136ED6">
        <w:rPr>
          <w:rFonts w:ascii="Times New Roman" w:eastAsia="Times New Roman" w:hAnsi="Times New Roman" w:cs="Times New Roman"/>
          <w:color w:val="000000" w:themeColor="text1"/>
          <w:sz w:val="24"/>
          <w:szCs w:val="24"/>
          <w:lang w:eastAsia="ru-RU"/>
        </w:rPr>
        <w:t>–</w:t>
      </w:r>
      <w:r w:rsidRPr="00136ED6">
        <w:rPr>
          <w:rFonts w:ascii="Times New Roman" w:eastAsia="Times New Roman" w:hAnsi="Times New Roman" w:cs="Times New Roman"/>
          <w:color w:val="000000" w:themeColor="text1"/>
          <w:sz w:val="24"/>
          <w:szCs w:val="24"/>
          <w:lang w:eastAsia="ru-RU"/>
        </w:rPr>
        <w:t>технологий, электронных платежных систем, альтернативных систем денежных переводов или иных систем удаленного доступа, либо иным способом без непосредственного контакта (за исключением внесения разовых платежей через платежный терминал на сумму менее 15 000 рублей, либо эквивалента этой суммы в иностранной валюте).</w:t>
      </w:r>
    </w:p>
    <w:p w14:paraId="2FD878CD" w14:textId="450FE503" w:rsidR="00073A91" w:rsidRPr="00136ED6" w:rsidRDefault="00073A91" w:rsidP="00136ED6">
      <w:pPr>
        <w:spacing w:after="0"/>
        <w:ind w:firstLine="425"/>
        <w:jc w:val="both"/>
        <w:rPr>
          <w:rFonts w:ascii="Times New Roman" w:eastAsia="Times New Roman" w:hAnsi="Times New Roman" w:cs="Times New Roman"/>
          <w:color w:val="000000" w:themeColor="text1"/>
          <w:sz w:val="24"/>
          <w:szCs w:val="24"/>
          <w:lang w:eastAsia="ru-RU"/>
        </w:rPr>
      </w:pPr>
    </w:p>
    <w:p w14:paraId="6EC0EE80" w14:textId="314455F9" w:rsidR="00FD177D" w:rsidRPr="00136ED6" w:rsidRDefault="00FD177D" w:rsidP="00136ED6">
      <w:pPr>
        <w:pStyle w:val="1"/>
        <w:keepNext w:val="0"/>
        <w:keepLines w:val="0"/>
        <w:spacing w:before="0"/>
        <w:ind w:firstLine="709"/>
        <w:jc w:val="center"/>
        <w:rPr>
          <w:rFonts w:ascii="Times New Roman" w:hAnsi="Times New Roman" w:cs="Times New Roman"/>
          <w:color w:val="000000" w:themeColor="text1"/>
          <w:sz w:val="24"/>
          <w:szCs w:val="24"/>
        </w:rPr>
      </w:pPr>
      <w:bookmarkStart w:id="67" w:name="_Toc185245493"/>
      <w:r w:rsidRPr="00136ED6">
        <w:rPr>
          <w:rFonts w:ascii="Times New Roman" w:hAnsi="Times New Roman" w:cs="Times New Roman"/>
          <w:color w:val="000000" w:themeColor="text1"/>
          <w:sz w:val="24"/>
          <w:szCs w:val="24"/>
        </w:rPr>
        <w:t>Приложение №</w:t>
      </w:r>
      <w:r w:rsidR="00CA0321" w:rsidRPr="00136ED6">
        <w:rPr>
          <w:rFonts w:ascii="Times New Roman" w:hAnsi="Times New Roman" w:cs="Times New Roman"/>
          <w:color w:val="000000" w:themeColor="text1"/>
          <w:sz w:val="24"/>
          <w:szCs w:val="24"/>
        </w:rPr>
        <w:t xml:space="preserve"> </w:t>
      </w:r>
      <w:r w:rsidR="009A3F52" w:rsidRPr="00136ED6">
        <w:rPr>
          <w:rFonts w:ascii="Times New Roman" w:hAnsi="Times New Roman" w:cs="Times New Roman"/>
          <w:color w:val="000000" w:themeColor="text1"/>
          <w:sz w:val="24"/>
          <w:szCs w:val="24"/>
        </w:rPr>
        <w:t>6</w:t>
      </w:r>
      <w:r w:rsidRPr="00136ED6">
        <w:rPr>
          <w:rFonts w:ascii="Times New Roman" w:hAnsi="Times New Roman" w:cs="Times New Roman"/>
          <w:color w:val="000000" w:themeColor="text1"/>
          <w:sz w:val="24"/>
          <w:szCs w:val="24"/>
        </w:rPr>
        <w:t>. Критерии и признаки необычных сделок</w:t>
      </w:r>
      <w:bookmarkEnd w:id="67"/>
    </w:p>
    <w:p w14:paraId="7A8A8767" w14:textId="77777777" w:rsidR="00FD177D" w:rsidRPr="00136ED6" w:rsidRDefault="00FD177D" w:rsidP="00136ED6">
      <w:pPr>
        <w:autoSpaceDE w:val="0"/>
        <w:autoSpaceDN w:val="0"/>
        <w:adjustRightInd w:val="0"/>
        <w:spacing w:after="0"/>
        <w:rPr>
          <w:rFonts w:ascii="Times New Roman" w:eastAsia="Times New Roman" w:hAnsi="Times New Roman" w:cs="Times New Roman"/>
          <w:b/>
          <w:color w:val="000000" w:themeColor="text1"/>
          <w:sz w:val="24"/>
          <w:szCs w:val="24"/>
          <w:lang w:eastAsia="ru-RU"/>
        </w:rPr>
      </w:pPr>
    </w:p>
    <w:tbl>
      <w:tblPr>
        <w:tblW w:w="10065" w:type="dxa"/>
        <w:tblLayout w:type="fixed"/>
        <w:tblCellMar>
          <w:top w:w="102" w:type="dxa"/>
          <w:left w:w="62" w:type="dxa"/>
          <w:bottom w:w="102" w:type="dxa"/>
          <w:right w:w="62" w:type="dxa"/>
        </w:tblCellMar>
        <w:tblLook w:val="04A0" w:firstRow="1" w:lastRow="0" w:firstColumn="1" w:lastColumn="0" w:noHBand="0" w:noVBand="1"/>
      </w:tblPr>
      <w:tblGrid>
        <w:gridCol w:w="989"/>
        <w:gridCol w:w="1275"/>
        <w:gridCol w:w="7801"/>
      </w:tblGrid>
      <w:tr w:rsidR="005C3991" w:rsidRPr="00136ED6" w14:paraId="7E8A3253"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12CD5DA4" w14:textId="77777777" w:rsidR="003B7F5C" w:rsidRPr="00136ED6" w:rsidRDefault="003B7F5C"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b/>
                <w:color w:val="000000" w:themeColor="text1"/>
                <w:sz w:val="24"/>
                <w:szCs w:val="24"/>
              </w:rPr>
              <w:t xml:space="preserve">Код группы </w:t>
            </w:r>
            <w:hyperlink r:id="rId8" w:history="1">
              <w:r w:rsidRPr="00136ED6">
                <w:rPr>
                  <w:rStyle w:val="ae"/>
                  <w:rFonts w:ascii="Times New Roman" w:hAnsi="Times New Roman"/>
                  <w:b/>
                  <w:color w:val="000000" w:themeColor="text1"/>
                  <w:sz w:val="24"/>
                  <w:szCs w:val="24"/>
                  <w:u w:val="none"/>
                </w:rPr>
                <w:t>&lt;1&gt;</w:t>
              </w:r>
            </w:hyperlink>
          </w:p>
        </w:tc>
        <w:tc>
          <w:tcPr>
            <w:tcW w:w="1275" w:type="dxa"/>
            <w:tcBorders>
              <w:top w:val="single" w:sz="4" w:space="0" w:color="auto"/>
              <w:left w:val="single" w:sz="4" w:space="0" w:color="auto"/>
              <w:bottom w:val="single" w:sz="4" w:space="0" w:color="auto"/>
              <w:right w:val="single" w:sz="4" w:space="0" w:color="auto"/>
            </w:tcBorders>
            <w:hideMark/>
          </w:tcPr>
          <w:p w14:paraId="6B8E08EF" w14:textId="77777777" w:rsidR="003B7F5C" w:rsidRPr="00136ED6" w:rsidRDefault="003B7F5C"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b/>
                <w:color w:val="000000" w:themeColor="text1"/>
                <w:sz w:val="24"/>
                <w:szCs w:val="24"/>
              </w:rPr>
              <w:t xml:space="preserve">Код критерия/ признака </w:t>
            </w:r>
            <w:hyperlink r:id="rId9" w:history="1">
              <w:r w:rsidRPr="00136ED6">
                <w:rPr>
                  <w:rStyle w:val="ae"/>
                  <w:rFonts w:ascii="Times New Roman" w:hAnsi="Times New Roman"/>
                  <w:b/>
                  <w:color w:val="000000" w:themeColor="text1"/>
                  <w:sz w:val="24"/>
                  <w:szCs w:val="24"/>
                  <w:u w:val="none"/>
                </w:rPr>
                <w:t>&lt;2&gt;</w:t>
              </w:r>
            </w:hyperlink>
          </w:p>
        </w:tc>
        <w:tc>
          <w:tcPr>
            <w:tcW w:w="7801" w:type="dxa"/>
            <w:tcBorders>
              <w:top w:val="single" w:sz="4" w:space="0" w:color="auto"/>
              <w:left w:val="single" w:sz="4" w:space="0" w:color="auto"/>
              <w:bottom w:val="single" w:sz="4" w:space="0" w:color="auto"/>
              <w:right w:val="single" w:sz="4" w:space="0" w:color="auto"/>
            </w:tcBorders>
            <w:hideMark/>
          </w:tcPr>
          <w:p w14:paraId="42F9A70B" w14:textId="77777777" w:rsidR="003B7F5C" w:rsidRPr="00136ED6" w:rsidRDefault="003B7F5C"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b/>
                <w:color w:val="000000" w:themeColor="text1"/>
                <w:sz w:val="24"/>
                <w:szCs w:val="24"/>
              </w:rPr>
              <w:t>Описание критерия или признака</w:t>
            </w:r>
          </w:p>
        </w:tc>
      </w:tr>
      <w:tr w:rsidR="005C3991" w:rsidRPr="00136ED6" w14:paraId="4F7E5617"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16B9987C" w14:textId="77777777" w:rsidR="003B7F5C" w:rsidRPr="00136ED6" w:rsidRDefault="003B7F5C"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11</w:t>
            </w:r>
          </w:p>
        </w:tc>
        <w:tc>
          <w:tcPr>
            <w:tcW w:w="1275" w:type="dxa"/>
            <w:tcBorders>
              <w:top w:val="single" w:sz="4" w:space="0" w:color="auto"/>
              <w:left w:val="single" w:sz="4" w:space="0" w:color="auto"/>
              <w:bottom w:val="single" w:sz="4" w:space="0" w:color="auto"/>
              <w:right w:val="single" w:sz="4" w:space="0" w:color="auto"/>
            </w:tcBorders>
            <w:hideMark/>
          </w:tcPr>
          <w:p w14:paraId="691B8A1C" w14:textId="77777777" w:rsidR="003B7F5C" w:rsidRPr="00136ED6" w:rsidRDefault="003B7F5C"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 </w:t>
            </w:r>
          </w:p>
        </w:tc>
        <w:tc>
          <w:tcPr>
            <w:tcW w:w="7801" w:type="dxa"/>
            <w:tcBorders>
              <w:top w:val="single" w:sz="4" w:space="0" w:color="auto"/>
              <w:left w:val="single" w:sz="4" w:space="0" w:color="auto"/>
              <w:bottom w:val="single" w:sz="4" w:space="0" w:color="auto"/>
              <w:right w:val="single" w:sz="4" w:space="0" w:color="auto"/>
            </w:tcBorders>
            <w:hideMark/>
          </w:tcPr>
          <w:p w14:paraId="608E55CC" w14:textId="77777777" w:rsidR="003B7F5C" w:rsidRPr="00136ED6" w:rsidRDefault="003B7F5C" w:rsidP="00136ED6">
            <w:pPr>
              <w:autoSpaceDE w:val="0"/>
              <w:autoSpaceDN w:val="0"/>
              <w:adjustRightInd w:val="0"/>
              <w:spacing w:after="0"/>
              <w:jc w:val="both"/>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Общие признаки необычных операций (сделок)</w:t>
            </w:r>
          </w:p>
        </w:tc>
      </w:tr>
      <w:tr w:rsidR="005C3991" w:rsidRPr="00136ED6" w14:paraId="5FED891A"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3CB9882C"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34A9D554"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1101</w:t>
            </w:r>
          </w:p>
        </w:tc>
        <w:tc>
          <w:tcPr>
            <w:tcW w:w="7801" w:type="dxa"/>
            <w:tcBorders>
              <w:top w:val="single" w:sz="4" w:space="0" w:color="auto"/>
              <w:left w:val="single" w:sz="4" w:space="0" w:color="auto"/>
              <w:bottom w:val="single" w:sz="4" w:space="0" w:color="auto"/>
              <w:right w:val="single" w:sz="4" w:space="0" w:color="auto"/>
            </w:tcBorders>
            <w:hideMark/>
          </w:tcPr>
          <w:p w14:paraId="7269CD15"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Запутанный или необычный характер сделки, не имеющей очевидного экономического смысла или очевидной законной цели</w:t>
            </w:r>
          </w:p>
        </w:tc>
      </w:tr>
      <w:tr w:rsidR="005C3991" w:rsidRPr="00136ED6" w14:paraId="4A7304C9"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36B188A2"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53D36EB1"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1102</w:t>
            </w:r>
          </w:p>
        </w:tc>
        <w:tc>
          <w:tcPr>
            <w:tcW w:w="7801" w:type="dxa"/>
            <w:tcBorders>
              <w:top w:val="single" w:sz="4" w:space="0" w:color="auto"/>
              <w:left w:val="single" w:sz="4" w:space="0" w:color="auto"/>
              <w:bottom w:val="single" w:sz="4" w:space="0" w:color="auto"/>
              <w:right w:val="single" w:sz="4" w:space="0" w:color="auto"/>
            </w:tcBorders>
            <w:hideMark/>
          </w:tcPr>
          <w:p w14:paraId="714A4CD9"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Несоответствие сделки целям деятельности организации, установленным учредительными документами этой организации</w:t>
            </w:r>
          </w:p>
        </w:tc>
      </w:tr>
      <w:tr w:rsidR="005C3991" w:rsidRPr="00136ED6" w14:paraId="7BF85C56"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398B78D9"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36A7F0E7"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1103</w:t>
            </w:r>
          </w:p>
        </w:tc>
        <w:tc>
          <w:tcPr>
            <w:tcW w:w="7801" w:type="dxa"/>
            <w:tcBorders>
              <w:top w:val="single" w:sz="4" w:space="0" w:color="auto"/>
              <w:left w:val="single" w:sz="4" w:space="0" w:color="auto"/>
              <w:bottom w:val="single" w:sz="4" w:space="0" w:color="auto"/>
              <w:right w:val="single" w:sz="4" w:space="0" w:color="auto"/>
            </w:tcBorders>
            <w:hideMark/>
          </w:tcPr>
          <w:p w14:paraId="63D1A01D" w14:textId="43AEEBE1"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xml:space="preserve">Неоднократное совершение операций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Федеральным законом </w:t>
            </w:r>
            <w:r w:rsidRPr="00136ED6">
              <w:rPr>
                <w:rFonts w:ascii="Times New Roman" w:hAnsi="Times New Roman" w:cs="Times New Roman"/>
                <w:bCs/>
                <w:color w:val="000000" w:themeColor="text1"/>
                <w:sz w:val="24"/>
                <w:szCs w:val="24"/>
              </w:rPr>
              <w:t>№ 115</w:t>
            </w:r>
            <w:r w:rsidR="00A267BF" w:rsidRPr="00136ED6">
              <w:rPr>
                <w:rFonts w:ascii="Times New Roman" w:hAnsi="Times New Roman" w:cs="Times New Roman"/>
                <w:bCs/>
                <w:color w:val="000000" w:themeColor="text1"/>
                <w:sz w:val="24"/>
                <w:szCs w:val="24"/>
              </w:rPr>
              <w:t>–</w:t>
            </w:r>
            <w:r w:rsidRPr="00136ED6">
              <w:rPr>
                <w:rFonts w:ascii="Times New Roman" w:hAnsi="Times New Roman" w:cs="Times New Roman"/>
                <w:bCs/>
                <w:color w:val="000000" w:themeColor="text1"/>
                <w:sz w:val="24"/>
                <w:szCs w:val="24"/>
              </w:rPr>
              <w:t>ФЗ</w:t>
            </w:r>
          </w:p>
        </w:tc>
      </w:tr>
      <w:tr w:rsidR="005C3991" w:rsidRPr="00136ED6" w14:paraId="1B0A940C"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01FB4D5A"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20D31DC9"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1106</w:t>
            </w:r>
          </w:p>
        </w:tc>
        <w:tc>
          <w:tcPr>
            <w:tcW w:w="7801" w:type="dxa"/>
            <w:tcBorders>
              <w:top w:val="single" w:sz="4" w:space="0" w:color="auto"/>
              <w:left w:val="single" w:sz="4" w:space="0" w:color="auto"/>
              <w:bottom w:val="single" w:sz="4" w:space="0" w:color="auto"/>
              <w:right w:val="single" w:sz="4" w:space="0" w:color="auto"/>
            </w:tcBorders>
            <w:hideMark/>
          </w:tcPr>
          <w:p w14:paraId="5E2A6251"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Отказ клиента (представителя клиента) в предоставлении запрошенных организацией документов и информации, которые необходимы организации для выполнения требований законодательства в сфере противодействия легализации (отмыванию) доходов, полученных преступным путем, и финансированию терроризма</w:t>
            </w:r>
          </w:p>
        </w:tc>
      </w:tr>
      <w:tr w:rsidR="005C3991" w:rsidRPr="00136ED6" w14:paraId="4457BC17"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7FDE42EF"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0CBABBF8"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1107</w:t>
            </w:r>
          </w:p>
        </w:tc>
        <w:tc>
          <w:tcPr>
            <w:tcW w:w="7801" w:type="dxa"/>
            <w:tcBorders>
              <w:top w:val="single" w:sz="4" w:space="0" w:color="auto"/>
              <w:left w:val="single" w:sz="4" w:space="0" w:color="auto"/>
              <w:bottom w:val="single" w:sz="4" w:space="0" w:color="auto"/>
              <w:right w:val="single" w:sz="4" w:space="0" w:color="auto"/>
            </w:tcBorders>
            <w:hideMark/>
          </w:tcPr>
          <w:p w14:paraId="72C9D75B"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Излишняя озабоченность клиента (представителя клиента) вопросами конфиденциальности в отношении осуществляемой операции (сделки), в том числе раскрытия информации государственным органам</w:t>
            </w:r>
          </w:p>
        </w:tc>
      </w:tr>
      <w:tr w:rsidR="005C3991" w:rsidRPr="00136ED6" w14:paraId="31C992D8"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74D785E9"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0B392765"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1108</w:t>
            </w:r>
          </w:p>
        </w:tc>
        <w:tc>
          <w:tcPr>
            <w:tcW w:w="7801" w:type="dxa"/>
            <w:tcBorders>
              <w:top w:val="single" w:sz="4" w:space="0" w:color="auto"/>
              <w:left w:val="single" w:sz="4" w:space="0" w:color="auto"/>
              <w:bottom w:val="single" w:sz="4" w:space="0" w:color="auto"/>
              <w:right w:val="single" w:sz="4" w:space="0" w:color="auto"/>
            </w:tcBorders>
            <w:hideMark/>
          </w:tcPr>
          <w:p w14:paraId="2AA908F6" w14:textId="75890C3F"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xml:space="preserve">Пренебрежение клиентом (представителем клиента) более </w:t>
            </w:r>
            <w:proofErr w:type="gramStart"/>
            <w:r w:rsidRPr="00136ED6">
              <w:rPr>
                <w:rFonts w:ascii="Times New Roman" w:hAnsi="Times New Roman" w:cs="Times New Roman"/>
                <w:color w:val="000000" w:themeColor="text1"/>
                <w:sz w:val="24"/>
                <w:szCs w:val="24"/>
              </w:rPr>
              <w:t>выгодными условиями</w:t>
            </w:r>
            <w:proofErr w:type="gramEnd"/>
            <w:r w:rsidRPr="00136ED6">
              <w:rPr>
                <w:rFonts w:ascii="Times New Roman" w:hAnsi="Times New Roman" w:cs="Times New Roman"/>
                <w:color w:val="000000" w:themeColor="text1"/>
                <w:sz w:val="24"/>
                <w:szCs w:val="24"/>
              </w:rPr>
              <w:t xml:space="preserve"> получения услуг (тарифом комиссионного вознаграждения и </w:t>
            </w:r>
            <w:r w:rsidR="00F30CFE" w:rsidRPr="00136ED6">
              <w:rPr>
                <w:rFonts w:ascii="Times New Roman" w:hAnsi="Times New Roman" w:cs="Times New Roman"/>
                <w:color w:val="000000" w:themeColor="text1"/>
                <w:sz w:val="24"/>
                <w:szCs w:val="24"/>
              </w:rPr>
              <w:t>т. д.</w:t>
            </w:r>
            <w:r w:rsidRPr="00136ED6">
              <w:rPr>
                <w:rFonts w:ascii="Times New Roman" w:hAnsi="Times New Roman" w:cs="Times New Roman"/>
                <w:color w:val="000000" w:themeColor="text1"/>
                <w:sz w:val="24"/>
                <w:szCs w:val="24"/>
              </w:rPr>
              <w:t>), а также предложение клиентом (представителем клиента) необычно высокой комиссии или комиссии, заведомо отличающейся от обычно взимаемой комиссии при оказании такого рода услуг</w:t>
            </w:r>
          </w:p>
        </w:tc>
      </w:tr>
      <w:tr w:rsidR="005C3991" w:rsidRPr="00136ED6" w14:paraId="1872CC16"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1D133B44"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05D56E88"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1109</w:t>
            </w:r>
          </w:p>
        </w:tc>
        <w:tc>
          <w:tcPr>
            <w:tcW w:w="7801" w:type="dxa"/>
            <w:tcBorders>
              <w:top w:val="single" w:sz="4" w:space="0" w:color="auto"/>
              <w:left w:val="single" w:sz="4" w:space="0" w:color="auto"/>
              <w:bottom w:val="single" w:sz="4" w:space="0" w:color="auto"/>
              <w:right w:val="single" w:sz="4" w:space="0" w:color="auto"/>
            </w:tcBorders>
            <w:hideMark/>
          </w:tcPr>
          <w:p w14:paraId="67FE0E2D"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xml:space="preserve">Наличие нестандартных или необычно сложных схем (инструкций) по порядку проведения расчетов, отличающихся от обычной практики, </w:t>
            </w:r>
            <w:r w:rsidRPr="00136ED6">
              <w:rPr>
                <w:rFonts w:ascii="Times New Roman" w:hAnsi="Times New Roman" w:cs="Times New Roman"/>
                <w:color w:val="000000" w:themeColor="text1"/>
                <w:sz w:val="24"/>
                <w:szCs w:val="24"/>
              </w:rPr>
              <w:lastRenderedPageBreak/>
              <w:t>используемой данным клиентом (представителем клиента), или от обычной рыночной практики</w:t>
            </w:r>
          </w:p>
        </w:tc>
      </w:tr>
      <w:tr w:rsidR="005C3991" w:rsidRPr="00136ED6" w14:paraId="6CB98030"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070C2583"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lastRenderedPageBreak/>
              <w:t> </w:t>
            </w:r>
          </w:p>
        </w:tc>
        <w:tc>
          <w:tcPr>
            <w:tcW w:w="1275" w:type="dxa"/>
            <w:tcBorders>
              <w:top w:val="single" w:sz="4" w:space="0" w:color="auto"/>
              <w:left w:val="single" w:sz="4" w:space="0" w:color="auto"/>
              <w:bottom w:val="single" w:sz="4" w:space="0" w:color="auto"/>
              <w:right w:val="single" w:sz="4" w:space="0" w:color="auto"/>
            </w:tcBorders>
            <w:hideMark/>
          </w:tcPr>
          <w:p w14:paraId="7807CAEF"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1110</w:t>
            </w:r>
          </w:p>
        </w:tc>
        <w:tc>
          <w:tcPr>
            <w:tcW w:w="7801" w:type="dxa"/>
            <w:tcBorders>
              <w:top w:val="single" w:sz="4" w:space="0" w:color="auto"/>
              <w:left w:val="single" w:sz="4" w:space="0" w:color="auto"/>
              <w:bottom w:val="single" w:sz="4" w:space="0" w:color="auto"/>
              <w:right w:val="single" w:sz="4" w:space="0" w:color="auto"/>
            </w:tcBorders>
            <w:hideMark/>
          </w:tcPr>
          <w:p w14:paraId="5E012371"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Необоснованная поспешность в проведении операции, на которой настаивает клиент (представитель клиента)</w:t>
            </w:r>
          </w:p>
        </w:tc>
      </w:tr>
      <w:tr w:rsidR="005C3991" w:rsidRPr="00136ED6" w14:paraId="4BCAA518"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23779EFC"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3F1AF29A"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1111</w:t>
            </w:r>
          </w:p>
        </w:tc>
        <w:tc>
          <w:tcPr>
            <w:tcW w:w="7801" w:type="dxa"/>
            <w:tcBorders>
              <w:top w:val="single" w:sz="4" w:space="0" w:color="auto"/>
              <w:left w:val="single" w:sz="4" w:space="0" w:color="auto"/>
              <w:bottom w:val="single" w:sz="4" w:space="0" w:color="auto"/>
              <w:right w:val="single" w:sz="4" w:space="0" w:color="auto"/>
            </w:tcBorders>
            <w:hideMark/>
          </w:tcPr>
          <w:p w14:paraId="07D9DB9C"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Внесение клиентом (представителем клиента) в ранее согласованную схему операции (сделки) непосредственно перед началом ее реализации значительных изменений, особенно касающихся направления движения денежных средств или иного имущества</w:t>
            </w:r>
          </w:p>
        </w:tc>
      </w:tr>
      <w:tr w:rsidR="005C3991" w:rsidRPr="00136ED6" w14:paraId="3C7DAA51"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382C771D"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1CE274DF"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1112</w:t>
            </w:r>
          </w:p>
        </w:tc>
        <w:tc>
          <w:tcPr>
            <w:tcW w:w="7801" w:type="dxa"/>
            <w:tcBorders>
              <w:top w:val="single" w:sz="4" w:space="0" w:color="auto"/>
              <w:left w:val="single" w:sz="4" w:space="0" w:color="auto"/>
              <w:bottom w:val="single" w:sz="4" w:space="0" w:color="auto"/>
              <w:right w:val="single" w:sz="4" w:space="0" w:color="auto"/>
            </w:tcBorders>
            <w:hideMark/>
          </w:tcPr>
          <w:p w14:paraId="36AA409D"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Передача клиентом поручения об осуществлении операции через представителя (посредника), если представитель (посредник) выполняет поручение клиента без вступления в прямой (личный) контакт с организацией</w:t>
            </w:r>
          </w:p>
        </w:tc>
      </w:tr>
      <w:tr w:rsidR="005C3991" w:rsidRPr="00136ED6" w14:paraId="5DC8C611"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3BFBB2C1"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42055AF9"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1113</w:t>
            </w:r>
          </w:p>
        </w:tc>
        <w:tc>
          <w:tcPr>
            <w:tcW w:w="7801" w:type="dxa"/>
            <w:tcBorders>
              <w:top w:val="single" w:sz="4" w:space="0" w:color="auto"/>
              <w:left w:val="single" w:sz="4" w:space="0" w:color="auto"/>
              <w:bottom w:val="single" w:sz="4" w:space="0" w:color="auto"/>
              <w:right w:val="single" w:sz="4" w:space="0" w:color="auto"/>
            </w:tcBorders>
            <w:hideMark/>
          </w:tcPr>
          <w:p w14:paraId="627FD986"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Явное несоответствие операций, проводимых клиентом (представителем клиента) с участием организации, общепринятой рыночной практике совершения операций</w:t>
            </w:r>
          </w:p>
        </w:tc>
      </w:tr>
      <w:tr w:rsidR="005C3991" w:rsidRPr="00136ED6" w14:paraId="0465EBB3"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7A635297"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4F645195"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1114</w:t>
            </w:r>
          </w:p>
        </w:tc>
        <w:tc>
          <w:tcPr>
            <w:tcW w:w="7801" w:type="dxa"/>
            <w:tcBorders>
              <w:top w:val="single" w:sz="4" w:space="0" w:color="auto"/>
              <w:left w:val="single" w:sz="4" w:space="0" w:color="auto"/>
              <w:bottom w:val="single" w:sz="4" w:space="0" w:color="auto"/>
              <w:right w:val="single" w:sz="4" w:space="0" w:color="auto"/>
            </w:tcBorders>
            <w:hideMark/>
          </w:tcPr>
          <w:p w14:paraId="569A9C2A" w14:textId="016C1AC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xml:space="preserve">Отсутствие информации о клиенте </w:t>
            </w:r>
            <w:r w:rsidR="00A267BF" w:rsidRPr="00136ED6">
              <w:rPr>
                <w:rFonts w:ascii="Times New Roman" w:hAnsi="Times New Roman" w:cs="Times New Roman"/>
                <w:color w:val="000000" w:themeColor="text1"/>
                <w:sz w:val="24"/>
                <w:szCs w:val="24"/>
              </w:rPr>
              <w:t>–</w:t>
            </w:r>
            <w:r w:rsidRPr="00136ED6">
              <w:rPr>
                <w:rFonts w:ascii="Times New Roman" w:hAnsi="Times New Roman" w:cs="Times New Roman"/>
                <w:color w:val="000000" w:themeColor="text1"/>
                <w:sz w:val="24"/>
                <w:szCs w:val="24"/>
              </w:rPr>
              <w:t xml:space="preserve"> юридическом лице, индивидуальном предпринимателе в официальных справочных изданиях, либо невозможность осуществления связи с клиентом по указанным им адресам и телефонам</w:t>
            </w:r>
          </w:p>
        </w:tc>
      </w:tr>
      <w:tr w:rsidR="005C3991" w:rsidRPr="00136ED6" w14:paraId="673FBB19"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550FEFD8"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5F7105B0"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1116</w:t>
            </w:r>
          </w:p>
        </w:tc>
        <w:tc>
          <w:tcPr>
            <w:tcW w:w="7801" w:type="dxa"/>
            <w:tcBorders>
              <w:top w:val="single" w:sz="4" w:space="0" w:color="auto"/>
              <w:left w:val="single" w:sz="4" w:space="0" w:color="auto"/>
              <w:bottom w:val="single" w:sz="4" w:space="0" w:color="auto"/>
              <w:right w:val="single" w:sz="4" w:space="0" w:color="auto"/>
            </w:tcBorders>
            <w:hideMark/>
          </w:tcPr>
          <w:p w14:paraId="0DF41113"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Сложности, возникающие у организации при проверке представляемых клиентом сведений, неоправданные задержки в предоставлении клиентом документов и информации, предоставление клиентом информации, которую невозможно проверить</w:t>
            </w:r>
          </w:p>
        </w:tc>
      </w:tr>
      <w:tr w:rsidR="005C3991" w:rsidRPr="00136ED6" w14:paraId="1C040761"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12F9ACF0"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0F6C3A86"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1120</w:t>
            </w:r>
          </w:p>
        </w:tc>
        <w:tc>
          <w:tcPr>
            <w:tcW w:w="7801" w:type="dxa"/>
            <w:tcBorders>
              <w:top w:val="single" w:sz="4" w:space="0" w:color="auto"/>
              <w:left w:val="single" w:sz="4" w:space="0" w:color="auto"/>
              <w:bottom w:val="single" w:sz="4" w:space="0" w:color="auto"/>
              <w:right w:val="single" w:sz="4" w:space="0" w:color="auto"/>
            </w:tcBorders>
            <w:hideMark/>
          </w:tcPr>
          <w:p w14:paraId="460DD729" w14:textId="595372E1" w:rsidR="003B7F5C" w:rsidRPr="00136ED6" w:rsidRDefault="00FD2277"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Совершение операций (сделок), предметом которых являются предметы искусства или предметы роскоши (товары премиум сегмента)</w:t>
            </w:r>
          </w:p>
        </w:tc>
      </w:tr>
      <w:tr w:rsidR="005C3991" w:rsidRPr="00136ED6" w14:paraId="0399D7C8"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619BD2A7"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31ED3646"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1122</w:t>
            </w:r>
          </w:p>
        </w:tc>
        <w:tc>
          <w:tcPr>
            <w:tcW w:w="7801" w:type="dxa"/>
            <w:tcBorders>
              <w:top w:val="single" w:sz="4" w:space="0" w:color="auto"/>
              <w:left w:val="single" w:sz="4" w:space="0" w:color="auto"/>
              <w:bottom w:val="single" w:sz="4" w:space="0" w:color="auto"/>
              <w:right w:val="single" w:sz="4" w:space="0" w:color="auto"/>
            </w:tcBorders>
            <w:hideMark/>
          </w:tcPr>
          <w:p w14:paraId="7447DA97" w14:textId="1A8A27F8"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Совершение операции (сделки) в случае, когда клиент является некоммерческой организацией</w:t>
            </w:r>
            <w:r w:rsidRPr="00136ED6">
              <w:rPr>
                <w:rStyle w:val="ac"/>
                <w:color w:val="000000" w:themeColor="text1"/>
                <w:sz w:val="24"/>
                <w:szCs w:val="24"/>
              </w:rPr>
              <w:footnoteReference w:id="15"/>
            </w:r>
            <w:r w:rsidRPr="00136ED6">
              <w:rPr>
                <w:rFonts w:ascii="Times New Roman" w:hAnsi="Times New Roman" w:cs="Times New Roman"/>
                <w:color w:val="000000" w:themeColor="text1"/>
                <w:sz w:val="24"/>
                <w:szCs w:val="24"/>
              </w:rPr>
              <w:t xml:space="preserve">, иностранной некоммерческой неправительственной организацией и ее отделением, представительством и филиалом, осуществляющим свою деятельность на территории Российской Федерации, и такая операция (сделка) не подлежит обязательному контролю в соответствии с п. 1.2 статьи 6 Федерального закона </w:t>
            </w:r>
            <w:r w:rsidRPr="00136ED6">
              <w:rPr>
                <w:rFonts w:ascii="Times New Roman" w:hAnsi="Times New Roman" w:cs="Times New Roman"/>
                <w:bCs/>
                <w:color w:val="000000" w:themeColor="text1"/>
                <w:sz w:val="24"/>
                <w:szCs w:val="24"/>
              </w:rPr>
              <w:t>№ 115</w:t>
            </w:r>
            <w:r w:rsidR="00A267BF" w:rsidRPr="00136ED6">
              <w:rPr>
                <w:rFonts w:ascii="Times New Roman" w:hAnsi="Times New Roman" w:cs="Times New Roman"/>
                <w:bCs/>
                <w:color w:val="000000" w:themeColor="text1"/>
                <w:sz w:val="24"/>
                <w:szCs w:val="24"/>
              </w:rPr>
              <w:t>–</w:t>
            </w:r>
            <w:r w:rsidRPr="00136ED6">
              <w:rPr>
                <w:rFonts w:ascii="Times New Roman" w:hAnsi="Times New Roman" w:cs="Times New Roman"/>
                <w:bCs/>
                <w:color w:val="000000" w:themeColor="text1"/>
                <w:sz w:val="24"/>
                <w:szCs w:val="24"/>
              </w:rPr>
              <w:t>ФЗ</w:t>
            </w:r>
          </w:p>
        </w:tc>
      </w:tr>
      <w:tr w:rsidR="005C3991" w:rsidRPr="00136ED6" w14:paraId="6E624798"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3FF7D020"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20F82582"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1123</w:t>
            </w:r>
          </w:p>
        </w:tc>
        <w:tc>
          <w:tcPr>
            <w:tcW w:w="7801" w:type="dxa"/>
            <w:tcBorders>
              <w:top w:val="single" w:sz="4" w:space="0" w:color="auto"/>
              <w:left w:val="single" w:sz="4" w:space="0" w:color="auto"/>
              <w:bottom w:val="single" w:sz="4" w:space="0" w:color="auto"/>
              <w:right w:val="single" w:sz="4" w:space="0" w:color="auto"/>
            </w:tcBorders>
            <w:hideMark/>
          </w:tcPr>
          <w:p w14:paraId="6AC3A372" w14:textId="533E9488"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xml:space="preserve">Совершение операции (сделки) клиентом, в отношении которого Росфинмониторингом в организацию, индивидуальному предпринимателю направлен либо ранее направлялся запрос, </w:t>
            </w:r>
            <w:r w:rsidRPr="00136ED6">
              <w:rPr>
                <w:rFonts w:ascii="Times New Roman" w:hAnsi="Times New Roman" w:cs="Times New Roman"/>
                <w:color w:val="000000" w:themeColor="text1"/>
                <w:sz w:val="24"/>
                <w:szCs w:val="24"/>
              </w:rPr>
              <w:lastRenderedPageBreak/>
              <w:t xml:space="preserve">предусмотренный подпунктом 5 пункта 1 статьи 7 Федерального закона </w:t>
            </w:r>
            <w:r w:rsidRPr="00136ED6">
              <w:rPr>
                <w:rFonts w:ascii="Times New Roman" w:hAnsi="Times New Roman" w:cs="Times New Roman"/>
                <w:bCs/>
                <w:color w:val="000000" w:themeColor="text1"/>
                <w:sz w:val="24"/>
                <w:szCs w:val="24"/>
              </w:rPr>
              <w:t>№ 115</w:t>
            </w:r>
            <w:r w:rsidR="00A267BF" w:rsidRPr="00136ED6">
              <w:rPr>
                <w:rFonts w:ascii="Times New Roman" w:hAnsi="Times New Roman" w:cs="Times New Roman"/>
                <w:bCs/>
                <w:color w:val="000000" w:themeColor="text1"/>
                <w:sz w:val="24"/>
                <w:szCs w:val="24"/>
              </w:rPr>
              <w:t>–</w:t>
            </w:r>
            <w:r w:rsidRPr="00136ED6">
              <w:rPr>
                <w:rFonts w:ascii="Times New Roman" w:hAnsi="Times New Roman" w:cs="Times New Roman"/>
                <w:bCs/>
                <w:color w:val="000000" w:themeColor="text1"/>
                <w:sz w:val="24"/>
                <w:szCs w:val="24"/>
              </w:rPr>
              <w:t>ФЗ</w:t>
            </w:r>
          </w:p>
        </w:tc>
      </w:tr>
      <w:tr w:rsidR="005C3991" w:rsidRPr="00136ED6" w14:paraId="30567A02"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4B6183BC"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lastRenderedPageBreak/>
              <w:t> </w:t>
            </w:r>
          </w:p>
        </w:tc>
        <w:tc>
          <w:tcPr>
            <w:tcW w:w="1275" w:type="dxa"/>
            <w:tcBorders>
              <w:top w:val="single" w:sz="4" w:space="0" w:color="auto"/>
              <w:left w:val="single" w:sz="4" w:space="0" w:color="auto"/>
              <w:bottom w:val="single" w:sz="4" w:space="0" w:color="auto"/>
              <w:right w:val="single" w:sz="4" w:space="0" w:color="auto"/>
            </w:tcBorders>
            <w:hideMark/>
          </w:tcPr>
          <w:p w14:paraId="7707A453"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1124</w:t>
            </w:r>
          </w:p>
        </w:tc>
        <w:tc>
          <w:tcPr>
            <w:tcW w:w="7801" w:type="dxa"/>
            <w:tcBorders>
              <w:top w:val="single" w:sz="4" w:space="0" w:color="auto"/>
              <w:left w:val="single" w:sz="4" w:space="0" w:color="auto"/>
              <w:bottom w:val="single" w:sz="4" w:space="0" w:color="auto"/>
              <w:right w:val="single" w:sz="4" w:space="0" w:color="auto"/>
            </w:tcBorders>
            <w:hideMark/>
          </w:tcPr>
          <w:p w14:paraId="7B380CF8"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Отказ клиента от совершения разовой операции, в отношении которой у работников организации, индивидуального предпринимателя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tc>
      </w:tr>
      <w:tr w:rsidR="005C3991" w:rsidRPr="00136ED6" w14:paraId="3AC2E9EF"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00937892"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34852459"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1170</w:t>
            </w:r>
          </w:p>
        </w:tc>
        <w:tc>
          <w:tcPr>
            <w:tcW w:w="7801" w:type="dxa"/>
            <w:tcBorders>
              <w:top w:val="single" w:sz="4" w:space="0" w:color="auto"/>
              <w:left w:val="single" w:sz="4" w:space="0" w:color="auto"/>
              <w:bottom w:val="single" w:sz="4" w:space="0" w:color="auto"/>
              <w:right w:val="single" w:sz="4" w:space="0" w:color="auto"/>
            </w:tcBorders>
            <w:hideMark/>
          </w:tcPr>
          <w:p w14:paraId="72D043B8" w14:textId="60AFC14A"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xml:space="preserve">Операции, связанные с приобретением и (или) продажей химических веществ </w:t>
            </w:r>
            <w:r w:rsidR="00A267BF" w:rsidRPr="00136ED6">
              <w:rPr>
                <w:rFonts w:ascii="Times New Roman" w:hAnsi="Times New Roman" w:cs="Times New Roman"/>
                <w:color w:val="000000" w:themeColor="text1"/>
                <w:sz w:val="24"/>
                <w:szCs w:val="24"/>
              </w:rPr>
              <w:t>–</w:t>
            </w:r>
            <w:r w:rsidRPr="00136ED6">
              <w:rPr>
                <w:rFonts w:ascii="Times New Roman" w:hAnsi="Times New Roman" w:cs="Times New Roman"/>
                <w:color w:val="000000" w:themeColor="text1"/>
                <w:sz w:val="24"/>
                <w:szCs w:val="24"/>
              </w:rPr>
              <w:t xml:space="preserve"> прекурсоров, если это не обусловлено хозяйственной деятельностью клиента</w:t>
            </w:r>
          </w:p>
        </w:tc>
      </w:tr>
      <w:tr w:rsidR="005C3991" w:rsidRPr="00136ED6" w14:paraId="24D51B8B"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62955043"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1534FD66"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1171</w:t>
            </w:r>
          </w:p>
        </w:tc>
        <w:tc>
          <w:tcPr>
            <w:tcW w:w="7801" w:type="dxa"/>
            <w:tcBorders>
              <w:top w:val="single" w:sz="4" w:space="0" w:color="auto"/>
              <w:left w:val="single" w:sz="4" w:space="0" w:color="auto"/>
              <w:bottom w:val="single" w:sz="4" w:space="0" w:color="auto"/>
              <w:right w:val="single" w:sz="4" w:space="0" w:color="auto"/>
            </w:tcBorders>
            <w:hideMark/>
          </w:tcPr>
          <w:p w14:paraId="2CE9EA7A"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3 и более раз повторяющиеся операции по переводу денежных средств (в том числе электронных денежных средств или цифровых валют) при условии, что характер перечисленных операций, сведения об их участниках (плательщике и (или) получателе), а также иные сведения об операциях дают основание полагать, что они могут быть связаны с незаконным оборотом наркотических средств, психотропных веществ либо их аналогов и (или) прекурсоров наркотических средств и психотропных веществ</w:t>
            </w:r>
          </w:p>
        </w:tc>
      </w:tr>
      <w:tr w:rsidR="005C3991" w:rsidRPr="00136ED6" w14:paraId="6B4293BC"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1E8E7971"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5AD5A4A3"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1172</w:t>
            </w:r>
          </w:p>
        </w:tc>
        <w:tc>
          <w:tcPr>
            <w:tcW w:w="7801" w:type="dxa"/>
            <w:tcBorders>
              <w:top w:val="single" w:sz="4" w:space="0" w:color="auto"/>
              <w:left w:val="single" w:sz="4" w:space="0" w:color="auto"/>
              <w:bottom w:val="single" w:sz="4" w:space="0" w:color="auto"/>
              <w:right w:val="single" w:sz="4" w:space="0" w:color="auto"/>
            </w:tcBorders>
            <w:hideMark/>
          </w:tcPr>
          <w:p w14:paraId="5119F115" w14:textId="2D82C686"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Неисполнение клиентом, являющимся субъектом исполнения требований Федерального закона № 115</w:t>
            </w:r>
            <w:r w:rsidR="00A267BF" w:rsidRPr="00136ED6">
              <w:rPr>
                <w:rFonts w:ascii="Times New Roman" w:hAnsi="Times New Roman" w:cs="Times New Roman"/>
                <w:color w:val="000000" w:themeColor="text1"/>
                <w:sz w:val="24"/>
                <w:szCs w:val="24"/>
              </w:rPr>
              <w:t>–</w:t>
            </w:r>
            <w:proofErr w:type="gramStart"/>
            <w:r w:rsidRPr="00136ED6">
              <w:rPr>
                <w:rFonts w:ascii="Times New Roman" w:hAnsi="Times New Roman" w:cs="Times New Roman"/>
                <w:color w:val="000000" w:themeColor="text1"/>
                <w:sz w:val="24"/>
                <w:szCs w:val="24"/>
              </w:rPr>
              <w:t>ФЗ,  обязанности</w:t>
            </w:r>
            <w:proofErr w:type="gramEnd"/>
            <w:r w:rsidRPr="00136ED6">
              <w:rPr>
                <w:rFonts w:ascii="Times New Roman" w:hAnsi="Times New Roman" w:cs="Times New Roman"/>
                <w:color w:val="000000" w:themeColor="text1"/>
                <w:sz w:val="24"/>
                <w:szCs w:val="24"/>
              </w:rPr>
              <w:t xml:space="preserve"> по включению в реестры, ведение которых осуществляет Банк России, по постановке на учет в Росфинмониторинге, включению в реестры лиц, занимающихся частной практикой (адвокаты и нотариусы), реестр аудиторских организаций и индивидуальных аудиторов, с учетом фактически осуществляемой деятельности</w:t>
            </w:r>
          </w:p>
        </w:tc>
      </w:tr>
      <w:tr w:rsidR="005C3991" w:rsidRPr="00136ED6" w14:paraId="74682938"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742A7CB8"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1CFF8E90"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1173</w:t>
            </w:r>
          </w:p>
        </w:tc>
        <w:tc>
          <w:tcPr>
            <w:tcW w:w="7801" w:type="dxa"/>
            <w:tcBorders>
              <w:top w:val="single" w:sz="4" w:space="0" w:color="auto"/>
              <w:left w:val="single" w:sz="4" w:space="0" w:color="auto"/>
              <w:bottom w:val="single" w:sz="4" w:space="0" w:color="auto"/>
              <w:right w:val="single" w:sz="4" w:space="0" w:color="auto"/>
            </w:tcBorders>
            <w:hideMark/>
          </w:tcPr>
          <w:p w14:paraId="130CFD90"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xml:space="preserve">Совершение операций (сделок), иных действий с участием клиента, являющегося иностранным публичным должностным лицом, либо совершение операций клиентом в интересах или к выгоде иностранного публичного должностного лица </w:t>
            </w:r>
          </w:p>
        </w:tc>
      </w:tr>
      <w:tr w:rsidR="005C3991" w:rsidRPr="00136ED6" w14:paraId="5416DB3C"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5B02341E"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7E963697"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1174</w:t>
            </w:r>
          </w:p>
        </w:tc>
        <w:tc>
          <w:tcPr>
            <w:tcW w:w="7801" w:type="dxa"/>
            <w:tcBorders>
              <w:top w:val="single" w:sz="4" w:space="0" w:color="auto"/>
              <w:left w:val="single" w:sz="4" w:space="0" w:color="auto"/>
              <w:bottom w:val="single" w:sz="4" w:space="0" w:color="auto"/>
              <w:right w:val="single" w:sz="4" w:space="0" w:color="auto"/>
            </w:tcBorders>
            <w:hideMark/>
          </w:tcPr>
          <w:p w14:paraId="63B93AEF"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Совершение операций (сделок), иных действий с участием клиента, являющегося родственником</w:t>
            </w:r>
            <w:r w:rsidRPr="00136ED6">
              <w:rPr>
                <w:rStyle w:val="ac"/>
                <w:color w:val="000000" w:themeColor="text1"/>
                <w:sz w:val="24"/>
                <w:szCs w:val="24"/>
              </w:rPr>
              <w:footnoteReference w:id="16"/>
            </w:r>
            <w:r w:rsidRPr="00136ED6">
              <w:rPr>
                <w:rFonts w:ascii="Times New Roman" w:hAnsi="Times New Roman" w:cs="Times New Roman"/>
                <w:color w:val="000000" w:themeColor="text1"/>
                <w:sz w:val="24"/>
                <w:szCs w:val="24"/>
              </w:rPr>
              <w:t xml:space="preserve">  иностранного публичного должностного лица, либо совершение операций клиентом в интересах или к выгоде лица, являющегося родственником иностранного публичного должностного лица</w:t>
            </w:r>
          </w:p>
        </w:tc>
      </w:tr>
      <w:tr w:rsidR="005C3991" w:rsidRPr="00136ED6" w14:paraId="5763FA09"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0BE562AB"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7A06F3BD"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1175</w:t>
            </w:r>
          </w:p>
        </w:tc>
        <w:tc>
          <w:tcPr>
            <w:tcW w:w="7801" w:type="dxa"/>
            <w:tcBorders>
              <w:top w:val="single" w:sz="4" w:space="0" w:color="auto"/>
              <w:left w:val="single" w:sz="4" w:space="0" w:color="auto"/>
              <w:bottom w:val="single" w:sz="4" w:space="0" w:color="auto"/>
              <w:right w:val="single" w:sz="4" w:space="0" w:color="auto"/>
            </w:tcBorders>
            <w:hideMark/>
          </w:tcPr>
          <w:p w14:paraId="77C18DA5"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xml:space="preserve">Совершение операций (сделок), иных действий с участием клиента, </w:t>
            </w:r>
            <w:proofErr w:type="gramStart"/>
            <w:r w:rsidRPr="00136ED6">
              <w:rPr>
                <w:rFonts w:ascii="Times New Roman" w:hAnsi="Times New Roman" w:cs="Times New Roman"/>
                <w:color w:val="000000" w:themeColor="text1"/>
                <w:sz w:val="24"/>
                <w:szCs w:val="24"/>
              </w:rPr>
              <w:t>являющегося  должностным</w:t>
            </w:r>
            <w:proofErr w:type="gramEnd"/>
            <w:r w:rsidRPr="00136ED6">
              <w:rPr>
                <w:rFonts w:ascii="Times New Roman" w:hAnsi="Times New Roman" w:cs="Times New Roman"/>
                <w:color w:val="000000" w:themeColor="text1"/>
                <w:sz w:val="24"/>
                <w:szCs w:val="24"/>
              </w:rPr>
              <w:t xml:space="preserve"> лицом публичной международной организации, либо совершение операций клиентом в интересах или к </w:t>
            </w:r>
            <w:r w:rsidRPr="00136ED6">
              <w:rPr>
                <w:rFonts w:ascii="Times New Roman" w:hAnsi="Times New Roman" w:cs="Times New Roman"/>
                <w:color w:val="000000" w:themeColor="text1"/>
                <w:sz w:val="24"/>
                <w:szCs w:val="24"/>
              </w:rPr>
              <w:lastRenderedPageBreak/>
              <w:t>выгоде лица, являющегося должностным лицом публичной международной организации</w:t>
            </w:r>
          </w:p>
        </w:tc>
      </w:tr>
      <w:tr w:rsidR="005C3991" w:rsidRPr="00136ED6" w14:paraId="03FB690F"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317C184B"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lastRenderedPageBreak/>
              <w:t> </w:t>
            </w:r>
          </w:p>
        </w:tc>
        <w:tc>
          <w:tcPr>
            <w:tcW w:w="1275" w:type="dxa"/>
            <w:tcBorders>
              <w:top w:val="single" w:sz="4" w:space="0" w:color="auto"/>
              <w:left w:val="single" w:sz="4" w:space="0" w:color="auto"/>
              <w:bottom w:val="single" w:sz="4" w:space="0" w:color="auto"/>
              <w:right w:val="single" w:sz="4" w:space="0" w:color="auto"/>
            </w:tcBorders>
            <w:hideMark/>
          </w:tcPr>
          <w:p w14:paraId="00BCB3BE"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1176</w:t>
            </w:r>
          </w:p>
        </w:tc>
        <w:tc>
          <w:tcPr>
            <w:tcW w:w="7801" w:type="dxa"/>
            <w:tcBorders>
              <w:top w:val="single" w:sz="4" w:space="0" w:color="auto"/>
              <w:left w:val="single" w:sz="4" w:space="0" w:color="auto"/>
              <w:bottom w:val="single" w:sz="4" w:space="0" w:color="auto"/>
              <w:right w:val="single" w:sz="4" w:space="0" w:color="auto"/>
            </w:tcBorders>
            <w:hideMark/>
          </w:tcPr>
          <w:p w14:paraId="62481FDE"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Совершение операций (сделок), иных действий с участием клиента, являющегося родственником</w:t>
            </w:r>
            <w:r w:rsidRPr="00136ED6">
              <w:rPr>
                <w:rStyle w:val="ac"/>
                <w:color w:val="000000" w:themeColor="text1"/>
                <w:sz w:val="24"/>
                <w:szCs w:val="24"/>
              </w:rPr>
              <w:footnoteReference w:id="17"/>
            </w:r>
            <w:r w:rsidRPr="00136ED6">
              <w:rPr>
                <w:rFonts w:ascii="Times New Roman" w:hAnsi="Times New Roman" w:cs="Times New Roman"/>
                <w:color w:val="000000" w:themeColor="text1"/>
                <w:sz w:val="24"/>
                <w:szCs w:val="24"/>
              </w:rPr>
              <w:t xml:space="preserve"> должностного лица публичной международной организации, либо совершение операций клиентом в интересах или к выгоде лица, являющегося родственником должностного лица публичной международной организации</w:t>
            </w:r>
          </w:p>
        </w:tc>
      </w:tr>
      <w:tr w:rsidR="005C3991" w:rsidRPr="00136ED6" w14:paraId="40F9180A"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5EFA287C"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3DEFF430"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1177</w:t>
            </w:r>
          </w:p>
        </w:tc>
        <w:tc>
          <w:tcPr>
            <w:tcW w:w="7801" w:type="dxa"/>
            <w:tcBorders>
              <w:top w:val="single" w:sz="4" w:space="0" w:color="auto"/>
              <w:left w:val="single" w:sz="4" w:space="0" w:color="auto"/>
              <w:bottom w:val="single" w:sz="4" w:space="0" w:color="auto"/>
              <w:right w:val="single" w:sz="4" w:space="0" w:color="auto"/>
            </w:tcBorders>
            <w:hideMark/>
          </w:tcPr>
          <w:p w14:paraId="3977B8CB" w14:textId="53B2D909"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xml:space="preserve">Совершение операций (сделок), иных действий с участием клиента, являющегося лицом, указанным в подпункте 1 пункта 1 статьи 7.3 Федерального закона </w:t>
            </w:r>
            <w:r w:rsidRPr="00136ED6">
              <w:rPr>
                <w:rFonts w:ascii="Times New Roman" w:hAnsi="Times New Roman" w:cs="Times New Roman"/>
                <w:bCs/>
                <w:color w:val="000000" w:themeColor="text1"/>
                <w:sz w:val="24"/>
                <w:szCs w:val="24"/>
              </w:rPr>
              <w:t>№ 115</w:t>
            </w:r>
            <w:r w:rsidR="00A267BF" w:rsidRPr="00136ED6">
              <w:rPr>
                <w:rFonts w:ascii="Times New Roman" w:hAnsi="Times New Roman" w:cs="Times New Roman"/>
                <w:bCs/>
                <w:color w:val="000000" w:themeColor="text1"/>
                <w:sz w:val="24"/>
                <w:szCs w:val="24"/>
              </w:rPr>
              <w:t>–</w:t>
            </w:r>
            <w:r w:rsidRPr="00136ED6">
              <w:rPr>
                <w:rFonts w:ascii="Times New Roman" w:hAnsi="Times New Roman" w:cs="Times New Roman"/>
                <w:bCs/>
                <w:color w:val="000000" w:themeColor="text1"/>
                <w:sz w:val="24"/>
                <w:szCs w:val="24"/>
              </w:rPr>
              <w:t>ФЗ</w:t>
            </w:r>
            <w:r w:rsidRPr="00136ED6">
              <w:rPr>
                <w:rFonts w:ascii="Times New Roman" w:hAnsi="Times New Roman" w:cs="Times New Roman"/>
                <w:color w:val="000000" w:themeColor="text1"/>
                <w:sz w:val="24"/>
                <w:szCs w:val="24"/>
              </w:rPr>
              <w:t xml:space="preserve">, за исключением иностранного публичного должностного лица и должностного лица публичной международной организации, либо совершение операций клиентом в интересах или к выгоде лица, указанного в подпункте 1 пункта 1 статьи 7.3 Федерального закона </w:t>
            </w:r>
            <w:r w:rsidRPr="00136ED6">
              <w:rPr>
                <w:rFonts w:ascii="Times New Roman" w:hAnsi="Times New Roman" w:cs="Times New Roman"/>
                <w:bCs/>
                <w:color w:val="000000" w:themeColor="text1"/>
                <w:sz w:val="24"/>
                <w:szCs w:val="24"/>
              </w:rPr>
              <w:t>№ 115</w:t>
            </w:r>
            <w:r w:rsidR="00A267BF" w:rsidRPr="00136ED6">
              <w:rPr>
                <w:rFonts w:ascii="Times New Roman" w:hAnsi="Times New Roman" w:cs="Times New Roman"/>
                <w:bCs/>
                <w:color w:val="000000" w:themeColor="text1"/>
                <w:sz w:val="24"/>
                <w:szCs w:val="24"/>
              </w:rPr>
              <w:t>–</w:t>
            </w:r>
            <w:r w:rsidRPr="00136ED6">
              <w:rPr>
                <w:rFonts w:ascii="Times New Roman" w:hAnsi="Times New Roman" w:cs="Times New Roman"/>
                <w:bCs/>
                <w:color w:val="000000" w:themeColor="text1"/>
                <w:sz w:val="24"/>
                <w:szCs w:val="24"/>
              </w:rPr>
              <w:t>ФЗ</w:t>
            </w:r>
            <w:r w:rsidRPr="00136ED6">
              <w:rPr>
                <w:rFonts w:ascii="Times New Roman" w:hAnsi="Times New Roman" w:cs="Times New Roman"/>
                <w:color w:val="000000" w:themeColor="text1"/>
                <w:sz w:val="24"/>
                <w:szCs w:val="24"/>
              </w:rPr>
              <w:t xml:space="preserve">, за исключением иностранного публичного должностного лица и должностного лица публичной международной организации </w:t>
            </w:r>
          </w:p>
        </w:tc>
      </w:tr>
      <w:tr w:rsidR="005C3991" w:rsidRPr="00136ED6" w14:paraId="09DE8EDB"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2F1C1EBC"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64D3E9BC"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1178</w:t>
            </w:r>
          </w:p>
        </w:tc>
        <w:tc>
          <w:tcPr>
            <w:tcW w:w="7801" w:type="dxa"/>
            <w:tcBorders>
              <w:top w:val="single" w:sz="4" w:space="0" w:color="auto"/>
              <w:left w:val="single" w:sz="4" w:space="0" w:color="auto"/>
              <w:bottom w:val="single" w:sz="4" w:space="0" w:color="auto"/>
              <w:right w:val="single" w:sz="4" w:space="0" w:color="auto"/>
            </w:tcBorders>
            <w:hideMark/>
          </w:tcPr>
          <w:p w14:paraId="30BAD087" w14:textId="139F2FEE" w:rsidR="003B7F5C" w:rsidRPr="00136ED6" w:rsidRDefault="003B7F5C" w:rsidP="00136ED6">
            <w:pPr>
              <w:tabs>
                <w:tab w:val="left" w:pos="1703"/>
              </w:tabs>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Совершение операций (сделок), иных действий с участием клиента, являющегося родственником</w:t>
            </w:r>
            <w:r w:rsidRPr="00136ED6">
              <w:rPr>
                <w:rStyle w:val="ac"/>
                <w:color w:val="000000" w:themeColor="text1"/>
                <w:sz w:val="24"/>
                <w:szCs w:val="24"/>
              </w:rPr>
              <w:footnoteReference w:id="18"/>
            </w:r>
            <w:r w:rsidRPr="00136ED6">
              <w:rPr>
                <w:rFonts w:ascii="Times New Roman" w:hAnsi="Times New Roman" w:cs="Times New Roman"/>
                <w:color w:val="000000" w:themeColor="text1"/>
                <w:sz w:val="24"/>
                <w:szCs w:val="24"/>
              </w:rPr>
              <w:t xml:space="preserve"> лица, указанного в подпункте 1 пункта 1 статьи 7.3 Федерального закона </w:t>
            </w:r>
            <w:r w:rsidRPr="00136ED6">
              <w:rPr>
                <w:rFonts w:ascii="Times New Roman" w:hAnsi="Times New Roman" w:cs="Times New Roman"/>
                <w:bCs/>
                <w:color w:val="000000" w:themeColor="text1"/>
                <w:sz w:val="24"/>
                <w:szCs w:val="24"/>
              </w:rPr>
              <w:t>№ 115</w:t>
            </w:r>
            <w:r w:rsidR="00A267BF" w:rsidRPr="00136ED6">
              <w:rPr>
                <w:rFonts w:ascii="Times New Roman" w:hAnsi="Times New Roman" w:cs="Times New Roman"/>
                <w:bCs/>
                <w:color w:val="000000" w:themeColor="text1"/>
                <w:sz w:val="24"/>
                <w:szCs w:val="24"/>
              </w:rPr>
              <w:t>–</w:t>
            </w:r>
            <w:r w:rsidRPr="00136ED6">
              <w:rPr>
                <w:rFonts w:ascii="Times New Roman" w:hAnsi="Times New Roman" w:cs="Times New Roman"/>
                <w:bCs/>
                <w:color w:val="000000" w:themeColor="text1"/>
                <w:sz w:val="24"/>
                <w:szCs w:val="24"/>
              </w:rPr>
              <w:t>ФЗ</w:t>
            </w:r>
            <w:r w:rsidRPr="00136ED6">
              <w:rPr>
                <w:rFonts w:ascii="Times New Roman" w:hAnsi="Times New Roman" w:cs="Times New Roman"/>
                <w:color w:val="000000" w:themeColor="text1"/>
                <w:sz w:val="24"/>
                <w:szCs w:val="24"/>
              </w:rPr>
              <w:t xml:space="preserve">, за исключением иностранного публичного должностного лица и должностного лица публичной международной организации, либо совершение операций клиентом в интересах или к выгоде родственника лица, указанного в подпункте 1 пункта 1 статьи 7.3 Федерального закона </w:t>
            </w:r>
            <w:r w:rsidRPr="00136ED6">
              <w:rPr>
                <w:rFonts w:ascii="Times New Roman" w:hAnsi="Times New Roman" w:cs="Times New Roman"/>
                <w:bCs/>
                <w:color w:val="000000" w:themeColor="text1"/>
                <w:sz w:val="24"/>
                <w:szCs w:val="24"/>
              </w:rPr>
              <w:t>№ 115</w:t>
            </w:r>
            <w:r w:rsidR="00A267BF" w:rsidRPr="00136ED6">
              <w:rPr>
                <w:rFonts w:ascii="Times New Roman" w:hAnsi="Times New Roman" w:cs="Times New Roman"/>
                <w:bCs/>
                <w:color w:val="000000" w:themeColor="text1"/>
                <w:sz w:val="24"/>
                <w:szCs w:val="24"/>
              </w:rPr>
              <w:t>–</w:t>
            </w:r>
            <w:r w:rsidRPr="00136ED6">
              <w:rPr>
                <w:rFonts w:ascii="Times New Roman" w:hAnsi="Times New Roman" w:cs="Times New Roman"/>
                <w:bCs/>
                <w:color w:val="000000" w:themeColor="text1"/>
                <w:sz w:val="24"/>
                <w:szCs w:val="24"/>
              </w:rPr>
              <w:t>ФЗ</w:t>
            </w:r>
            <w:r w:rsidRPr="00136ED6">
              <w:rPr>
                <w:rFonts w:ascii="Times New Roman" w:hAnsi="Times New Roman" w:cs="Times New Roman"/>
                <w:color w:val="000000" w:themeColor="text1"/>
                <w:sz w:val="24"/>
                <w:szCs w:val="24"/>
              </w:rPr>
              <w:t>, за исключением иностранного публичного должностного лица и должностного лица публичной международной организации</w:t>
            </w:r>
          </w:p>
        </w:tc>
      </w:tr>
      <w:tr w:rsidR="005C3991" w:rsidRPr="00136ED6" w14:paraId="63F882B8"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3A1B29CC"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3F1F4077"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1180</w:t>
            </w:r>
          </w:p>
        </w:tc>
        <w:tc>
          <w:tcPr>
            <w:tcW w:w="7801" w:type="dxa"/>
            <w:tcBorders>
              <w:top w:val="single" w:sz="4" w:space="0" w:color="auto"/>
              <w:left w:val="single" w:sz="4" w:space="0" w:color="auto"/>
              <w:bottom w:val="single" w:sz="4" w:space="0" w:color="auto"/>
              <w:right w:val="single" w:sz="4" w:space="0" w:color="auto"/>
            </w:tcBorders>
            <w:hideMark/>
          </w:tcPr>
          <w:p w14:paraId="2CF8E867" w14:textId="2895B4FB"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Поручение клиента осуществить возврат ранее перечисленных денежных средств в течение короткого промежутка времени на счет клиента, отличный от счета, с которого данные денежные средства были ранее зачислены, в том числе на счет в банк</w:t>
            </w:r>
            <w:r w:rsidR="00A267BF" w:rsidRPr="00136ED6">
              <w:rPr>
                <w:rFonts w:ascii="Times New Roman" w:hAnsi="Times New Roman" w:cs="Times New Roman"/>
                <w:color w:val="000000" w:themeColor="text1"/>
                <w:sz w:val="24"/>
                <w:szCs w:val="24"/>
              </w:rPr>
              <w:t>–</w:t>
            </w:r>
            <w:r w:rsidRPr="00136ED6">
              <w:rPr>
                <w:rFonts w:ascii="Times New Roman" w:hAnsi="Times New Roman" w:cs="Times New Roman"/>
                <w:color w:val="000000" w:themeColor="text1"/>
                <w:sz w:val="24"/>
                <w:szCs w:val="24"/>
              </w:rPr>
              <w:t>нерезидент, либо на свой счет в банке, отличном от банка, из которого первоначально поступили средства для проведения данной сделки, либо на счет третьего лица, не являющегося стороной по сделке, в том числе при досрочном расторжении договора (сделки)</w:t>
            </w:r>
          </w:p>
        </w:tc>
      </w:tr>
      <w:tr w:rsidR="005C3991" w:rsidRPr="00136ED6" w14:paraId="34113E25"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4FBBBBBD"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701E14E7"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1181</w:t>
            </w:r>
          </w:p>
        </w:tc>
        <w:tc>
          <w:tcPr>
            <w:tcW w:w="7801" w:type="dxa"/>
            <w:tcBorders>
              <w:top w:val="single" w:sz="4" w:space="0" w:color="auto"/>
              <w:left w:val="single" w:sz="4" w:space="0" w:color="auto"/>
              <w:bottom w:val="single" w:sz="4" w:space="0" w:color="auto"/>
              <w:right w:val="single" w:sz="4" w:space="0" w:color="auto"/>
            </w:tcBorders>
            <w:hideMark/>
          </w:tcPr>
          <w:p w14:paraId="4D14DA8D" w14:textId="2822565F"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Поручение клиента перечислить полученные по операции (сделке) денежные средства на счет клиента, отличный от счета, указанного в договоре, в том числе на счет в банк</w:t>
            </w:r>
            <w:r w:rsidR="00A267BF" w:rsidRPr="00136ED6">
              <w:rPr>
                <w:rFonts w:ascii="Times New Roman" w:hAnsi="Times New Roman" w:cs="Times New Roman"/>
                <w:color w:val="000000" w:themeColor="text1"/>
                <w:sz w:val="24"/>
                <w:szCs w:val="24"/>
              </w:rPr>
              <w:t>–</w:t>
            </w:r>
            <w:r w:rsidRPr="00136ED6">
              <w:rPr>
                <w:rFonts w:ascii="Times New Roman" w:hAnsi="Times New Roman" w:cs="Times New Roman"/>
                <w:color w:val="000000" w:themeColor="text1"/>
                <w:sz w:val="24"/>
                <w:szCs w:val="24"/>
              </w:rPr>
              <w:t xml:space="preserve"> нерезидент, либо на свой счет в банке, отличном от банка, из которого первоначально поступили средства для </w:t>
            </w:r>
            <w:r w:rsidRPr="00136ED6">
              <w:rPr>
                <w:rFonts w:ascii="Times New Roman" w:hAnsi="Times New Roman" w:cs="Times New Roman"/>
                <w:color w:val="000000" w:themeColor="text1"/>
                <w:sz w:val="24"/>
                <w:szCs w:val="24"/>
              </w:rPr>
              <w:lastRenderedPageBreak/>
              <w:t>проведения данной сделки, либо на счет третьего лица, не являющегося стороной по сделке</w:t>
            </w:r>
          </w:p>
        </w:tc>
      </w:tr>
      <w:tr w:rsidR="005C3991" w:rsidRPr="00136ED6" w14:paraId="1CBB58E5"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1489F300"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lastRenderedPageBreak/>
              <w:t> </w:t>
            </w:r>
          </w:p>
        </w:tc>
        <w:tc>
          <w:tcPr>
            <w:tcW w:w="1275" w:type="dxa"/>
            <w:tcBorders>
              <w:top w:val="single" w:sz="4" w:space="0" w:color="auto"/>
              <w:left w:val="single" w:sz="4" w:space="0" w:color="auto"/>
              <w:bottom w:val="single" w:sz="4" w:space="0" w:color="auto"/>
              <w:right w:val="single" w:sz="4" w:space="0" w:color="auto"/>
            </w:tcBorders>
            <w:hideMark/>
          </w:tcPr>
          <w:p w14:paraId="0B3C0D83"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1182</w:t>
            </w:r>
          </w:p>
        </w:tc>
        <w:tc>
          <w:tcPr>
            <w:tcW w:w="7801" w:type="dxa"/>
            <w:tcBorders>
              <w:top w:val="single" w:sz="4" w:space="0" w:color="auto"/>
              <w:left w:val="single" w:sz="4" w:space="0" w:color="auto"/>
              <w:bottom w:val="single" w:sz="4" w:space="0" w:color="auto"/>
              <w:right w:val="single" w:sz="4" w:space="0" w:color="auto"/>
            </w:tcBorders>
            <w:hideMark/>
          </w:tcPr>
          <w:p w14:paraId="19DF0B25"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Поручение клиента осуществить возврат в наличной форме ранее перечисленных денежных средств в течение короткого промежутка времени с момента их перечисления (либо заключения договора (сделки)), в том числе при досрочном расторжении договора (сделки), клиенту или третьему лицу</w:t>
            </w:r>
          </w:p>
        </w:tc>
      </w:tr>
      <w:tr w:rsidR="005C3991" w:rsidRPr="00136ED6" w14:paraId="782A4563"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5A4E037C"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7DE89205"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1185</w:t>
            </w:r>
          </w:p>
        </w:tc>
        <w:tc>
          <w:tcPr>
            <w:tcW w:w="7801" w:type="dxa"/>
            <w:tcBorders>
              <w:top w:val="single" w:sz="4" w:space="0" w:color="auto"/>
              <w:left w:val="single" w:sz="4" w:space="0" w:color="auto"/>
              <w:bottom w:val="single" w:sz="4" w:space="0" w:color="auto"/>
              <w:right w:val="single" w:sz="4" w:space="0" w:color="auto"/>
            </w:tcBorders>
            <w:hideMark/>
          </w:tcPr>
          <w:p w14:paraId="5E36D22F"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xml:space="preserve">Совершение операций с использованием дистанционных систем </w:t>
            </w:r>
            <w:proofErr w:type="gramStart"/>
            <w:r w:rsidRPr="00136ED6">
              <w:rPr>
                <w:rFonts w:ascii="Times New Roman" w:hAnsi="Times New Roman" w:cs="Times New Roman"/>
                <w:color w:val="000000" w:themeColor="text1"/>
                <w:sz w:val="24"/>
                <w:szCs w:val="24"/>
              </w:rPr>
              <w:t>обслуживания, в случае, если</w:t>
            </w:r>
            <w:proofErr w:type="gramEnd"/>
            <w:r w:rsidRPr="00136ED6">
              <w:rPr>
                <w:rFonts w:ascii="Times New Roman" w:hAnsi="Times New Roman" w:cs="Times New Roman"/>
                <w:color w:val="000000" w:themeColor="text1"/>
                <w:sz w:val="24"/>
                <w:szCs w:val="24"/>
              </w:rPr>
              <w:t xml:space="preserve"> возникает подозрение, что такими системами пользуется третье лицо, а не сам клиент (представитель клиента)</w:t>
            </w:r>
          </w:p>
        </w:tc>
      </w:tr>
      <w:tr w:rsidR="005C3991" w:rsidRPr="00136ED6" w14:paraId="16EDF838"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08B4F1E3"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20B03BF4"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1186</w:t>
            </w:r>
          </w:p>
        </w:tc>
        <w:tc>
          <w:tcPr>
            <w:tcW w:w="7801" w:type="dxa"/>
            <w:tcBorders>
              <w:top w:val="single" w:sz="4" w:space="0" w:color="auto"/>
              <w:left w:val="single" w:sz="4" w:space="0" w:color="auto"/>
              <w:bottom w:val="single" w:sz="4" w:space="0" w:color="auto"/>
              <w:right w:val="single" w:sz="4" w:space="0" w:color="auto"/>
            </w:tcBorders>
            <w:hideMark/>
          </w:tcPr>
          <w:p w14:paraId="23F8B2BE"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Немотивированное требование клиента о расторжении договора и/или возврате уплаченных клиентом денежных средств до фактического осуществления операции (сделки)</w:t>
            </w:r>
          </w:p>
        </w:tc>
      </w:tr>
      <w:tr w:rsidR="005C3991" w:rsidRPr="00136ED6" w14:paraId="4088813F"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425843FA"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4F349A2C"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1187</w:t>
            </w:r>
          </w:p>
        </w:tc>
        <w:tc>
          <w:tcPr>
            <w:tcW w:w="7801" w:type="dxa"/>
            <w:tcBorders>
              <w:top w:val="single" w:sz="4" w:space="0" w:color="auto"/>
              <w:left w:val="single" w:sz="4" w:space="0" w:color="auto"/>
              <w:bottom w:val="single" w:sz="4" w:space="0" w:color="auto"/>
              <w:right w:val="single" w:sz="4" w:space="0" w:color="auto"/>
            </w:tcBorders>
            <w:hideMark/>
          </w:tcPr>
          <w:p w14:paraId="300B6759"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Существенное отклонение суммы операции (сделки) относительно действующих рыночных цен, в том числе по настоянию клиента</w:t>
            </w:r>
          </w:p>
        </w:tc>
      </w:tr>
      <w:tr w:rsidR="005C3991" w:rsidRPr="00136ED6" w14:paraId="6C669C18"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4FD32567"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724EC040"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1188</w:t>
            </w:r>
          </w:p>
        </w:tc>
        <w:tc>
          <w:tcPr>
            <w:tcW w:w="7801" w:type="dxa"/>
            <w:tcBorders>
              <w:top w:val="single" w:sz="4" w:space="0" w:color="auto"/>
              <w:left w:val="single" w:sz="4" w:space="0" w:color="auto"/>
              <w:bottom w:val="single" w:sz="4" w:space="0" w:color="auto"/>
              <w:right w:val="single" w:sz="4" w:space="0" w:color="auto"/>
            </w:tcBorders>
            <w:hideMark/>
          </w:tcPr>
          <w:p w14:paraId="52323D4D"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Отсутствие очевидной связи между характером и родом деятельности клиента с услугами, за которыми клиент обращается к организации, осуществляющей операции с денежными средствами или иным имуществом</w:t>
            </w:r>
          </w:p>
        </w:tc>
      </w:tr>
      <w:tr w:rsidR="005C3991" w:rsidRPr="00136ED6" w14:paraId="096D6792"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377F3EDA"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279B0E09"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1189</w:t>
            </w:r>
          </w:p>
        </w:tc>
        <w:tc>
          <w:tcPr>
            <w:tcW w:w="7801" w:type="dxa"/>
            <w:tcBorders>
              <w:top w:val="single" w:sz="4" w:space="0" w:color="auto"/>
              <w:left w:val="single" w:sz="4" w:space="0" w:color="auto"/>
              <w:bottom w:val="single" w:sz="4" w:space="0" w:color="auto"/>
              <w:right w:val="single" w:sz="4" w:space="0" w:color="auto"/>
            </w:tcBorders>
            <w:hideMark/>
          </w:tcPr>
          <w:p w14:paraId="027624C6"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Совершение операций (сделок) с юридическим лицом или индивидуальным предпринимателем, период деятельности которых с даты государственной регистрации составляет менее 1 года</w:t>
            </w:r>
          </w:p>
        </w:tc>
      </w:tr>
      <w:tr w:rsidR="005C3991" w:rsidRPr="00136ED6" w14:paraId="56808D8C"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452B02E4"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1E1AADCD"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1190</w:t>
            </w:r>
          </w:p>
        </w:tc>
        <w:tc>
          <w:tcPr>
            <w:tcW w:w="7801" w:type="dxa"/>
            <w:tcBorders>
              <w:top w:val="single" w:sz="4" w:space="0" w:color="auto"/>
              <w:left w:val="single" w:sz="4" w:space="0" w:color="auto"/>
              <w:bottom w:val="single" w:sz="4" w:space="0" w:color="auto"/>
              <w:right w:val="single" w:sz="4" w:space="0" w:color="auto"/>
            </w:tcBorders>
            <w:hideMark/>
          </w:tcPr>
          <w:p w14:paraId="008A58E2"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Операция, связанная с оборотом цифровой валюты</w:t>
            </w:r>
            <w:r w:rsidRPr="00136ED6">
              <w:rPr>
                <w:rStyle w:val="ac"/>
                <w:color w:val="000000" w:themeColor="text1"/>
                <w:sz w:val="24"/>
                <w:szCs w:val="24"/>
              </w:rPr>
              <w:footnoteReference w:id="19"/>
            </w:r>
            <w:r w:rsidRPr="00136ED6">
              <w:rPr>
                <w:rFonts w:ascii="Times New Roman" w:hAnsi="Times New Roman" w:cs="Times New Roman"/>
                <w:color w:val="000000" w:themeColor="text1"/>
                <w:sz w:val="24"/>
                <w:szCs w:val="24"/>
              </w:rPr>
              <w:t xml:space="preserve"> </w:t>
            </w:r>
          </w:p>
        </w:tc>
      </w:tr>
      <w:tr w:rsidR="005C3991" w:rsidRPr="00136ED6" w14:paraId="1A810C5B"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1CC31D96"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0452CDC0"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1191</w:t>
            </w:r>
          </w:p>
        </w:tc>
        <w:tc>
          <w:tcPr>
            <w:tcW w:w="7801" w:type="dxa"/>
            <w:tcBorders>
              <w:top w:val="single" w:sz="4" w:space="0" w:color="auto"/>
              <w:left w:val="single" w:sz="4" w:space="0" w:color="auto"/>
              <w:bottom w:val="single" w:sz="4" w:space="0" w:color="auto"/>
              <w:right w:val="single" w:sz="4" w:space="0" w:color="auto"/>
            </w:tcBorders>
            <w:hideMark/>
          </w:tcPr>
          <w:p w14:paraId="77ABF273"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xml:space="preserve">Операция по получению или предоставлению безвозмездной финансовой помощи </w:t>
            </w:r>
          </w:p>
        </w:tc>
      </w:tr>
      <w:tr w:rsidR="005C3991" w:rsidRPr="00136ED6" w14:paraId="2758E5A0"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63C3CC28"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697C1736"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1192</w:t>
            </w:r>
          </w:p>
        </w:tc>
        <w:tc>
          <w:tcPr>
            <w:tcW w:w="7801" w:type="dxa"/>
            <w:tcBorders>
              <w:top w:val="single" w:sz="4" w:space="0" w:color="auto"/>
              <w:left w:val="single" w:sz="4" w:space="0" w:color="auto"/>
              <w:bottom w:val="single" w:sz="4" w:space="0" w:color="auto"/>
              <w:right w:val="single" w:sz="4" w:space="0" w:color="auto"/>
            </w:tcBorders>
            <w:hideMark/>
          </w:tcPr>
          <w:p w14:paraId="5893560C"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Совершение операции (сделки) в интересах клиента, период деятельности которого с момента государственной регистрации не превышает 3 месяцев, при этом клиент имеет незначительный размер уставного капитала по сравнению с суммой операции (сделки), которую намеревается совершить</w:t>
            </w:r>
          </w:p>
        </w:tc>
      </w:tr>
      <w:tr w:rsidR="005C3991" w:rsidRPr="00136ED6" w14:paraId="69871D58"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186DE7BF"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4B603BD7"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1193</w:t>
            </w:r>
          </w:p>
        </w:tc>
        <w:tc>
          <w:tcPr>
            <w:tcW w:w="7801" w:type="dxa"/>
            <w:tcBorders>
              <w:top w:val="single" w:sz="4" w:space="0" w:color="auto"/>
              <w:left w:val="single" w:sz="4" w:space="0" w:color="auto"/>
              <w:bottom w:val="single" w:sz="4" w:space="0" w:color="auto"/>
              <w:right w:val="single" w:sz="4" w:space="0" w:color="auto"/>
            </w:tcBorders>
            <w:hideMark/>
          </w:tcPr>
          <w:p w14:paraId="45E47C73"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Использование клиентом счетов, открытых в различных кредитных организациях, для расчетов в рамках одного договора</w:t>
            </w:r>
          </w:p>
        </w:tc>
      </w:tr>
      <w:tr w:rsidR="005C3991" w:rsidRPr="00136ED6" w14:paraId="7F1D5EA7"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7F7DA370"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11F4042A"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1194</w:t>
            </w:r>
          </w:p>
        </w:tc>
        <w:tc>
          <w:tcPr>
            <w:tcW w:w="7801" w:type="dxa"/>
            <w:tcBorders>
              <w:top w:val="single" w:sz="4" w:space="0" w:color="auto"/>
              <w:left w:val="single" w:sz="4" w:space="0" w:color="auto"/>
              <w:bottom w:val="single" w:sz="4" w:space="0" w:color="auto"/>
              <w:right w:val="single" w:sz="4" w:space="0" w:color="auto"/>
            </w:tcBorders>
            <w:hideMark/>
          </w:tcPr>
          <w:p w14:paraId="59507821"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Осуществление расчетов между сторонами сделки с использованием расчетных счетов третьих лиц</w:t>
            </w:r>
          </w:p>
        </w:tc>
      </w:tr>
      <w:tr w:rsidR="005C3991" w:rsidRPr="00136ED6" w14:paraId="23E97835"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24C5369D"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lastRenderedPageBreak/>
              <w:t> </w:t>
            </w:r>
          </w:p>
        </w:tc>
        <w:tc>
          <w:tcPr>
            <w:tcW w:w="1275" w:type="dxa"/>
            <w:tcBorders>
              <w:top w:val="single" w:sz="4" w:space="0" w:color="auto"/>
              <w:left w:val="single" w:sz="4" w:space="0" w:color="auto"/>
              <w:bottom w:val="single" w:sz="4" w:space="0" w:color="auto"/>
              <w:right w:val="single" w:sz="4" w:space="0" w:color="auto"/>
            </w:tcBorders>
            <w:hideMark/>
          </w:tcPr>
          <w:p w14:paraId="3CCCE7F2"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1195</w:t>
            </w:r>
          </w:p>
        </w:tc>
        <w:tc>
          <w:tcPr>
            <w:tcW w:w="7801" w:type="dxa"/>
            <w:tcBorders>
              <w:top w:val="single" w:sz="4" w:space="0" w:color="auto"/>
              <w:left w:val="single" w:sz="4" w:space="0" w:color="auto"/>
              <w:bottom w:val="single" w:sz="4" w:space="0" w:color="auto"/>
              <w:right w:val="single" w:sz="4" w:space="0" w:color="auto"/>
            </w:tcBorders>
            <w:hideMark/>
          </w:tcPr>
          <w:p w14:paraId="1BEB10A0"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Многократное внесение учредителями (руководителями) денежных средств для пополнения оборотных средств организации</w:t>
            </w:r>
          </w:p>
        </w:tc>
      </w:tr>
      <w:tr w:rsidR="005C3991" w:rsidRPr="00136ED6" w14:paraId="76803CDB"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4EB557EE"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1DFB14AA"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1196</w:t>
            </w:r>
          </w:p>
        </w:tc>
        <w:tc>
          <w:tcPr>
            <w:tcW w:w="7801" w:type="dxa"/>
            <w:tcBorders>
              <w:top w:val="single" w:sz="4" w:space="0" w:color="auto"/>
              <w:left w:val="single" w:sz="4" w:space="0" w:color="auto"/>
              <w:bottom w:val="single" w:sz="4" w:space="0" w:color="auto"/>
              <w:right w:val="single" w:sz="4" w:space="0" w:color="auto"/>
            </w:tcBorders>
            <w:hideMark/>
          </w:tcPr>
          <w:p w14:paraId="44547102"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Совершение операции (сделки) с участием юридического лица, в состав учредителей которого входят благотворительные организации и/или фонды или иные виды некоммерческих организаций</w:t>
            </w:r>
            <w:r w:rsidRPr="00136ED6">
              <w:rPr>
                <w:rStyle w:val="ac"/>
                <w:color w:val="000000" w:themeColor="text1"/>
                <w:sz w:val="24"/>
                <w:szCs w:val="24"/>
              </w:rPr>
              <w:footnoteReference w:id="20"/>
            </w:r>
            <w:r w:rsidRPr="00136ED6">
              <w:rPr>
                <w:rFonts w:ascii="Times New Roman" w:hAnsi="Times New Roman" w:cs="Times New Roman"/>
                <w:color w:val="000000" w:themeColor="text1"/>
                <w:sz w:val="24"/>
                <w:szCs w:val="24"/>
              </w:rPr>
              <w:t xml:space="preserve"> с долей участия в уставном капитале такого лица, позволяющей прямо или косвенно оказывать влияние на решения, принимаемые указанным юридическим лицом</w:t>
            </w:r>
          </w:p>
        </w:tc>
      </w:tr>
      <w:tr w:rsidR="005C3991" w:rsidRPr="00136ED6" w14:paraId="58D2E49D"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30AB8350"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3ED96150"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1197</w:t>
            </w:r>
          </w:p>
        </w:tc>
        <w:tc>
          <w:tcPr>
            <w:tcW w:w="7801" w:type="dxa"/>
            <w:tcBorders>
              <w:top w:val="single" w:sz="4" w:space="0" w:color="auto"/>
              <w:left w:val="single" w:sz="4" w:space="0" w:color="auto"/>
              <w:bottom w:val="single" w:sz="4" w:space="0" w:color="auto"/>
              <w:right w:val="single" w:sz="4" w:space="0" w:color="auto"/>
            </w:tcBorders>
            <w:hideMark/>
          </w:tcPr>
          <w:p w14:paraId="34771E51"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xml:space="preserve">Приобретение у нерезидента товара по завышенной стоимости (в сравнении с рыночной ценой) в режиме импорта организациями, зарегистрированными на территории свободной таможенной зоны. </w:t>
            </w:r>
          </w:p>
        </w:tc>
      </w:tr>
      <w:tr w:rsidR="005C3991" w:rsidRPr="00136ED6" w14:paraId="5FBF59DB"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2D99370C"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69E1A34B"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1199</w:t>
            </w:r>
          </w:p>
        </w:tc>
        <w:tc>
          <w:tcPr>
            <w:tcW w:w="7801" w:type="dxa"/>
            <w:tcBorders>
              <w:top w:val="single" w:sz="4" w:space="0" w:color="auto"/>
              <w:left w:val="single" w:sz="4" w:space="0" w:color="auto"/>
              <w:bottom w:val="single" w:sz="4" w:space="0" w:color="auto"/>
              <w:right w:val="single" w:sz="4" w:space="0" w:color="auto"/>
            </w:tcBorders>
            <w:hideMark/>
          </w:tcPr>
          <w:p w14:paraId="10426F95"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Иные признаки, дающие основание полагать, что сделки осуществляются в целях легализации (отмывания) доходов, полученных преступным путем, или финансирования терроризма</w:t>
            </w:r>
          </w:p>
        </w:tc>
      </w:tr>
      <w:tr w:rsidR="005C3991" w:rsidRPr="00136ED6" w14:paraId="2F993A8D"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4AE6FF46"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12</w:t>
            </w:r>
          </w:p>
        </w:tc>
        <w:tc>
          <w:tcPr>
            <w:tcW w:w="1275" w:type="dxa"/>
            <w:tcBorders>
              <w:top w:val="single" w:sz="4" w:space="0" w:color="auto"/>
              <w:left w:val="single" w:sz="4" w:space="0" w:color="auto"/>
              <w:bottom w:val="single" w:sz="4" w:space="0" w:color="auto"/>
              <w:right w:val="single" w:sz="4" w:space="0" w:color="auto"/>
            </w:tcBorders>
            <w:hideMark/>
          </w:tcPr>
          <w:p w14:paraId="1ADBFCAB"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7801" w:type="dxa"/>
            <w:tcBorders>
              <w:top w:val="single" w:sz="4" w:space="0" w:color="auto"/>
              <w:left w:val="single" w:sz="4" w:space="0" w:color="auto"/>
              <w:bottom w:val="single" w:sz="4" w:space="0" w:color="auto"/>
              <w:right w:val="single" w:sz="4" w:space="0" w:color="auto"/>
            </w:tcBorders>
            <w:hideMark/>
          </w:tcPr>
          <w:p w14:paraId="0478F69B"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Признаки необычных операций (сделок) с использованием бюджетных средств</w:t>
            </w:r>
          </w:p>
        </w:tc>
      </w:tr>
      <w:tr w:rsidR="005C3991" w:rsidRPr="00136ED6" w14:paraId="6B178DED"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24680D70"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46D84FD6"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1290</w:t>
            </w:r>
          </w:p>
        </w:tc>
        <w:tc>
          <w:tcPr>
            <w:tcW w:w="7801" w:type="dxa"/>
            <w:tcBorders>
              <w:top w:val="single" w:sz="4" w:space="0" w:color="auto"/>
              <w:left w:val="single" w:sz="4" w:space="0" w:color="auto"/>
              <w:bottom w:val="single" w:sz="4" w:space="0" w:color="auto"/>
              <w:right w:val="single" w:sz="4" w:space="0" w:color="auto"/>
            </w:tcBorders>
            <w:hideMark/>
          </w:tcPr>
          <w:p w14:paraId="737BAFE3"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Совершение операции (сделки) по поручению клиента в случае, когда клиент, учредитель или выгодоприобретатель является участником федеральных, региональных либо муниципальных целевых программ или национальных проектов</w:t>
            </w:r>
          </w:p>
        </w:tc>
      </w:tr>
      <w:tr w:rsidR="005C3991" w:rsidRPr="00136ED6" w14:paraId="7362616D"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01AC9DAF"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5629FB4B"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1291</w:t>
            </w:r>
          </w:p>
        </w:tc>
        <w:tc>
          <w:tcPr>
            <w:tcW w:w="7801" w:type="dxa"/>
            <w:tcBorders>
              <w:top w:val="single" w:sz="4" w:space="0" w:color="auto"/>
              <w:left w:val="single" w:sz="4" w:space="0" w:color="auto"/>
              <w:bottom w:val="single" w:sz="4" w:space="0" w:color="auto"/>
              <w:right w:val="single" w:sz="4" w:space="0" w:color="auto"/>
            </w:tcBorders>
            <w:hideMark/>
          </w:tcPr>
          <w:p w14:paraId="239A5959"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Совершение операции (сделки) по поручению клиента в случае, если имеются основания полагать, что клиент, учредитель, бенефициарный владелец или выгодоприобретатель является получателем субсидий, грантов или иных видов государственной поддержки за счет средств федерального бюджета, бюджета субъекта РФ или муниципального бюджета</w:t>
            </w:r>
          </w:p>
        </w:tc>
      </w:tr>
      <w:tr w:rsidR="005C3991" w:rsidRPr="00136ED6" w14:paraId="676CDA7F"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20409859"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69214AA6"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1292</w:t>
            </w:r>
          </w:p>
        </w:tc>
        <w:tc>
          <w:tcPr>
            <w:tcW w:w="7801" w:type="dxa"/>
            <w:tcBorders>
              <w:top w:val="single" w:sz="4" w:space="0" w:color="auto"/>
              <w:left w:val="single" w:sz="4" w:space="0" w:color="auto"/>
              <w:bottom w:val="single" w:sz="4" w:space="0" w:color="auto"/>
              <w:right w:val="single" w:sz="4" w:space="0" w:color="auto"/>
            </w:tcBorders>
            <w:hideMark/>
          </w:tcPr>
          <w:p w14:paraId="3D39A49C" w14:textId="7EF69A62"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Совершение операции (сделки) по поручению клиента, являющегося исполнителем (подрядчиком или субподрядчиком) по государственному или муниципальному контракту на поставку товаров, выполнение работ, оказание услуг, либо по гражданско</w:t>
            </w:r>
            <w:r w:rsidR="00A267BF" w:rsidRPr="00136ED6">
              <w:rPr>
                <w:rFonts w:ascii="Times New Roman" w:hAnsi="Times New Roman" w:cs="Times New Roman"/>
                <w:color w:val="000000" w:themeColor="text1"/>
                <w:sz w:val="24"/>
                <w:szCs w:val="24"/>
              </w:rPr>
              <w:t>–</w:t>
            </w:r>
            <w:r w:rsidRPr="00136ED6">
              <w:rPr>
                <w:rFonts w:ascii="Times New Roman" w:hAnsi="Times New Roman" w:cs="Times New Roman"/>
                <w:color w:val="000000" w:themeColor="text1"/>
                <w:sz w:val="24"/>
                <w:szCs w:val="24"/>
              </w:rPr>
              <w:t xml:space="preserve"> правовому договору с бюджетным учреждением на поставку товаров, выполнение работ, оказание услуг (если сумма такого контракта составляет или превышает 6 000 000 руб.)</w:t>
            </w:r>
            <w:r w:rsidRPr="00136ED6">
              <w:rPr>
                <w:rStyle w:val="ac"/>
                <w:color w:val="000000" w:themeColor="text1"/>
                <w:sz w:val="24"/>
                <w:szCs w:val="24"/>
              </w:rPr>
              <w:footnoteReference w:id="21"/>
            </w:r>
            <w:r w:rsidRPr="00136ED6">
              <w:rPr>
                <w:rFonts w:ascii="Times New Roman" w:hAnsi="Times New Roman" w:cs="Times New Roman"/>
                <w:color w:val="000000" w:themeColor="text1"/>
                <w:sz w:val="24"/>
                <w:szCs w:val="24"/>
              </w:rPr>
              <w:t>, при этом такой клиент имеет незначительный размер уставного капитала по сравнению с суммой операции (сделки), которую намеревается совершить, и период его деятельности не превышает 6 месяцев с даты государственной регистрации</w:t>
            </w:r>
          </w:p>
        </w:tc>
      </w:tr>
      <w:tr w:rsidR="005C3991" w:rsidRPr="00136ED6" w14:paraId="55A637AF"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56073492"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lastRenderedPageBreak/>
              <w:t> </w:t>
            </w:r>
          </w:p>
        </w:tc>
        <w:tc>
          <w:tcPr>
            <w:tcW w:w="1275" w:type="dxa"/>
            <w:tcBorders>
              <w:top w:val="single" w:sz="4" w:space="0" w:color="auto"/>
              <w:left w:val="single" w:sz="4" w:space="0" w:color="auto"/>
              <w:bottom w:val="single" w:sz="4" w:space="0" w:color="auto"/>
              <w:right w:val="single" w:sz="4" w:space="0" w:color="auto"/>
            </w:tcBorders>
            <w:hideMark/>
          </w:tcPr>
          <w:p w14:paraId="6D78973C"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1299</w:t>
            </w:r>
          </w:p>
        </w:tc>
        <w:tc>
          <w:tcPr>
            <w:tcW w:w="7801" w:type="dxa"/>
            <w:tcBorders>
              <w:top w:val="single" w:sz="4" w:space="0" w:color="auto"/>
              <w:left w:val="single" w:sz="4" w:space="0" w:color="auto"/>
              <w:bottom w:val="single" w:sz="4" w:space="0" w:color="auto"/>
              <w:right w:val="single" w:sz="4" w:space="0" w:color="auto"/>
            </w:tcBorders>
            <w:hideMark/>
          </w:tcPr>
          <w:p w14:paraId="464EBC9A"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Иные признаки, свидетельствующие о возможном осуществлении легализации (отмывания) доходов, полученных преступным путем, с использованием бюджетных средств</w:t>
            </w:r>
          </w:p>
        </w:tc>
      </w:tr>
      <w:tr w:rsidR="005C3991" w:rsidRPr="00136ED6" w14:paraId="2A51CC77"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64B32950"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13</w:t>
            </w:r>
          </w:p>
        </w:tc>
        <w:tc>
          <w:tcPr>
            <w:tcW w:w="1275" w:type="dxa"/>
            <w:tcBorders>
              <w:top w:val="single" w:sz="4" w:space="0" w:color="auto"/>
              <w:left w:val="single" w:sz="4" w:space="0" w:color="auto"/>
              <w:bottom w:val="single" w:sz="4" w:space="0" w:color="auto"/>
              <w:right w:val="single" w:sz="4" w:space="0" w:color="auto"/>
            </w:tcBorders>
            <w:hideMark/>
          </w:tcPr>
          <w:p w14:paraId="4844BBC0"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7801" w:type="dxa"/>
            <w:tcBorders>
              <w:top w:val="single" w:sz="4" w:space="0" w:color="auto"/>
              <w:left w:val="single" w:sz="4" w:space="0" w:color="auto"/>
              <w:bottom w:val="single" w:sz="4" w:space="0" w:color="auto"/>
              <w:right w:val="single" w:sz="4" w:space="0" w:color="auto"/>
            </w:tcBorders>
            <w:hideMark/>
          </w:tcPr>
          <w:p w14:paraId="0FE39EDA"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Признаки необычных операций (сделок), основанные на стране регистрации, места жительства или места нахождения клиента, его контрагента, представителя клиента, выгодоприобретателя и (или) его учредителя</w:t>
            </w:r>
            <w:r w:rsidRPr="00136ED6">
              <w:rPr>
                <w:rStyle w:val="ac"/>
                <w:color w:val="000000" w:themeColor="text1"/>
                <w:sz w:val="24"/>
                <w:szCs w:val="24"/>
              </w:rPr>
              <w:footnoteReference w:id="22"/>
            </w:r>
          </w:p>
        </w:tc>
      </w:tr>
      <w:tr w:rsidR="005C3991" w:rsidRPr="00136ED6" w14:paraId="500E917F"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1F1DBEB5"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5329F88C"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1301</w:t>
            </w:r>
          </w:p>
        </w:tc>
        <w:tc>
          <w:tcPr>
            <w:tcW w:w="7801" w:type="dxa"/>
            <w:tcBorders>
              <w:top w:val="single" w:sz="4" w:space="0" w:color="auto"/>
              <w:left w:val="single" w:sz="4" w:space="0" w:color="auto"/>
              <w:bottom w:val="single" w:sz="4" w:space="0" w:color="auto"/>
              <w:right w:val="single" w:sz="4" w:space="0" w:color="auto"/>
            </w:tcBorders>
            <w:hideMark/>
          </w:tcPr>
          <w:p w14:paraId="0C31080D"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Совершение операции (сделки) в случае, когда клиент, его контрагент, представитель клиента, бенефициарный владелец, выгодоприобретатель или учредитель клиента зарегистрирован в государстве (на территории) с высокой террористической или экстремистской активностью</w:t>
            </w:r>
          </w:p>
        </w:tc>
      </w:tr>
      <w:tr w:rsidR="005C3991" w:rsidRPr="00136ED6" w14:paraId="22F1EF93"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59F08682"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7B650D1A"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1302</w:t>
            </w:r>
          </w:p>
        </w:tc>
        <w:tc>
          <w:tcPr>
            <w:tcW w:w="7801" w:type="dxa"/>
            <w:tcBorders>
              <w:top w:val="single" w:sz="4" w:space="0" w:color="auto"/>
              <w:left w:val="single" w:sz="4" w:space="0" w:color="auto"/>
              <w:bottom w:val="single" w:sz="4" w:space="0" w:color="auto"/>
              <w:right w:val="single" w:sz="4" w:space="0" w:color="auto"/>
            </w:tcBorders>
            <w:hideMark/>
          </w:tcPr>
          <w:p w14:paraId="6EB4A384"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Совершение операции (сделки) в случае, когда клиент, его контрагент, представитель клиента, бенефициарный владелец, выгодоприобретатель или учредитель клиента зарегистрирован в государстве (на территории), в отношении которого (которой) применяются международные санкции</w:t>
            </w:r>
          </w:p>
        </w:tc>
      </w:tr>
      <w:tr w:rsidR="005C3991" w:rsidRPr="00136ED6" w14:paraId="5F2C09E1"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36808E2E"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7CDB41E4"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1303</w:t>
            </w:r>
          </w:p>
        </w:tc>
        <w:tc>
          <w:tcPr>
            <w:tcW w:w="7801" w:type="dxa"/>
            <w:tcBorders>
              <w:top w:val="single" w:sz="4" w:space="0" w:color="auto"/>
              <w:left w:val="single" w:sz="4" w:space="0" w:color="auto"/>
              <w:bottom w:val="single" w:sz="4" w:space="0" w:color="auto"/>
              <w:right w:val="single" w:sz="4" w:space="0" w:color="auto"/>
            </w:tcBorders>
            <w:hideMark/>
          </w:tcPr>
          <w:p w14:paraId="027BB71A" w14:textId="49C25A04"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xml:space="preserve">Совершение операции (сделки) в случае, когда клиент, его контрагент, представитель клиента, бенефициарный владелец, выгодоприобретатель, учредитель клиента </w:t>
            </w:r>
            <w:r w:rsidR="00A267BF" w:rsidRPr="00136ED6">
              <w:rPr>
                <w:rFonts w:ascii="Times New Roman" w:hAnsi="Times New Roman" w:cs="Times New Roman"/>
                <w:color w:val="000000" w:themeColor="text1"/>
                <w:sz w:val="24"/>
                <w:szCs w:val="24"/>
              </w:rPr>
              <w:t>–</w:t>
            </w:r>
            <w:r w:rsidRPr="00136ED6">
              <w:rPr>
                <w:rFonts w:ascii="Times New Roman" w:hAnsi="Times New Roman" w:cs="Times New Roman"/>
                <w:color w:val="000000" w:themeColor="text1"/>
                <w:sz w:val="24"/>
                <w:szCs w:val="24"/>
              </w:rPr>
              <w:t xml:space="preserve"> юридического лица или зарегистрирован в государстве (на территории), в отношении которого (которой) применяются специальные экономические меры в соответствии с Федеральным законом от 30 декабря 2006 г. № 281</w:t>
            </w:r>
            <w:r w:rsidR="00A267BF" w:rsidRPr="00136ED6">
              <w:rPr>
                <w:rFonts w:ascii="Times New Roman" w:hAnsi="Times New Roman" w:cs="Times New Roman"/>
                <w:color w:val="000000" w:themeColor="text1"/>
                <w:sz w:val="24"/>
                <w:szCs w:val="24"/>
              </w:rPr>
              <w:t>–</w:t>
            </w:r>
            <w:r w:rsidRPr="00136ED6">
              <w:rPr>
                <w:rFonts w:ascii="Times New Roman" w:hAnsi="Times New Roman" w:cs="Times New Roman"/>
                <w:color w:val="000000" w:themeColor="text1"/>
                <w:sz w:val="24"/>
                <w:szCs w:val="24"/>
              </w:rPr>
              <w:t xml:space="preserve">ФЗ «О специальных экономических мерах» </w:t>
            </w:r>
          </w:p>
        </w:tc>
      </w:tr>
      <w:tr w:rsidR="005C3991" w:rsidRPr="00136ED6" w14:paraId="6914C75B"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3783E7BD"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5A5E16D3"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1304</w:t>
            </w:r>
          </w:p>
        </w:tc>
        <w:tc>
          <w:tcPr>
            <w:tcW w:w="7801" w:type="dxa"/>
            <w:tcBorders>
              <w:top w:val="single" w:sz="4" w:space="0" w:color="auto"/>
              <w:left w:val="single" w:sz="4" w:space="0" w:color="auto"/>
              <w:bottom w:val="single" w:sz="4" w:space="0" w:color="auto"/>
              <w:right w:val="single" w:sz="4" w:space="0" w:color="auto"/>
            </w:tcBorders>
            <w:hideMark/>
          </w:tcPr>
          <w:p w14:paraId="669E7C55" w14:textId="7B0BD4EC"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xml:space="preserve">Совершение операции (сделки) на сумму менее 600 000 рублей либо ее эквивалента в иностранной валюте в случае, когда клиент, его контрагент, представитель клиента, бенефициарный владелец, выгодоприобретатель </w:t>
            </w:r>
            <w:r w:rsidRPr="00136ED6">
              <w:rPr>
                <w:rFonts w:ascii="Times New Roman" w:hAnsi="Times New Roman" w:cs="Times New Roman"/>
                <w:color w:val="000000" w:themeColor="text1"/>
                <w:sz w:val="24"/>
                <w:szCs w:val="24"/>
              </w:rPr>
              <w:lastRenderedPageBreak/>
              <w:t xml:space="preserve">или учредитель клиента </w:t>
            </w:r>
            <w:r w:rsidR="00A267BF" w:rsidRPr="00136ED6">
              <w:rPr>
                <w:rFonts w:ascii="Times New Roman" w:hAnsi="Times New Roman" w:cs="Times New Roman"/>
                <w:color w:val="000000" w:themeColor="text1"/>
                <w:sz w:val="24"/>
                <w:szCs w:val="24"/>
              </w:rPr>
              <w:t>–</w:t>
            </w:r>
            <w:r w:rsidRPr="00136ED6">
              <w:rPr>
                <w:rFonts w:ascii="Times New Roman" w:hAnsi="Times New Roman" w:cs="Times New Roman"/>
                <w:color w:val="000000" w:themeColor="text1"/>
                <w:sz w:val="24"/>
                <w:szCs w:val="24"/>
              </w:rPr>
              <w:t xml:space="preserve"> юридического лица имеет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с использованием счета в банке, зарегистрированном в указанном государстве (на указанной территории)</w:t>
            </w:r>
          </w:p>
        </w:tc>
      </w:tr>
      <w:tr w:rsidR="005C3991" w:rsidRPr="00136ED6" w14:paraId="53E0925B"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5D30DF46"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lastRenderedPageBreak/>
              <w:t> </w:t>
            </w:r>
          </w:p>
        </w:tc>
        <w:tc>
          <w:tcPr>
            <w:tcW w:w="1275" w:type="dxa"/>
            <w:tcBorders>
              <w:top w:val="single" w:sz="4" w:space="0" w:color="auto"/>
              <w:left w:val="single" w:sz="4" w:space="0" w:color="auto"/>
              <w:bottom w:val="single" w:sz="4" w:space="0" w:color="auto"/>
              <w:right w:val="single" w:sz="4" w:space="0" w:color="auto"/>
            </w:tcBorders>
            <w:hideMark/>
          </w:tcPr>
          <w:p w14:paraId="36F26BE1"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1305</w:t>
            </w:r>
          </w:p>
        </w:tc>
        <w:tc>
          <w:tcPr>
            <w:tcW w:w="7801" w:type="dxa"/>
            <w:tcBorders>
              <w:top w:val="single" w:sz="4" w:space="0" w:color="auto"/>
              <w:left w:val="single" w:sz="4" w:space="0" w:color="auto"/>
              <w:bottom w:val="single" w:sz="4" w:space="0" w:color="auto"/>
              <w:right w:val="single" w:sz="4" w:space="0" w:color="auto"/>
            </w:tcBorders>
            <w:hideMark/>
          </w:tcPr>
          <w:p w14:paraId="0D215C5A" w14:textId="2C8C2F74"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xml:space="preserve">Совершение операции (сделки) в случае, когда клиент, его контрагент, представитель клиента, бенефициарный владелец, выгодоприобретатель или учредитель клиента </w:t>
            </w:r>
            <w:r w:rsidR="00A267BF" w:rsidRPr="00136ED6">
              <w:rPr>
                <w:rFonts w:ascii="Times New Roman" w:hAnsi="Times New Roman" w:cs="Times New Roman"/>
                <w:color w:val="000000" w:themeColor="text1"/>
                <w:sz w:val="24"/>
                <w:szCs w:val="24"/>
              </w:rPr>
              <w:t>–</w:t>
            </w:r>
            <w:r w:rsidRPr="00136ED6">
              <w:rPr>
                <w:rFonts w:ascii="Times New Roman" w:hAnsi="Times New Roman" w:cs="Times New Roman"/>
                <w:color w:val="000000" w:themeColor="text1"/>
                <w:sz w:val="24"/>
                <w:szCs w:val="24"/>
              </w:rPr>
              <w:t xml:space="preserve"> юридического лица зарегистрирован в государстве (на территории), отнесенном (отнесенной) международными организациями (включая международные неправительственные организации) к государствам (территориям) с повышенным уровнем коррупции и (или) другой преступной деятельности</w:t>
            </w:r>
          </w:p>
        </w:tc>
      </w:tr>
      <w:tr w:rsidR="005C3991" w:rsidRPr="00136ED6" w14:paraId="50BB4D5B"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695B8699"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774777BE"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1390</w:t>
            </w:r>
          </w:p>
        </w:tc>
        <w:tc>
          <w:tcPr>
            <w:tcW w:w="7801" w:type="dxa"/>
            <w:tcBorders>
              <w:top w:val="single" w:sz="4" w:space="0" w:color="auto"/>
              <w:left w:val="single" w:sz="4" w:space="0" w:color="auto"/>
              <w:bottom w:val="single" w:sz="4" w:space="0" w:color="auto"/>
              <w:right w:val="single" w:sz="4" w:space="0" w:color="auto"/>
            </w:tcBorders>
            <w:hideMark/>
          </w:tcPr>
          <w:p w14:paraId="0BC99DE7"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Совершение операции (сделки) в случае, когда клиент, его контрагент, представитель клиента, бенефициарный владелец, выгодоприобретатель или учредитель клиента зарегистрирован в государстве или на территории, предоставляющем(щей) льготный режим налогообложения и (или) не предусматривающем(щей) раскрытия и предоставления информации при проведении финансовых операций (офшорной зоне) либо его счет открыт в банке, зарегистрированном в указанном государстве или на указанной территории</w:t>
            </w:r>
          </w:p>
        </w:tc>
      </w:tr>
      <w:tr w:rsidR="005C3991" w:rsidRPr="00136ED6" w14:paraId="60755BF3"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3C937CDE"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012A1E34"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1391</w:t>
            </w:r>
          </w:p>
        </w:tc>
        <w:tc>
          <w:tcPr>
            <w:tcW w:w="7801" w:type="dxa"/>
            <w:tcBorders>
              <w:top w:val="single" w:sz="4" w:space="0" w:color="auto"/>
              <w:left w:val="single" w:sz="4" w:space="0" w:color="auto"/>
              <w:bottom w:val="single" w:sz="4" w:space="0" w:color="auto"/>
              <w:right w:val="single" w:sz="4" w:space="0" w:color="auto"/>
            </w:tcBorders>
            <w:hideMark/>
          </w:tcPr>
          <w:p w14:paraId="47D5644B"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Совершение операции (сделки) в случае, если клиент и (или) выгодоприобретатель является контролируемой иностранной компанией в соответствии с главой 3.4 Налогового кодекса Российской Федерации</w:t>
            </w:r>
          </w:p>
        </w:tc>
      </w:tr>
      <w:tr w:rsidR="005C3991" w:rsidRPr="00136ED6" w14:paraId="59B89425"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11556241"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13A71D73"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1392</w:t>
            </w:r>
          </w:p>
        </w:tc>
        <w:tc>
          <w:tcPr>
            <w:tcW w:w="7801" w:type="dxa"/>
            <w:tcBorders>
              <w:top w:val="single" w:sz="4" w:space="0" w:color="auto"/>
              <w:left w:val="single" w:sz="4" w:space="0" w:color="auto"/>
              <w:bottom w:val="single" w:sz="4" w:space="0" w:color="auto"/>
              <w:right w:val="single" w:sz="4" w:space="0" w:color="auto"/>
            </w:tcBorders>
            <w:hideMark/>
          </w:tcPr>
          <w:p w14:paraId="0D218359"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Совершение операции (сделки) в случае, если клиент, представитель клиента, выгодоприобретатель, бенефициарный владелец является контролирующим лицом в соответствии с главой 3.4 Налогового кодекса Российской Федерации</w:t>
            </w:r>
          </w:p>
        </w:tc>
      </w:tr>
      <w:tr w:rsidR="005C3991" w:rsidRPr="00136ED6" w14:paraId="31F4B356"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19182CBB"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4F78BAE1"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1399</w:t>
            </w:r>
          </w:p>
        </w:tc>
        <w:tc>
          <w:tcPr>
            <w:tcW w:w="7801" w:type="dxa"/>
            <w:tcBorders>
              <w:top w:val="single" w:sz="4" w:space="0" w:color="auto"/>
              <w:left w:val="single" w:sz="4" w:space="0" w:color="auto"/>
              <w:bottom w:val="single" w:sz="4" w:space="0" w:color="auto"/>
              <w:right w:val="single" w:sz="4" w:space="0" w:color="auto"/>
            </w:tcBorders>
            <w:hideMark/>
          </w:tcPr>
          <w:p w14:paraId="65A62560"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Иные признаки, свидетельствующие о возможном осуществлении легализации (отмывания) доходов, полученных преступным путем, или финансирования терроризма, с учетом странового риска</w:t>
            </w:r>
          </w:p>
        </w:tc>
      </w:tr>
      <w:tr w:rsidR="005C3991" w:rsidRPr="00136ED6" w14:paraId="0679DAC7"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1390AD75"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14</w:t>
            </w:r>
          </w:p>
        </w:tc>
        <w:tc>
          <w:tcPr>
            <w:tcW w:w="1275" w:type="dxa"/>
            <w:tcBorders>
              <w:top w:val="single" w:sz="4" w:space="0" w:color="auto"/>
              <w:left w:val="single" w:sz="4" w:space="0" w:color="auto"/>
              <w:bottom w:val="single" w:sz="4" w:space="0" w:color="auto"/>
              <w:right w:val="single" w:sz="4" w:space="0" w:color="auto"/>
            </w:tcBorders>
            <w:hideMark/>
          </w:tcPr>
          <w:p w14:paraId="305B125C"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7801" w:type="dxa"/>
            <w:tcBorders>
              <w:top w:val="single" w:sz="4" w:space="0" w:color="auto"/>
              <w:left w:val="single" w:sz="4" w:space="0" w:color="auto"/>
              <w:bottom w:val="single" w:sz="4" w:space="0" w:color="auto"/>
              <w:right w:val="single" w:sz="4" w:space="0" w:color="auto"/>
            </w:tcBorders>
            <w:hideMark/>
          </w:tcPr>
          <w:p w14:paraId="30DC1762"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Признаки необычных операций (сделок) при проведении операций с денежными средствами или иным имуществом в наличной форме и переводов денежных средств</w:t>
            </w:r>
          </w:p>
        </w:tc>
      </w:tr>
      <w:tr w:rsidR="005C3991" w:rsidRPr="00136ED6" w14:paraId="7C54BF6C"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0BCAC569"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7D03FAB3"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1490</w:t>
            </w:r>
          </w:p>
        </w:tc>
        <w:tc>
          <w:tcPr>
            <w:tcW w:w="7801" w:type="dxa"/>
            <w:tcBorders>
              <w:top w:val="single" w:sz="4" w:space="0" w:color="auto"/>
              <w:left w:val="single" w:sz="4" w:space="0" w:color="auto"/>
              <w:bottom w:val="single" w:sz="4" w:space="0" w:color="auto"/>
              <w:right w:val="single" w:sz="4" w:space="0" w:color="auto"/>
            </w:tcBorders>
            <w:hideMark/>
          </w:tcPr>
          <w:p w14:paraId="1CB58FA7"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Настаивание клиента на проведении расчетов наличными денежными средствами</w:t>
            </w:r>
          </w:p>
        </w:tc>
      </w:tr>
      <w:tr w:rsidR="005C3991" w:rsidRPr="00136ED6" w14:paraId="1019A6E0"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5A40968E"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7ADCBD65"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1491</w:t>
            </w:r>
          </w:p>
        </w:tc>
        <w:tc>
          <w:tcPr>
            <w:tcW w:w="7801" w:type="dxa"/>
            <w:tcBorders>
              <w:top w:val="single" w:sz="4" w:space="0" w:color="auto"/>
              <w:left w:val="single" w:sz="4" w:space="0" w:color="auto"/>
              <w:bottom w:val="single" w:sz="4" w:space="0" w:color="auto"/>
              <w:right w:val="single" w:sz="4" w:space="0" w:color="auto"/>
            </w:tcBorders>
            <w:hideMark/>
          </w:tcPr>
          <w:p w14:paraId="015AB68B"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Регулярное получение клиентом денежных средств, причитающихся по операции (сделке), в наличной форме по инициативе клиента</w:t>
            </w:r>
          </w:p>
        </w:tc>
      </w:tr>
      <w:tr w:rsidR="005C3991" w:rsidRPr="00136ED6" w14:paraId="19700491"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43239194"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lastRenderedPageBreak/>
              <w:t> </w:t>
            </w:r>
          </w:p>
        </w:tc>
        <w:tc>
          <w:tcPr>
            <w:tcW w:w="1275" w:type="dxa"/>
            <w:tcBorders>
              <w:top w:val="single" w:sz="4" w:space="0" w:color="auto"/>
              <w:left w:val="single" w:sz="4" w:space="0" w:color="auto"/>
              <w:bottom w:val="single" w:sz="4" w:space="0" w:color="auto"/>
              <w:right w:val="single" w:sz="4" w:space="0" w:color="auto"/>
            </w:tcBorders>
            <w:hideMark/>
          </w:tcPr>
          <w:p w14:paraId="4694B491"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1492</w:t>
            </w:r>
          </w:p>
        </w:tc>
        <w:tc>
          <w:tcPr>
            <w:tcW w:w="7801" w:type="dxa"/>
            <w:tcBorders>
              <w:top w:val="single" w:sz="4" w:space="0" w:color="auto"/>
              <w:left w:val="single" w:sz="4" w:space="0" w:color="auto"/>
              <w:bottom w:val="single" w:sz="4" w:space="0" w:color="auto"/>
              <w:right w:val="single" w:sz="4" w:space="0" w:color="auto"/>
            </w:tcBorders>
            <w:hideMark/>
          </w:tcPr>
          <w:p w14:paraId="51E00015"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Совершение операции (сделки) на сумму, равную или превышающую 600 000 рублей либо ее эквивалента в иностранной валюте по внесению или выдаче денежных средств в наличной форме, участниками которых являются нерезиденты, имеющие регистрацию, место жительства или место нахождения в государстве Таможенного союза</w:t>
            </w:r>
          </w:p>
        </w:tc>
      </w:tr>
      <w:tr w:rsidR="005C3991" w:rsidRPr="00136ED6" w14:paraId="22493CA2"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796BE778"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3B9BDAA9"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1499</w:t>
            </w:r>
          </w:p>
        </w:tc>
        <w:tc>
          <w:tcPr>
            <w:tcW w:w="7801" w:type="dxa"/>
            <w:tcBorders>
              <w:top w:val="single" w:sz="4" w:space="0" w:color="auto"/>
              <w:left w:val="single" w:sz="4" w:space="0" w:color="auto"/>
              <w:bottom w:val="single" w:sz="4" w:space="0" w:color="auto"/>
              <w:right w:val="single" w:sz="4" w:space="0" w:color="auto"/>
            </w:tcBorders>
            <w:hideMark/>
          </w:tcPr>
          <w:p w14:paraId="652046CE"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Иные признаки, свидетельствующие о возможном осуществлении легализации (отмывания) доходов, полученных преступным путем, при проведении операций с денежными средствами в наличной форме и переводов денежных средств</w:t>
            </w:r>
          </w:p>
        </w:tc>
      </w:tr>
      <w:tr w:rsidR="005C3991" w:rsidRPr="00136ED6" w14:paraId="06D8BBCC"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6EA7C6A0"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15</w:t>
            </w:r>
          </w:p>
        </w:tc>
        <w:tc>
          <w:tcPr>
            <w:tcW w:w="1275" w:type="dxa"/>
            <w:tcBorders>
              <w:top w:val="single" w:sz="4" w:space="0" w:color="auto"/>
              <w:left w:val="single" w:sz="4" w:space="0" w:color="auto"/>
              <w:bottom w:val="single" w:sz="4" w:space="0" w:color="auto"/>
              <w:right w:val="single" w:sz="4" w:space="0" w:color="auto"/>
            </w:tcBorders>
            <w:hideMark/>
          </w:tcPr>
          <w:p w14:paraId="357BD5AC"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7801" w:type="dxa"/>
            <w:tcBorders>
              <w:top w:val="single" w:sz="4" w:space="0" w:color="auto"/>
              <w:left w:val="single" w:sz="4" w:space="0" w:color="auto"/>
              <w:bottom w:val="single" w:sz="4" w:space="0" w:color="auto"/>
              <w:right w:val="single" w:sz="4" w:space="0" w:color="auto"/>
            </w:tcBorders>
            <w:hideMark/>
          </w:tcPr>
          <w:p w14:paraId="6AC0F08A"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Признаки необычных операций (сделок) при проведении операций по договорам займа</w:t>
            </w:r>
          </w:p>
        </w:tc>
      </w:tr>
      <w:tr w:rsidR="005C3991" w:rsidRPr="00136ED6" w14:paraId="0EF297CE"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43A93689"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4D9DECCD"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1590</w:t>
            </w:r>
          </w:p>
        </w:tc>
        <w:tc>
          <w:tcPr>
            <w:tcW w:w="7801" w:type="dxa"/>
            <w:tcBorders>
              <w:top w:val="single" w:sz="4" w:space="0" w:color="auto"/>
              <w:left w:val="single" w:sz="4" w:space="0" w:color="auto"/>
              <w:bottom w:val="single" w:sz="4" w:space="0" w:color="auto"/>
              <w:right w:val="single" w:sz="4" w:space="0" w:color="auto"/>
            </w:tcBorders>
            <w:hideMark/>
          </w:tcPr>
          <w:p w14:paraId="3E9255CE"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Предоставление или получение займа, процентная ставка по которому ниже ставки рефинансирования, устанавливаемой Банком России</w:t>
            </w:r>
          </w:p>
        </w:tc>
      </w:tr>
      <w:tr w:rsidR="005C3991" w:rsidRPr="00136ED6" w14:paraId="0EA357CA"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0BB676C2"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71F69770"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1591</w:t>
            </w:r>
          </w:p>
        </w:tc>
        <w:tc>
          <w:tcPr>
            <w:tcW w:w="7801" w:type="dxa"/>
            <w:tcBorders>
              <w:top w:val="single" w:sz="4" w:space="0" w:color="auto"/>
              <w:left w:val="single" w:sz="4" w:space="0" w:color="auto"/>
              <w:bottom w:val="single" w:sz="4" w:space="0" w:color="auto"/>
              <w:right w:val="single" w:sz="4" w:space="0" w:color="auto"/>
            </w:tcBorders>
            <w:hideMark/>
          </w:tcPr>
          <w:p w14:paraId="1C1C8EEA"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Получение займа от нерезидента и (или) предоставление займа нерезиденту</w:t>
            </w:r>
          </w:p>
        </w:tc>
      </w:tr>
      <w:tr w:rsidR="005C3991" w:rsidRPr="00136ED6" w14:paraId="0BFAC8A7"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2B6B9D60"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5A81402B"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1599</w:t>
            </w:r>
          </w:p>
        </w:tc>
        <w:tc>
          <w:tcPr>
            <w:tcW w:w="7801" w:type="dxa"/>
            <w:tcBorders>
              <w:top w:val="single" w:sz="4" w:space="0" w:color="auto"/>
              <w:left w:val="single" w:sz="4" w:space="0" w:color="auto"/>
              <w:bottom w:val="single" w:sz="4" w:space="0" w:color="auto"/>
              <w:right w:val="single" w:sz="4" w:space="0" w:color="auto"/>
            </w:tcBorders>
            <w:hideMark/>
          </w:tcPr>
          <w:p w14:paraId="2B8798B9"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Иные признаки, свидетельствующие о возможном осуществлении легализации (отмывания) доходов, полученных преступным путем, при проведении операций по договорам займа</w:t>
            </w:r>
          </w:p>
        </w:tc>
      </w:tr>
      <w:tr w:rsidR="005C3991" w:rsidRPr="00136ED6" w14:paraId="032AFBB1"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2EF0612C"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18</w:t>
            </w:r>
          </w:p>
        </w:tc>
        <w:tc>
          <w:tcPr>
            <w:tcW w:w="1275" w:type="dxa"/>
            <w:tcBorders>
              <w:top w:val="single" w:sz="4" w:space="0" w:color="auto"/>
              <w:left w:val="single" w:sz="4" w:space="0" w:color="auto"/>
              <w:bottom w:val="single" w:sz="4" w:space="0" w:color="auto"/>
              <w:right w:val="single" w:sz="4" w:space="0" w:color="auto"/>
            </w:tcBorders>
            <w:hideMark/>
          </w:tcPr>
          <w:p w14:paraId="56CC98CB"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7801" w:type="dxa"/>
            <w:tcBorders>
              <w:top w:val="single" w:sz="4" w:space="0" w:color="auto"/>
              <w:left w:val="single" w:sz="4" w:space="0" w:color="auto"/>
              <w:bottom w:val="single" w:sz="4" w:space="0" w:color="auto"/>
              <w:right w:val="single" w:sz="4" w:space="0" w:color="auto"/>
            </w:tcBorders>
            <w:hideMark/>
          </w:tcPr>
          <w:p w14:paraId="020E8C5A"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Признаки необычных операций (сделок) при проведении международных расчетов</w:t>
            </w:r>
          </w:p>
        </w:tc>
      </w:tr>
      <w:tr w:rsidR="005C3991" w:rsidRPr="00136ED6" w14:paraId="4931E948"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2306621D"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46EEAE79"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1802</w:t>
            </w:r>
          </w:p>
        </w:tc>
        <w:tc>
          <w:tcPr>
            <w:tcW w:w="7801" w:type="dxa"/>
            <w:tcBorders>
              <w:top w:val="single" w:sz="4" w:space="0" w:color="auto"/>
              <w:left w:val="single" w:sz="4" w:space="0" w:color="auto"/>
              <w:bottom w:val="single" w:sz="4" w:space="0" w:color="auto"/>
              <w:right w:val="single" w:sz="4" w:space="0" w:color="auto"/>
            </w:tcBorders>
            <w:hideMark/>
          </w:tcPr>
          <w:p w14:paraId="4DA83624"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Уплата резидентом нерезиденту неустойки (пени, штрафа) за неисполнение договора поставки товаров (выполнения работ, оказания услуг) или за нарушение условий такого договора, если размер неустойки (пени, штрафа) превышает десять процентов от суммы непоставленных товаров (невыполненных работ, неоказанных услуг)</w:t>
            </w:r>
          </w:p>
        </w:tc>
      </w:tr>
      <w:tr w:rsidR="005C3991" w:rsidRPr="00136ED6" w14:paraId="52770770"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1ACF3FB5"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1BCBC059"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1804</w:t>
            </w:r>
          </w:p>
        </w:tc>
        <w:tc>
          <w:tcPr>
            <w:tcW w:w="7801" w:type="dxa"/>
            <w:tcBorders>
              <w:top w:val="single" w:sz="4" w:space="0" w:color="auto"/>
              <w:left w:val="single" w:sz="4" w:space="0" w:color="auto"/>
              <w:bottom w:val="single" w:sz="4" w:space="0" w:color="auto"/>
              <w:right w:val="single" w:sz="4" w:space="0" w:color="auto"/>
            </w:tcBorders>
            <w:hideMark/>
          </w:tcPr>
          <w:p w14:paraId="729ED5A5"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В договоре (контракте) предусмотрены экспорт резидентом товаров (работ, услуг), либо платежи по импорту товаров (работ, услуг) в пользу нерезидента, зарегистрированного в государстве или на территории, предоставляющем(щей) льготный режим налогообложения и (или) не предусматривающем(щей) раскрытия и предоставления информации при проведении финансовых операций (офшорной зоне)</w:t>
            </w:r>
          </w:p>
        </w:tc>
      </w:tr>
      <w:tr w:rsidR="005C3991" w:rsidRPr="00136ED6" w14:paraId="7F6018DB"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3B652E20"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33A764AE"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1881</w:t>
            </w:r>
          </w:p>
        </w:tc>
        <w:tc>
          <w:tcPr>
            <w:tcW w:w="7801" w:type="dxa"/>
            <w:tcBorders>
              <w:top w:val="single" w:sz="4" w:space="0" w:color="auto"/>
              <w:left w:val="single" w:sz="4" w:space="0" w:color="auto"/>
              <w:bottom w:val="single" w:sz="4" w:space="0" w:color="auto"/>
              <w:right w:val="single" w:sz="4" w:space="0" w:color="auto"/>
            </w:tcBorders>
            <w:hideMark/>
          </w:tcPr>
          <w:p w14:paraId="37CE45FF"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Получателем денежных средств либо товаров (работ, услуг) является нерезидент, не являющийся стороной по договору (контракту), предусматривающему импорт (экспорт) резидентом товаров (работ, услуг)</w:t>
            </w:r>
          </w:p>
        </w:tc>
      </w:tr>
      <w:tr w:rsidR="005C3991" w:rsidRPr="00136ED6" w14:paraId="1B8D63C2"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24A685DE"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236A5650"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1882</w:t>
            </w:r>
          </w:p>
        </w:tc>
        <w:tc>
          <w:tcPr>
            <w:tcW w:w="7801" w:type="dxa"/>
            <w:tcBorders>
              <w:top w:val="single" w:sz="4" w:space="0" w:color="auto"/>
              <w:left w:val="single" w:sz="4" w:space="0" w:color="auto"/>
              <w:bottom w:val="single" w:sz="4" w:space="0" w:color="auto"/>
              <w:right w:val="single" w:sz="4" w:space="0" w:color="auto"/>
            </w:tcBorders>
            <w:hideMark/>
          </w:tcPr>
          <w:p w14:paraId="417E0B89" w14:textId="77109A44"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Перечисление денежных средств в адрес нерезидента по внешнеторговым сделкам, связанным с оказанием информационно</w:t>
            </w:r>
            <w:r w:rsidR="00A267BF" w:rsidRPr="00136ED6">
              <w:rPr>
                <w:rFonts w:ascii="Times New Roman" w:hAnsi="Times New Roman" w:cs="Times New Roman"/>
                <w:color w:val="000000" w:themeColor="text1"/>
                <w:sz w:val="24"/>
                <w:szCs w:val="24"/>
              </w:rPr>
              <w:t>–</w:t>
            </w:r>
            <w:r w:rsidRPr="00136ED6">
              <w:rPr>
                <w:rFonts w:ascii="Times New Roman" w:hAnsi="Times New Roman" w:cs="Times New Roman"/>
                <w:color w:val="000000" w:themeColor="text1"/>
                <w:sz w:val="24"/>
                <w:szCs w:val="24"/>
              </w:rPr>
              <w:t xml:space="preserve">консультативных и маркетинговых услуг, передачей результатов интеллектуальной </w:t>
            </w:r>
            <w:r w:rsidRPr="00136ED6">
              <w:rPr>
                <w:rFonts w:ascii="Times New Roman" w:hAnsi="Times New Roman" w:cs="Times New Roman"/>
                <w:color w:val="000000" w:themeColor="text1"/>
                <w:sz w:val="24"/>
                <w:szCs w:val="24"/>
              </w:rPr>
              <w:lastRenderedPageBreak/>
              <w:t>деятельности, в том числе исключительных прав на них, и других видов услуг нематериального характера</w:t>
            </w:r>
          </w:p>
        </w:tc>
      </w:tr>
      <w:tr w:rsidR="005C3991" w:rsidRPr="00136ED6" w14:paraId="1882478F"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1A38CCEA"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lastRenderedPageBreak/>
              <w:t> </w:t>
            </w:r>
          </w:p>
        </w:tc>
        <w:tc>
          <w:tcPr>
            <w:tcW w:w="1275" w:type="dxa"/>
            <w:tcBorders>
              <w:top w:val="single" w:sz="4" w:space="0" w:color="auto"/>
              <w:left w:val="single" w:sz="4" w:space="0" w:color="auto"/>
              <w:bottom w:val="single" w:sz="4" w:space="0" w:color="auto"/>
              <w:right w:val="single" w:sz="4" w:space="0" w:color="auto"/>
            </w:tcBorders>
            <w:hideMark/>
          </w:tcPr>
          <w:p w14:paraId="1019F2C5"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1883</w:t>
            </w:r>
          </w:p>
        </w:tc>
        <w:tc>
          <w:tcPr>
            <w:tcW w:w="7801" w:type="dxa"/>
            <w:tcBorders>
              <w:top w:val="single" w:sz="4" w:space="0" w:color="auto"/>
              <w:left w:val="single" w:sz="4" w:space="0" w:color="auto"/>
              <w:bottom w:val="single" w:sz="4" w:space="0" w:color="auto"/>
              <w:right w:val="single" w:sz="4" w:space="0" w:color="auto"/>
            </w:tcBorders>
            <w:hideMark/>
          </w:tcPr>
          <w:p w14:paraId="4E83272A" w14:textId="03BF7AC4"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Перечисление денежных средств в адрес нерезидентов в рамках платежей за пользование исключительными правами на программные продукты, товарные знаки, ноу</w:t>
            </w:r>
            <w:r w:rsidR="00A267BF" w:rsidRPr="00136ED6">
              <w:rPr>
                <w:rFonts w:ascii="Times New Roman" w:hAnsi="Times New Roman" w:cs="Times New Roman"/>
                <w:color w:val="000000" w:themeColor="text1"/>
                <w:sz w:val="24"/>
                <w:szCs w:val="24"/>
              </w:rPr>
              <w:t>–</w:t>
            </w:r>
            <w:r w:rsidRPr="00136ED6">
              <w:rPr>
                <w:rFonts w:ascii="Times New Roman" w:hAnsi="Times New Roman" w:cs="Times New Roman"/>
                <w:color w:val="000000" w:themeColor="text1"/>
                <w:sz w:val="24"/>
                <w:szCs w:val="24"/>
              </w:rPr>
              <w:t>хау.</w:t>
            </w:r>
          </w:p>
        </w:tc>
      </w:tr>
      <w:tr w:rsidR="005C3991" w:rsidRPr="00136ED6" w14:paraId="04F1DA32"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58FFEF7F"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6D93BDF7"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1899</w:t>
            </w:r>
          </w:p>
        </w:tc>
        <w:tc>
          <w:tcPr>
            <w:tcW w:w="7801" w:type="dxa"/>
            <w:tcBorders>
              <w:top w:val="single" w:sz="4" w:space="0" w:color="auto"/>
              <w:left w:val="single" w:sz="4" w:space="0" w:color="auto"/>
              <w:bottom w:val="single" w:sz="4" w:space="0" w:color="auto"/>
              <w:right w:val="single" w:sz="4" w:space="0" w:color="auto"/>
            </w:tcBorders>
            <w:hideMark/>
          </w:tcPr>
          <w:p w14:paraId="57EB9CF9"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Иные признаки, свидетельствующие о возможном осуществлении легализации (отмывания) доходов, полученных преступным путем, при проведении международных расчетов</w:t>
            </w:r>
          </w:p>
        </w:tc>
      </w:tr>
      <w:tr w:rsidR="005C3991" w:rsidRPr="00136ED6" w14:paraId="5F2895EE"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4D4C6C8E"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19</w:t>
            </w:r>
          </w:p>
        </w:tc>
        <w:tc>
          <w:tcPr>
            <w:tcW w:w="1275" w:type="dxa"/>
            <w:tcBorders>
              <w:top w:val="single" w:sz="4" w:space="0" w:color="auto"/>
              <w:left w:val="single" w:sz="4" w:space="0" w:color="auto"/>
              <w:bottom w:val="single" w:sz="4" w:space="0" w:color="auto"/>
              <w:right w:val="single" w:sz="4" w:space="0" w:color="auto"/>
            </w:tcBorders>
            <w:hideMark/>
          </w:tcPr>
          <w:p w14:paraId="07ED6CDD"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7801" w:type="dxa"/>
            <w:tcBorders>
              <w:top w:val="single" w:sz="4" w:space="0" w:color="auto"/>
              <w:left w:val="single" w:sz="4" w:space="0" w:color="auto"/>
              <w:bottom w:val="single" w:sz="4" w:space="0" w:color="auto"/>
              <w:right w:val="single" w:sz="4" w:space="0" w:color="auto"/>
            </w:tcBorders>
            <w:hideMark/>
          </w:tcPr>
          <w:p w14:paraId="3A7615A1"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Признаки необычных операций (сделок) при проведении операций с ценными бумагами и производными финансовыми инструментами</w:t>
            </w:r>
          </w:p>
        </w:tc>
      </w:tr>
      <w:tr w:rsidR="005C3991" w:rsidRPr="00136ED6" w14:paraId="3E3D57B5"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330CC080"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0B41BDB4"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1990</w:t>
            </w:r>
          </w:p>
        </w:tc>
        <w:tc>
          <w:tcPr>
            <w:tcW w:w="7801" w:type="dxa"/>
            <w:tcBorders>
              <w:top w:val="single" w:sz="4" w:space="0" w:color="auto"/>
              <w:left w:val="single" w:sz="4" w:space="0" w:color="auto"/>
              <w:bottom w:val="single" w:sz="4" w:space="0" w:color="auto"/>
              <w:right w:val="single" w:sz="4" w:space="0" w:color="auto"/>
            </w:tcBorders>
            <w:hideMark/>
          </w:tcPr>
          <w:p w14:paraId="741755A4"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Совершение операций с ценными бумагами, необеспеченными активами своих эмитентов, а также векселями, выданными юридическими лицами, имеющими минимальный уставный капитал, при условии, что период деятельности таких лиц менее одного года с даты государственной регистрации</w:t>
            </w:r>
          </w:p>
        </w:tc>
      </w:tr>
      <w:tr w:rsidR="005C3991" w:rsidRPr="00136ED6" w14:paraId="5F030316"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525AA095"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79CF4832"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1991</w:t>
            </w:r>
          </w:p>
        </w:tc>
        <w:tc>
          <w:tcPr>
            <w:tcW w:w="7801" w:type="dxa"/>
            <w:tcBorders>
              <w:top w:val="single" w:sz="4" w:space="0" w:color="auto"/>
              <w:left w:val="single" w:sz="4" w:space="0" w:color="auto"/>
              <w:bottom w:val="single" w:sz="4" w:space="0" w:color="auto"/>
              <w:right w:val="single" w:sz="4" w:space="0" w:color="auto"/>
            </w:tcBorders>
            <w:hideMark/>
          </w:tcPr>
          <w:p w14:paraId="20119EBA"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Приобретение физическим лицом ценных бумаг за наличный расчет на сумму, не превышающую 600 000 рублей либо ее эквивалент в иностранной валюте</w:t>
            </w:r>
          </w:p>
        </w:tc>
      </w:tr>
      <w:tr w:rsidR="005C3991" w:rsidRPr="00136ED6" w14:paraId="23A630F1"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119A41B4"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65D760A5"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1999</w:t>
            </w:r>
          </w:p>
        </w:tc>
        <w:tc>
          <w:tcPr>
            <w:tcW w:w="7801" w:type="dxa"/>
            <w:tcBorders>
              <w:top w:val="single" w:sz="4" w:space="0" w:color="auto"/>
              <w:left w:val="single" w:sz="4" w:space="0" w:color="auto"/>
              <w:bottom w:val="single" w:sz="4" w:space="0" w:color="auto"/>
              <w:right w:val="single" w:sz="4" w:space="0" w:color="auto"/>
            </w:tcBorders>
            <w:hideMark/>
          </w:tcPr>
          <w:p w14:paraId="12A37402"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Иные признаки, свидетельствующие о возможном осуществлении легализации (отмывания) доходов, полученных преступным путем, при проведении операций с ценными бумагами и производными финансовыми инструментами</w:t>
            </w:r>
          </w:p>
        </w:tc>
      </w:tr>
      <w:tr w:rsidR="005C3991" w:rsidRPr="00136ED6" w14:paraId="7AD7CDE0"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39B05A94"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22</w:t>
            </w:r>
          </w:p>
        </w:tc>
        <w:tc>
          <w:tcPr>
            <w:tcW w:w="1275" w:type="dxa"/>
            <w:tcBorders>
              <w:top w:val="single" w:sz="4" w:space="0" w:color="auto"/>
              <w:left w:val="single" w:sz="4" w:space="0" w:color="auto"/>
              <w:bottom w:val="single" w:sz="4" w:space="0" w:color="auto"/>
              <w:right w:val="single" w:sz="4" w:space="0" w:color="auto"/>
            </w:tcBorders>
            <w:hideMark/>
          </w:tcPr>
          <w:p w14:paraId="3D8FAF1D"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7801" w:type="dxa"/>
            <w:tcBorders>
              <w:top w:val="single" w:sz="4" w:space="0" w:color="auto"/>
              <w:left w:val="single" w:sz="4" w:space="0" w:color="auto"/>
              <w:bottom w:val="single" w:sz="4" w:space="0" w:color="auto"/>
              <w:right w:val="single" w:sz="4" w:space="0" w:color="auto"/>
            </w:tcBorders>
            <w:hideMark/>
          </w:tcPr>
          <w:p w14:paraId="4C3DD316"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Признаки необычных операций (сделок), свидетельствующих о возможном финансировании терроризма</w:t>
            </w:r>
          </w:p>
        </w:tc>
      </w:tr>
      <w:tr w:rsidR="005C3991" w:rsidRPr="00136ED6" w14:paraId="17D802C3"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4402173E"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1F426B95"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2201</w:t>
            </w:r>
          </w:p>
        </w:tc>
        <w:tc>
          <w:tcPr>
            <w:tcW w:w="7801" w:type="dxa"/>
            <w:tcBorders>
              <w:top w:val="single" w:sz="4" w:space="0" w:color="auto"/>
              <w:left w:val="single" w:sz="4" w:space="0" w:color="auto"/>
              <w:bottom w:val="single" w:sz="4" w:space="0" w:color="auto"/>
              <w:right w:val="single" w:sz="4" w:space="0" w:color="auto"/>
            </w:tcBorders>
            <w:hideMark/>
          </w:tcPr>
          <w:p w14:paraId="52260699" w14:textId="09E67705"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xml:space="preserve">Адрес регистрации (места нахождения или места жительства) клиента, представителя клиента, бенефициарного владельца, выгодоприобретателя или учредителя клиента </w:t>
            </w:r>
            <w:r w:rsidR="00A267BF" w:rsidRPr="00136ED6">
              <w:rPr>
                <w:rFonts w:ascii="Times New Roman" w:hAnsi="Times New Roman" w:cs="Times New Roman"/>
                <w:color w:val="000000" w:themeColor="text1"/>
                <w:sz w:val="24"/>
                <w:szCs w:val="24"/>
              </w:rPr>
              <w:t>–</w:t>
            </w:r>
            <w:r w:rsidRPr="00136ED6">
              <w:rPr>
                <w:rFonts w:ascii="Times New Roman" w:hAnsi="Times New Roman" w:cs="Times New Roman"/>
                <w:color w:val="000000" w:themeColor="text1"/>
                <w:sz w:val="24"/>
                <w:szCs w:val="24"/>
              </w:rPr>
              <w:t xml:space="preserve"> юридического лица совпадает с адресом регистрации (места нахождения или места жительства) лица, включенного в Перечень организаций и физических лиц, либо лица, в отношении которого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принадлежащих ему денежных средств или иного имущества</w:t>
            </w:r>
          </w:p>
        </w:tc>
      </w:tr>
      <w:tr w:rsidR="005C3991" w:rsidRPr="00136ED6" w14:paraId="1AB7DF8E"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54EEAAE3"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631E9B35"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2202</w:t>
            </w:r>
          </w:p>
        </w:tc>
        <w:tc>
          <w:tcPr>
            <w:tcW w:w="7801" w:type="dxa"/>
            <w:tcBorders>
              <w:top w:val="single" w:sz="4" w:space="0" w:color="auto"/>
              <w:left w:val="single" w:sz="4" w:space="0" w:color="auto"/>
              <w:bottom w:val="single" w:sz="4" w:space="0" w:color="auto"/>
              <w:right w:val="single" w:sz="4" w:space="0" w:color="auto"/>
            </w:tcBorders>
            <w:hideMark/>
          </w:tcPr>
          <w:p w14:paraId="28352ACE" w14:textId="22F523C2"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xml:space="preserve">Клиент, представитель клиента, выгодоприобретатель, бенефициарный владелец или участник клиента </w:t>
            </w:r>
            <w:r w:rsidR="00A267BF" w:rsidRPr="00136ED6">
              <w:rPr>
                <w:rFonts w:ascii="Times New Roman" w:hAnsi="Times New Roman" w:cs="Times New Roman"/>
                <w:color w:val="000000" w:themeColor="text1"/>
                <w:sz w:val="24"/>
                <w:szCs w:val="24"/>
              </w:rPr>
              <w:t>–</w:t>
            </w:r>
            <w:r w:rsidRPr="00136ED6">
              <w:rPr>
                <w:rFonts w:ascii="Times New Roman" w:hAnsi="Times New Roman" w:cs="Times New Roman"/>
                <w:color w:val="000000" w:themeColor="text1"/>
                <w:sz w:val="24"/>
                <w:szCs w:val="24"/>
              </w:rPr>
              <w:t xml:space="preserve"> юридического лица является близким родственником лица, включенного в Перечень организаций и физических лиц, либо лица, в отношении которого межведомственным координационным органом, осуществляющим функции по противодействию финансированию терроризма, принято решение о </w:t>
            </w:r>
            <w:r w:rsidRPr="00136ED6">
              <w:rPr>
                <w:rFonts w:ascii="Times New Roman" w:hAnsi="Times New Roman" w:cs="Times New Roman"/>
                <w:color w:val="000000" w:themeColor="text1"/>
                <w:sz w:val="24"/>
                <w:szCs w:val="24"/>
              </w:rPr>
              <w:lastRenderedPageBreak/>
              <w:t>замораживании (блокировании) принадлежащих ему денежных средств или иного имущества</w:t>
            </w:r>
          </w:p>
        </w:tc>
      </w:tr>
      <w:tr w:rsidR="005C3991" w:rsidRPr="00136ED6" w14:paraId="7B13055B"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1B07FF57"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1CDB5B4A"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2203</w:t>
            </w:r>
          </w:p>
        </w:tc>
        <w:tc>
          <w:tcPr>
            <w:tcW w:w="7801" w:type="dxa"/>
            <w:tcBorders>
              <w:top w:val="single" w:sz="4" w:space="0" w:color="auto"/>
              <w:left w:val="single" w:sz="4" w:space="0" w:color="auto"/>
              <w:bottom w:val="single" w:sz="4" w:space="0" w:color="auto"/>
              <w:right w:val="single" w:sz="4" w:space="0" w:color="auto"/>
            </w:tcBorders>
            <w:hideMark/>
          </w:tcPr>
          <w:p w14:paraId="2649DF94"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Операция (сделка) с денежными средствами или иным имуществом, совершенная лицом, вновь включенным в Перечень, в период между днем исключения его из Перечня и днем повторного включения в Перечень</w:t>
            </w:r>
          </w:p>
        </w:tc>
      </w:tr>
      <w:tr w:rsidR="005C3991" w:rsidRPr="00136ED6" w14:paraId="1D09706A"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23C17709"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50005B3A"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2205</w:t>
            </w:r>
          </w:p>
        </w:tc>
        <w:tc>
          <w:tcPr>
            <w:tcW w:w="7801" w:type="dxa"/>
            <w:tcBorders>
              <w:top w:val="single" w:sz="4" w:space="0" w:color="auto"/>
              <w:left w:val="single" w:sz="4" w:space="0" w:color="auto"/>
              <w:bottom w:val="single" w:sz="4" w:space="0" w:color="auto"/>
              <w:right w:val="single" w:sz="4" w:space="0" w:color="auto"/>
            </w:tcBorders>
            <w:hideMark/>
          </w:tcPr>
          <w:p w14:paraId="38B89A6F"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Операция (сделка) с денежными средствами или иным имуществом связана с приобретением или продажей военного обмундирования, средств связи, лекарственных средств, продуктов длительного хранения, если это не обусловлено хозяйственной деятельностью клиента</w:t>
            </w:r>
          </w:p>
        </w:tc>
      </w:tr>
      <w:tr w:rsidR="005C3991" w:rsidRPr="00136ED6" w14:paraId="3173620F"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0E2A4F0E"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08277693"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2290</w:t>
            </w:r>
          </w:p>
        </w:tc>
        <w:tc>
          <w:tcPr>
            <w:tcW w:w="7801" w:type="dxa"/>
            <w:tcBorders>
              <w:top w:val="single" w:sz="4" w:space="0" w:color="auto"/>
              <w:left w:val="single" w:sz="4" w:space="0" w:color="auto"/>
              <w:bottom w:val="single" w:sz="4" w:space="0" w:color="auto"/>
              <w:right w:val="single" w:sz="4" w:space="0" w:color="auto"/>
            </w:tcBorders>
            <w:hideMark/>
          </w:tcPr>
          <w:p w14:paraId="6CFC9880" w14:textId="483EBE99"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xml:space="preserve">Фамилия, имя, отчество (если иное не вытекает из закона или национального обычая), дата и место рождения клиента </w:t>
            </w:r>
            <w:r w:rsidR="00A267BF" w:rsidRPr="00136ED6">
              <w:rPr>
                <w:rFonts w:ascii="Times New Roman" w:hAnsi="Times New Roman" w:cs="Times New Roman"/>
                <w:color w:val="000000" w:themeColor="text1"/>
                <w:sz w:val="24"/>
                <w:szCs w:val="24"/>
              </w:rPr>
              <w:t>–</w:t>
            </w:r>
            <w:r w:rsidRPr="00136ED6">
              <w:rPr>
                <w:rFonts w:ascii="Times New Roman" w:hAnsi="Times New Roman" w:cs="Times New Roman"/>
                <w:color w:val="000000" w:themeColor="text1"/>
                <w:sz w:val="24"/>
                <w:szCs w:val="24"/>
              </w:rPr>
              <w:t xml:space="preserve"> физического лица, выгодоприобретателя, бенефициарного владельца, учредителя клиента </w:t>
            </w:r>
            <w:r w:rsidR="00A267BF" w:rsidRPr="00136ED6">
              <w:rPr>
                <w:rFonts w:ascii="Times New Roman" w:hAnsi="Times New Roman" w:cs="Times New Roman"/>
                <w:color w:val="000000" w:themeColor="text1"/>
                <w:sz w:val="24"/>
                <w:szCs w:val="24"/>
              </w:rPr>
              <w:t>–</w:t>
            </w:r>
            <w:r w:rsidRPr="00136ED6">
              <w:rPr>
                <w:rFonts w:ascii="Times New Roman" w:hAnsi="Times New Roman" w:cs="Times New Roman"/>
                <w:color w:val="000000" w:themeColor="text1"/>
                <w:sz w:val="24"/>
                <w:szCs w:val="24"/>
              </w:rPr>
              <w:t xml:space="preserve"> юридического лица, иностранной структуры без образования юридического лица или участника операции совпадают с фамилией, именем, отчеством (если иное не вытекает из закона или национального обычая), датой и местом рождения физического лица, включенного в Перечень организаций и физических лиц, либо физического лица, в отношении которого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принадлежащих ему денежных средств или иного имущества, либо лица, операции по банковским счетам (вкладам), а также другие операции с денежными средствами или иным имуществом которого приостановлены на основании решения суда по заявлению уполномоченного органа, и при этом отсутствуют иные данные, позволяющие установить его полное совпадение с такими лицами</w:t>
            </w:r>
          </w:p>
        </w:tc>
      </w:tr>
      <w:tr w:rsidR="005C3991" w:rsidRPr="00136ED6" w14:paraId="66B5BAF9" w14:textId="77777777" w:rsidTr="003B7F5C">
        <w:tc>
          <w:tcPr>
            <w:tcW w:w="989" w:type="dxa"/>
            <w:tcBorders>
              <w:top w:val="single" w:sz="4" w:space="0" w:color="auto"/>
              <w:left w:val="single" w:sz="4" w:space="0" w:color="auto"/>
              <w:bottom w:val="single" w:sz="4" w:space="0" w:color="auto"/>
              <w:right w:val="single" w:sz="4" w:space="0" w:color="auto"/>
            </w:tcBorders>
            <w:hideMark/>
          </w:tcPr>
          <w:p w14:paraId="3285A128"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hideMark/>
          </w:tcPr>
          <w:p w14:paraId="4B844EDA" w14:textId="77777777" w:rsidR="003B7F5C" w:rsidRPr="00136ED6" w:rsidRDefault="003B7F5C" w:rsidP="00136ED6">
            <w:pPr>
              <w:autoSpaceDE w:val="0"/>
              <w:autoSpaceDN w:val="0"/>
              <w:adjustRightInd w:val="0"/>
              <w:spacing w:after="0"/>
              <w:jc w:val="center"/>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2299</w:t>
            </w:r>
          </w:p>
        </w:tc>
        <w:tc>
          <w:tcPr>
            <w:tcW w:w="7801" w:type="dxa"/>
            <w:tcBorders>
              <w:top w:val="single" w:sz="4" w:space="0" w:color="auto"/>
              <w:left w:val="single" w:sz="4" w:space="0" w:color="auto"/>
              <w:bottom w:val="single" w:sz="4" w:space="0" w:color="auto"/>
              <w:right w:val="single" w:sz="4" w:space="0" w:color="auto"/>
            </w:tcBorders>
            <w:hideMark/>
          </w:tcPr>
          <w:p w14:paraId="2DD1DA70" w14:textId="77777777" w:rsidR="003B7F5C" w:rsidRPr="00136ED6" w:rsidRDefault="003B7F5C" w:rsidP="00136ED6">
            <w:pPr>
              <w:autoSpaceDE w:val="0"/>
              <w:autoSpaceDN w:val="0"/>
              <w:adjustRightInd w:val="0"/>
              <w:spacing w:after="0"/>
              <w:jc w:val="both"/>
              <w:rPr>
                <w:rFonts w:ascii="Times New Roman" w:hAnsi="Times New Roman" w:cs="Times New Roman"/>
                <w:bCs/>
                <w:color w:val="000000" w:themeColor="text1"/>
                <w:sz w:val="24"/>
                <w:szCs w:val="24"/>
              </w:rPr>
            </w:pPr>
            <w:r w:rsidRPr="00136ED6">
              <w:rPr>
                <w:rFonts w:ascii="Times New Roman" w:hAnsi="Times New Roman" w:cs="Times New Roman"/>
                <w:color w:val="000000" w:themeColor="text1"/>
                <w:sz w:val="24"/>
                <w:szCs w:val="24"/>
              </w:rPr>
              <w:t>Иные признаки, свидетельствующие о возможном осуществлении операций с денежными средствами или иным имуществом, связанных с финансированием терроризма</w:t>
            </w:r>
          </w:p>
        </w:tc>
      </w:tr>
      <w:tr w:rsidR="005C3991" w:rsidRPr="00136ED6" w14:paraId="632E1A7C" w14:textId="77777777" w:rsidTr="003B7F5C">
        <w:tblPrEx>
          <w:tblLook w:val="0000" w:firstRow="0" w:lastRow="0" w:firstColumn="0" w:lastColumn="0" w:noHBand="0" w:noVBand="0"/>
        </w:tblPrEx>
        <w:tc>
          <w:tcPr>
            <w:tcW w:w="989" w:type="dxa"/>
            <w:tcBorders>
              <w:top w:val="single" w:sz="4" w:space="0" w:color="auto"/>
              <w:left w:val="single" w:sz="4" w:space="0" w:color="auto"/>
              <w:bottom w:val="single" w:sz="4" w:space="0" w:color="auto"/>
              <w:right w:val="single" w:sz="4" w:space="0" w:color="auto"/>
            </w:tcBorders>
          </w:tcPr>
          <w:p w14:paraId="55FE239B" w14:textId="77777777" w:rsidR="008863EB" w:rsidRPr="00136ED6" w:rsidRDefault="008863EB"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46</w:t>
            </w:r>
          </w:p>
        </w:tc>
        <w:tc>
          <w:tcPr>
            <w:tcW w:w="1275" w:type="dxa"/>
            <w:tcBorders>
              <w:top w:val="single" w:sz="4" w:space="0" w:color="auto"/>
              <w:left w:val="single" w:sz="4" w:space="0" w:color="auto"/>
              <w:bottom w:val="single" w:sz="4" w:space="0" w:color="auto"/>
              <w:right w:val="single" w:sz="4" w:space="0" w:color="auto"/>
            </w:tcBorders>
          </w:tcPr>
          <w:p w14:paraId="11A8DDCF" w14:textId="77777777" w:rsidR="008863EB" w:rsidRPr="00136ED6" w:rsidRDefault="008863EB"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 </w:t>
            </w:r>
          </w:p>
        </w:tc>
        <w:tc>
          <w:tcPr>
            <w:tcW w:w="7796" w:type="dxa"/>
            <w:tcBorders>
              <w:top w:val="single" w:sz="4" w:space="0" w:color="auto"/>
              <w:left w:val="single" w:sz="4" w:space="0" w:color="auto"/>
              <w:bottom w:val="single" w:sz="4" w:space="0" w:color="auto"/>
              <w:right w:val="single" w:sz="4" w:space="0" w:color="auto"/>
            </w:tcBorders>
          </w:tcPr>
          <w:p w14:paraId="16520247" w14:textId="77777777" w:rsidR="008863EB" w:rsidRPr="00136ED6" w:rsidRDefault="008863EB" w:rsidP="00136ED6">
            <w:pPr>
              <w:autoSpaceDE w:val="0"/>
              <w:autoSpaceDN w:val="0"/>
              <w:adjustRightInd w:val="0"/>
              <w:spacing w:after="0"/>
              <w:jc w:val="both"/>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Признаки необычных операций (сделок), выявляемые при осуществлении деятельности нотариуса</w:t>
            </w:r>
          </w:p>
        </w:tc>
      </w:tr>
      <w:tr w:rsidR="005C3991" w:rsidRPr="00136ED6" w14:paraId="144AA57F" w14:textId="77777777" w:rsidTr="003B7F5C">
        <w:tblPrEx>
          <w:tblLook w:val="0000" w:firstRow="0" w:lastRow="0" w:firstColumn="0" w:lastColumn="0" w:noHBand="0" w:noVBand="0"/>
        </w:tblPrEx>
        <w:tc>
          <w:tcPr>
            <w:tcW w:w="989" w:type="dxa"/>
            <w:tcBorders>
              <w:top w:val="single" w:sz="4" w:space="0" w:color="auto"/>
              <w:left w:val="single" w:sz="4" w:space="0" w:color="auto"/>
              <w:bottom w:val="single" w:sz="4" w:space="0" w:color="auto"/>
              <w:right w:val="single" w:sz="4" w:space="0" w:color="auto"/>
            </w:tcBorders>
          </w:tcPr>
          <w:p w14:paraId="7ABAE5D4" w14:textId="77777777" w:rsidR="008863EB" w:rsidRPr="00136ED6" w:rsidRDefault="008863EB"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tcPr>
          <w:p w14:paraId="6F0FED99" w14:textId="77777777" w:rsidR="008863EB" w:rsidRPr="00136ED6" w:rsidRDefault="008863EB"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4601</w:t>
            </w:r>
          </w:p>
        </w:tc>
        <w:tc>
          <w:tcPr>
            <w:tcW w:w="7796" w:type="dxa"/>
            <w:tcBorders>
              <w:top w:val="single" w:sz="4" w:space="0" w:color="auto"/>
              <w:left w:val="single" w:sz="4" w:space="0" w:color="auto"/>
              <w:bottom w:val="single" w:sz="4" w:space="0" w:color="auto"/>
              <w:right w:val="single" w:sz="4" w:space="0" w:color="auto"/>
            </w:tcBorders>
          </w:tcPr>
          <w:p w14:paraId="511B02E3" w14:textId="77777777" w:rsidR="008863EB" w:rsidRPr="00136ED6" w:rsidRDefault="008863EB" w:rsidP="00136ED6">
            <w:pPr>
              <w:autoSpaceDE w:val="0"/>
              <w:autoSpaceDN w:val="0"/>
              <w:adjustRightInd w:val="0"/>
              <w:spacing w:after="0"/>
              <w:jc w:val="both"/>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Попытка обращения клиента по нотариальному удостоверению сделки с недвижимым имуществом, на которое наложено обременение</w:t>
            </w:r>
          </w:p>
        </w:tc>
      </w:tr>
      <w:tr w:rsidR="005C3991" w:rsidRPr="00136ED6" w14:paraId="43D61952" w14:textId="77777777" w:rsidTr="003B7F5C">
        <w:tblPrEx>
          <w:tblLook w:val="0000" w:firstRow="0" w:lastRow="0" w:firstColumn="0" w:lastColumn="0" w:noHBand="0" w:noVBand="0"/>
        </w:tblPrEx>
        <w:tc>
          <w:tcPr>
            <w:tcW w:w="989" w:type="dxa"/>
            <w:tcBorders>
              <w:top w:val="single" w:sz="4" w:space="0" w:color="auto"/>
              <w:left w:val="single" w:sz="4" w:space="0" w:color="auto"/>
              <w:bottom w:val="single" w:sz="4" w:space="0" w:color="auto"/>
              <w:right w:val="single" w:sz="4" w:space="0" w:color="auto"/>
            </w:tcBorders>
          </w:tcPr>
          <w:p w14:paraId="0EBBA340" w14:textId="77777777" w:rsidR="008863EB" w:rsidRPr="00136ED6" w:rsidRDefault="008863EB"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tcPr>
          <w:p w14:paraId="4F7284DF" w14:textId="77777777" w:rsidR="008863EB" w:rsidRPr="00136ED6" w:rsidRDefault="008863EB"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4602</w:t>
            </w:r>
          </w:p>
        </w:tc>
        <w:tc>
          <w:tcPr>
            <w:tcW w:w="7796" w:type="dxa"/>
            <w:tcBorders>
              <w:top w:val="single" w:sz="4" w:space="0" w:color="auto"/>
              <w:left w:val="single" w:sz="4" w:space="0" w:color="auto"/>
              <w:bottom w:val="single" w:sz="4" w:space="0" w:color="auto"/>
              <w:right w:val="single" w:sz="4" w:space="0" w:color="auto"/>
            </w:tcBorders>
          </w:tcPr>
          <w:p w14:paraId="776048CF" w14:textId="77777777" w:rsidR="008863EB" w:rsidRPr="00136ED6" w:rsidRDefault="008863EB" w:rsidP="00136ED6">
            <w:pPr>
              <w:autoSpaceDE w:val="0"/>
              <w:autoSpaceDN w:val="0"/>
              <w:adjustRightInd w:val="0"/>
              <w:spacing w:after="0"/>
              <w:jc w:val="both"/>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Подозрение в подделке документов при удостоверении договоров отчуждения и о залоге имущества, подлежащего регистрации</w:t>
            </w:r>
          </w:p>
        </w:tc>
      </w:tr>
      <w:tr w:rsidR="005C3991" w:rsidRPr="00136ED6" w14:paraId="49BEAA19" w14:textId="77777777" w:rsidTr="003B7F5C">
        <w:tblPrEx>
          <w:tblLook w:val="0000" w:firstRow="0" w:lastRow="0" w:firstColumn="0" w:lastColumn="0" w:noHBand="0" w:noVBand="0"/>
        </w:tblPrEx>
        <w:tc>
          <w:tcPr>
            <w:tcW w:w="989" w:type="dxa"/>
            <w:tcBorders>
              <w:top w:val="single" w:sz="4" w:space="0" w:color="auto"/>
              <w:left w:val="single" w:sz="4" w:space="0" w:color="auto"/>
              <w:bottom w:val="single" w:sz="4" w:space="0" w:color="auto"/>
              <w:right w:val="single" w:sz="4" w:space="0" w:color="auto"/>
            </w:tcBorders>
          </w:tcPr>
          <w:p w14:paraId="07963CD4" w14:textId="77777777" w:rsidR="008863EB" w:rsidRPr="00136ED6" w:rsidRDefault="008863EB"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tcPr>
          <w:p w14:paraId="29A842EB" w14:textId="77777777" w:rsidR="008863EB" w:rsidRPr="00136ED6" w:rsidRDefault="008863EB"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4603</w:t>
            </w:r>
          </w:p>
        </w:tc>
        <w:tc>
          <w:tcPr>
            <w:tcW w:w="7796" w:type="dxa"/>
            <w:tcBorders>
              <w:top w:val="single" w:sz="4" w:space="0" w:color="auto"/>
              <w:left w:val="single" w:sz="4" w:space="0" w:color="auto"/>
              <w:bottom w:val="single" w:sz="4" w:space="0" w:color="auto"/>
              <w:right w:val="single" w:sz="4" w:space="0" w:color="auto"/>
            </w:tcBorders>
          </w:tcPr>
          <w:p w14:paraId="371C0A29" w14:textId="77777777" w:rsidR="008863EB" w:rsidRPr="00136ED6" w:rsidRDefault="008863EB" w:rsidP="00136ED6">
            <w:pPr>
              <w:autoSpaceDE w:val="0"/>
              <w:autoSpaceDN w:val="0"/>
              <w:adjustRightInd w:val="0"/>
              <w:spacing w:after="0"/>
              <w:jc w:val="both"/>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Сомнение в бесспорности и достоверности документов, подтверждающих право собственности на отчуждаемое или закладываемое имущество при удостоверении договоров отчуждения и о залоге имущества</w:t>
            </w:r>
          </w:p>
        </w:tc>
      </w:tr>
      <w:tr w:rsidR="005C3991" w:rsidRPr="00136ED6" w14:paraId="59AA554E" w14:textId="77777777" w:rsidTr="003B7F5C">
        <w:tblPrEx>
          <w:tblLook w:val="0000" w:firstRow="0" w:lastRow="0" w:firstColumn="0" w:lastColumn="0" w:noHBand="0" w:noVBand="0"/>
        </w:tblPrEx>
        <w:tc>
          <w:tcPr>
            <w:tcW w:w="989" w:type="dxa"/>
            <w:tcBorders>
              <w:top w:val="single" w:sz="4" w:space="0" w:color="auto"/>
              <w:left w:val="single" w:sz="4" w:space="0" w:color="auto"/>
              <w:bottom w:val="single" w:sz="4" w:space="0" w:color="auto"/>
              <w:right w:val="single" w:sz="4" w:space="0" w:color="auto"/>
            </w:tcBorders>
          </w:tcPr>
          <w:p w14:paraId="32906DCE" w14:textId="77777777" w:rsidR="008863EB" w:rsidRPr="00136ED6" w:rsidRDefault="008863EB"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lastRenderedPageBreak/>
              <w:t> </w:t>
            </w:r>
          </w:p>
        </w:tc>
        <w:tc>
          <w:tcPr>
            <w:tcW w:w="1275" w:type="dxa"/>
            <w:tcBorders>
              <w:top w:val="single" w:sz="4" w:space="0" w:color="auto"/>
              <w:left w:val="single" w:sz="4" w:space="0" w:color="auto"/>
              <w:bottom w:val="single" w:sz="4" w:space="0" w:color="auto"/>
              <w:right w:val="single" w:sz="4" w:space="0" w:color="auto"/>
            </w:tcBorders>
          </w:tcPr>
          <w:p w14:paraId="69D140D0" w14:textId="77777777" w:rsidR="008863EB" w:rsidRPr="00136ED6" w:rsidRDefault="008863EB"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4604</w:t>
            </w:r>
          </w:p>
        </w:tc>
        <w:tc>
          <w:tcPr>
            <w:tcW w:w="7796" w:type="dxa"/>
            <w:tcBorders>
              <w:top w:val="single" w:sz="4" w:space="0" w:color="auto"/>
              <w:left w:val="single" w:sz="4" w:space="0" w:color="auto"/>
              <w:bottom w:val="single" w:sz="4" w:space="0" w:color="auto"/>
              <w:right w:val="single" w:sz="4" w:space="0" w:color="auto"/>
            </w:tcBorders>
          </w:tcPr>
          <w:p w14:paraId="1BB0689F" w14:textId="77777777" w:rsidR="008863EB" w:rsidRPr="00136ED6" w:rsidRDefault="008863EB" w:rsidP="00136ED6">
            <w:pPr>
              <w:autoSpaceDE w:val="0"/>
              <w:autoSpaceDN w:val="0"/>
              <w:adjustRightInd w:val="0"/>
              <w:spacing w:after="0"/>
              <w:jc w:val="both"/>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 xml:space="preserve">Внесение в депозит нотариуса денежных средств и ценных бумаг и списание (снятие) с депозита нотариуса ценных бумаг и денежных средств, в </w:t>
            </w:r>
            <w:proofErr w:type="gramStart"/>
            <w:r w:rsidRPr="00136ED6">
              <w:rPr>
                <w:rFonts w:ascii="Times New Roman" w:hAnsi="Times New Roman" w:cs="Times New Roman"/>
                <w:color w:val="000000" w:themeColor="text1"/>
                <w:sz w:val="24"/>
                <w:szCs w:val="24"/>
              </w:rPr>
              <w:t>т.ч.</w:t>
            </w:r>
            <w:proofErr w:type="gramEnd"/>
            <w:r w:rsidRPr="00136ED6">
              <w:rPr>
                <w:rFonts w:ascii="Times New Roman" w:hAnsi="Times New Roman" w:cs="Times New Roman"/>
                <w:color w:val="000000" w:themeColor="text1"/>
                <w:sz w:val="24"/>
                <w:szCs w:val="24"/>
              </w:rPr>
              <w:t xml:space="preserve"> в наличной форме</w:t>
            </w:r>
          </w:p>
        </w:tc>
      </w:tr>
      <w:tr w:rsidR="005C3991" w:rsidRPr="00136ED6" w14:paraId="314A6F21" w14:textId="77777777" w:rsidTr="003B7F5C">
        <w:tblPrEx>
          <w:tblLook w:val="0000" w:firstRow="0" w:lastRow="0" w:firstColumn="0" w:lastColumn="0" w:noHBand="0" w:noVBand="0"/>
        </w:tblPrEx>
        <w:tc>
          <w:tcPr>
            <w:tcW w:w="989" w:type="dxa"/>
            <w:tcBorders>
              <w:top w:val="single" w:sz="4" w:space="0" w:color="auto"/>
              <w:left w:val="single" w:sz="4" w:space="0" w:color="auto"/>
              <w:bottom w:val="single" w:sz="4" w:space="0" w:color="auto"/>
              <w:right w:val="single" w:sz="4" w:space="0" w:color="auto"/>
            </w:tcBorders>
          </w:tcPr>
          <w:p w14:paraId="76977E5B" w14:textId="77777777" w:rsidR="008863EB" w:rsidRPr="00136ED6" w:rsidRDefault="008863EB"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tcPr>
          <w:p w14:paraId="2CD74DEA" w14:textId="77777777" w:rsidR="008863EB" w:rsidRPr="00136ED6" w:rsidRDefault="008863EB"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4605</w:t>
            </w:r>
          </w:p>
        </w:tc>
        <w:tc>
          <w:tcPr>
            <w:tcW w:w="7796" w:type="dxa"/>
            <w:tcBorders>
              <w:top w:val="single" w:sz="4" w:space="0" w:color="auto"/>
              <w:left w:val="single" w:sz="4" w:space="0" w:color="auto"/>
              <w:bottom w:val="single" w:sz="4" w:space="0" w:color="auto"/>
              <w:right w:val="single" w:sz="4" w:space="0" w:color="auto"/>
            </w:tcBorders>
          </w:tcPr>
          <w:p w14:paraId="5AD4D05D" w14:textId="77777777" w:rsidR="008863EB" w:rsidRPr="00136ED6" w:rsidRDefault="008863EB" w:rsidP="00136ED6">
            <w:pPr>
              <w:autoSpaceDE w:val="0"/>
              <w:autoSpaceDN w:val="0"/>
              <w:adjustRightInd w:val="0"/>
              <w:spacing w:after="0"/>
              <w:jc w:val="both"/>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Нотариальное удостоверение доверенности физическому лицу на право получения почтовых переводов денежных средств за двух и более физических лиц</w:t>
            </w:r>
          </w:p>
        </w:tc>
      </w:tr>
      <w:tr w:rsidR="005C3991" w:rsidRPr="00136ED6" w14:paraId="3A684D3A" w14:textId="77777777" w:rsidTr="003B7F5C">
        <w:tblPrEx>
          <w:tblLook w:val="0000" w:firstRow="0" w:lastRow="0" w:firstColumn="0" w:lastColumn="0" w:noHBand="0" w:noVBand="0"/>
        </w:tblPrEx>
        <w:tc>
          <w:tcPr>
            <w:tcW w:w="989" w:type="dxa"/>
            <w:tcBorders>
              <w:top w:val="single" w:sz="4" w:space="0" w:color="auto"/>
              <w:left w:val="single" w:sz="4" w:space="0" w:color="auto"/>
              <w:bottom w:val="single" w:sz="4" w:space="0" w:color="auto"/>
              <w:right w:val="single" w:sz="4" w:space="0" w:color="auto"/>
            </w:tcBorders>
          </w:tcPr>
          <w:p w14:paraId="0F961BAF" w14:textId="77777777" w:rsidR="008863EB" w:rsidRPr="00136ED6" w:rsidRDefault="008863EB"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tcPr>
          <w:p w14:paraId="0CB0C21F" w14:textId="77777777" w:rsidR="008863EB" w:rsidRPr="00136ED6" w:rsidRDefault="008863EB"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4606</w:t>
            </w:r>
          </w:p>
        </w:tc>
        <w:tc>
          <w:tcPr>
            <w:tcW w:w="7796" w:type="dxa"/>
            <w:tcBorders>
              <w:top w:val="single" w:sz="4" w:space="0" w:color="auto"/>
              <w:left w:val="single" w:sz="4" w:space="0" w:color="auto"/>
              <w:bottom w:val="single" w:sz="4" w:space="0" w:color="auto"/>
              <w:right w:val="single" w:sz="4" w:space="0" w:color="auto"/>
            </w:tcBorders>
          </w:tcPr>
          <w:p w14:paraId="7413E5EB" w14:textId="77777777" w:rsidR="008863EB" w:rsidRPr="00136ED6" w:rsidRDefault="008863EB" w:rsidP="00136ED6">
            <w:pPr>
              <w:autoSpaceDE w:val="0"/>
              <w:autoSpaceDN w:val="0"/>
              <w:adjustRightInd w:val="0"/>
              <w:spacing w:after="0"/>
              <w:jc w:val="both"/>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Совершение исполнительной надписи на документе, устанавливающем задолженность</w:t>
            </w:r>
          </w:p>
        </w:tc>
      </w:tr>
      <w:tr w:rsidR="005C3991" w:rsidRPr="00136ED6" w14:paraId="08CA6283" w14:textId="77777777" w:rsidTr="003B7F5C">
        <w:tblPrEx>
          <w:tblLook w:val="0000" w:firstRow="0" w:lastRow="0" w:firstColumn="0" w:lastColumn="0" w:noHBand="0" w:noVBand="0"/>
        </w:tblPrEx>
        <w:tc>
          <w:tcPr>
            <w:tcW w:w="989" w:type="dxa"/>
            <w:tcBorders>
              <w:top w:val="single" w:sz="4" w:space="0" w:color="auto"/>
              <w:left w:val="single" w:sz="4" w:space="0" w:color="auto"/>
              <w:bottom w:val="single" w:sz="4" w:space="0" w:color="auto"/>
              <w:right w:val="single" w:sz="4" w:space="0" w:color="auto"/>
            </w:tcBorders>
          </w:tcPr>
          <w:p w14:paraId="4E67706D" w14:textId="77777777" w:rsidR="008863EB" w:rsidRPr="00136ED6" w:rsidRDefault="008863EB"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tcPr>
          <w:p w14:paraId="7150F4F0" w14:textId="77777777" w:rsidR="008863EB" w:rsidRPr="00136ED6" w:rsidRDefault="008863EB"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4607</w:t>
            </w:r>
          </w:p>
        </w:tc>
        <w:tc>
          <w:tcPr>
            <w:tcW w:w="7796" w:type="dxa"/>
            <w:tcBorders>
              <w:top w:val="single" w:sz="4" w:space="0" w:color="auto"/>
              <w:left w:val="single" w:sz="4" w:space="0" w:color="auto"/>
              <w:bottom w:val="single" w:sz="4" w:space="0" w:color="auto"/>
              <w:right w:val="single" w:sz="4" w:space="0" w:color="auto"/>
            </w:tcBorders>
          </w:tcPr>
          <w:p w14:paraId="49D1983E" w14:textId="77777777" w:rsidR="008863EB" w:rsidRPr="00136ED6" w:rsidRDefault="008863EB" w:rsidP="00136ED6">
            <w:pPr>
              <w:autoSpaceDE w:val="0"/>
              <w:autoSpaceDN w:val="0"/>
              <w:adjustRightInd w:val="0"/>
              <w:spacing w:after="0"/>
              <w:jc w:val="both"/>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Удостоверение договора займа</w:t>
            </w:r>
          </w:p>
        </w:tc>
      </w:tr>
      <w:tr w:rsidR="005C3991" w:rsidRPr="00136ED6" w14:paraId="4A581DE2" w14:textId="77777777" w:rsidTr="003B7F5C">
        <w:tblPrEx>
          <w:tblLook w:val="0000" w:firstRow="0" w:lastRow="0" w:firstColumn="0" w:lastColumn="0" w:noHBand="0" w:noVBand="0"/>
        </w:tblPrEx>
        <w:tc>
          <w:tcPr>
            <w:tcW w:w="989" w:type="dxa"/>
            <w:tcBorders>
              <w:top w:val="single" w:sz="4" w:space="0" w:color="auto"/>
              <w:left w:val="single" w:sz="4" w:space="0" w:color="auto"/>
              <w:bottom w:val="single" w:sz="4" w:space="0" w:color="auto"/>
              <w:right w:val="single" w:sz="4" w:space="0" w:color="auto"/>
            </w:tcBorders>
          </w:tcPr>
          <w:p w14:paraId="5731E2DA" w14:textId="77777777" w:rsidR="008863EB" w:rsidRPr="00136ED6" w:rsidRDefault="008863EB"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tcPr>
          <w:p w14:paraId="2FD8A5EE" w14:textId="77777777" w:rsidR="008863EB" w:rsidRPr="00136ED6" w:rsidRDefault="008863EB"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4608</w:t>
            </w:r>
          </w:p>
        </w:tc>
        <w:tc>
          <w:tcPr>
            <w:tcW w:w="7796" w:type="dxa"/>
            <w:tcBorders>
              <w:top w:val="single" w:sz="4" w:space="0" w:color="auto"/>
              <w:left w:val="single" w:sz="4" w:space="0" w:color="auto"/>
              <w:bottom w:val="single" w:sz="4" w:space="0" w:color="auto"/>
              <w:right w:val="single" w:sz="4" w:space="0" w:color="auto"/>
            </w:tcBorders>
          </w:tcPr>
          <w:p w14:paraId="2562620C" w14:textId="1204B2DF" w:rsidR="008863EB" w:rsidRPr="00136ED6" w:rsidRDefault="008863EB" w:rsidP="00136ED6">
            <w:pPr>
              <w:autoSpaceDE w:val="0"/>
              <w:autoSpaceDN w:val="0"/>
              <w:adjustRightInd w:val="0"/>
              <w:spacing w:after="0"/>
              <w:jc w:val="both"/>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Удостоверение договора купли</w:t>
            </w:r>
            <w:r w:rsidR="00A267BF" w:rsidRPr="00136ED6">
              <w:rPr>
                <w:rFonts w:ascii="Times New Roman" w:hAnsi="Times New Roman" w:cs="Times New Roman"/>
                <w:color w:val="000000" w:themeColor="text1"/>
                <w:sz w:val="24"/>
                <w:szCs w:val="24"/>
              </w:rPr>
              <w:t>–</w:t>
            </w:r>
            <w:r w:rsidRPr="00136ED6">
              <w:rPr>
                <w:rFonts w:ascii="Times New Roman" w:hAnsi="Times New Roman" w:cs="Times New Roman"/>
                <w:color w:val="000000" w:themeColor="text1"/>
                <w:sz w:val="24"/>
                <w:szCs w:val="24"/>
              </w:rPr>
              <w:t>продажи (дарения, залога) доли в уставном капитале организации</w:t>
            </w:r>
          </w:p>
        </w:tc>
      </w:tr>
      <w:tr w:rsidR="005C3991" w:rsidRPr="00136ED6" w14:paraId="6053EE7C" w14:textId="77777777" w:rsidTr="003B7F5C">
        <w:tblPrEx>
          <w:tblLook w:val="0000" w:firstRow="0" w:lastRow="0" w:firstColumn="0" w:lastColumn="0" w:noHBand="0" w:noVBand="0"/>
        </w:tblPrEx>
        <w:tc>
          <w:tcPr>
            <w:tcW w:w="989" w:type="dxa"/>
            <w:tcBorders>
              <w:top w:val="single" w:sz="4" w:space="0" w:color="auto"/>
              <w:left w:val="single" w:sz="4" w:space="0" w:color="auto"/>
              <w:bottom w:val="single" w:sz="4" w:space="0" w:color="auto"/>
              <w:right w:val="single" w:sz="4" w:space="0" w:color="auto"/>
            </w:tcBorders>
          </w:tcPr>
          <w:p w14:paraId="317F316F" w14:textId="77777777" w:rsidR="008863EB" w:rsidRPr="00136ED6" w:rsidRDefault="008863EB"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tcPr>
          <w:p w14:paraId="779829FD" w14:textId="77777777" w:rsidR="008863EB" w:rsidRPr="00136ED6" w:rsidRDefault="008863EB"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4609</w:t>
            </w:r>
          </w:p>
        </w:tc>
        <w:tc>
          <w:tcPr>
            <w:tcW w:w="7796" w:type="dxa"/>
            <w:tcBorders>
              <w:top w:val="single" w:sz="4" w:space="0" w:color="auto"/>
              <w:left w:val="single" w:sz="4" w:space="0" w:color="auto"/>
              <w:bottom w:val="single" w:sz="4" w:space="0" w:color="auto"/>
              <w:right w:val="single" w:sz="4" w:space="0" w:color="auto"/>
            </w:tcBorders>
          </w:tcPr>
          <w:p w14:paraId="238FD7BB" w14:textId="77777777" w:rsidR="008863EB" w:rsidRPr="00136ED6" w:rsidRDefault="008863EB" w:rsidP="00136ED6">
            <w:pPr>
              <w:autoSpaceDE w:val="0"/>
              <w:autoSpaceDN w:val="0"/>
              <w:adjustRightInd w:val="0"/>
              <w:spacing w:after="0"/>
              <w:jc w:val="both"/>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Удостоверение медиативного соглашения</w:t>
            </w:r>
          </w:p>
        </w:tc>
      </w:tr>
      <w:tr w:rsidR="005C3991" w:rsidRPr="00136ED6" w14:paraId="1B7FBBD5" w14:textId="77777777" w:rsidTr="003B7F5C">
        <w:tblPrEx>
          <w:tblLook w:val="0000" w:firstRow="0" w:lastRow="0" w:firstColumn="0" w:lastColumn="0" w:noHBand="0" w:noVBand="0"/>
        </w:tblPrEx>
        <w:tc>
          <w:tcPr>
            <w:tcW w:w="989" w:type="dxa"/>
            <w:tcBorders>
              <w:top w:val="single" w:sz="4" w:space="0" w:color="auto"/>
              <w:left w:val="single" w:sz="4" w:space="0" w:color="auto"/>
              <w:bottom w:val="single" w:sz="4" w:space="0" w:color="auto"/>
              <w:right w:val="single" w:sz="4" w:space="0" w:color="auto"/>
            </w:tcBorders>
          </w:tcPr>
          <w:p w14:paraId="0EF0E4D0" w14:textId="77777777" w:rsidR="008863EB" w:rsidRPr="00136ED6" w:rsidRDefault="008863EB"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tcPr>
          <w:p w14:paraId="4A86CA44" w14:textId="77777777" w:rsidR="008863EB" w:rsidRPr="00136ED6" w:rsidRDefault="008863EB"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4610</w:t>
            </w:r>
          </w:p>
        </w:tc>
        <w:tc>
          <w:tcPr>
            <w:tcW w:w="7796" w:type="dxa"/>
            <w:tcBorders>
              <w:top w:val="single" w:sz="4" w:space="0" w:color="auto"/>
              <w:left w:val="single" w:sz="4" w:space="0" w:color="auto"/>
              <w:bottom w:val="single" w:sz="4" w:space="0" w:color="auto"/>
              <w:right w:val="single" w:sz="4" w:space="0" w:color="auto"/>
            </w:tcBorders>
          </w:tcPr>
          <w:p w14:paraId="300A7037" w14:textId="77777777" w:rsidR="008863EB" w:rsidRPr="00136ED6" w:rsidRDefault="008863EB" w:rsidP="00136ED6">
            <w:pPr>
              <w:autoSpaceDE w:val="0"/>
              <w:autoSpaceDN w:val="0"/>
              <w:adjustRightInd w:val="0"/>
              <w:spacing w:after="0"/>
              <w:jc w:val="both"/>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Неоднократное обращение за совершением исполнительной надписи нотариуса</w:t>
            </w:r>
          </w:p>
        </w:tc>
      </w:tr>
      <w:tr w:rsidR="005C3991" w:rsidRPr="00136ED6" w14:paraId="6BC5541A" w14:textId="77777777" w:rsidTr="003B7F5C">
        <w:tblPrEx>
          <w:tblLook w:val="0000" w:firstRow="0" w:lastRow="0" w:firstColumn="0" w:lastColumn="0" w:noHBand="0" w:noVBand="0"/>
        </w:tblPrEx>
        <w:tc>
          <w:tcPr>
            <w:tcW w:w="989" w:type="dxa"/>
            <w:tcBorders>
              <w:top w:val="single" w:sz="4" w:space="0" w:color="auto"/>
              <w:left w:val="single" w:sz="4" w:space="0" w:color="auto"/>
              <w:bottom w:val="single" w:sz="4" w:space="0" w:color="auto"/>
              <w:right w:val="single" w:sz="4" w:space="0" w:color="auto"/>
            </w:tcBorders>
          </w:tcPr>
          <w:p w14:paraId="0E55A9A8" w14:textId="77777777" w:rsidR="008863EB" w:rsidRPr="00136ED6" w:rsidRDefault="008863EB"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tcPr>
          <w:p w14:paraId="075A4C41" w14:textId="77777777" w:rsidR="008863EB" w:rsidRPr="00136ED6" w:rsidRDefault="008863EB"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4611</w:t>
            </w:r>
          </w:p>
        </w:tc>
        <w:tc>
          <w:tcPr>
            <w:tcW w:w="7796" w:type="dxa"/>
            <w:tcBorders>
              <w:top w:val="single" w:sz="4" w:space="0" w:color="auto"/>
              <w:left w:val="single" w:sz="4" w:space="0" w:color="auto"/>
              <w:bottom w:val="single" w:sz="4" w:space="0" w:color="auto"/>
              <w:right w:val="single" w:sz="4" w:space="0" w:color="auto"/>
            </w:tcBorders>
          </w:tcPr>
          <w:p w14:paraId="2E2C1243" w14:textId="77777777" w:rsidR="008863EB" w:rsidRPr="00136ED6" w:rsidRDefault="008863EB" w:rsidP="00136ED6">
            <w:pPr>
              <w:autoSpaceDE w:val="0"/>
              <w:autoSpaceDN w:val="0"/>
              <w:adjustRightInd w:val="0"/>
              <w:spacing w:after="0"/>
              <w:jc w:val="both"/>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Попытка обращения за совершением исполнительной надписи нотариуса, при которой у нотариуса возникли подозрения в подделке представляемых документов</w:t>
            </w:r>
          </w:p>
        </w:tc>
      </w:tr>
      <w:tr w:rsidR="005C3991" w:rsidRPr="00136ED6" w14:paraId="683321E3" w14:textId="77777777" w:rsidTr="003B7F5C">
        <w:tblPrEx>
          <w:tblLook w:val="0000" w:firstRow="0" w:lastRow="0" w:firstColumn="0" w:lastColumn="0" w:noHBand="0" w:noVBand="0"/>
        </w:tblPrEx>
        <w:tc>
          <w:tcPr>
            <w:tcW w:w="989" w:type="dxa"/>
            <w:tcBorders>
              <w:top w:val="single" w:sz="4" w:space="0" w:color="auto"/>
              <w:left w:val="single" w:sz="4" w:space="0" w:color="auto"/>
              <w:bottom w:val="single" w:sz="4" w:space="0" w:color="auto"/>
              <w:right w:val="single" w:sz="4" w:space="0" w:color="auto"/>
            </w:tcBorders>
          </w:tcPr>
          <w:p w14:paraId="19F09532" w14:textId="77777777" w:rsidR="00FD2277" w:rsidRPr="00136ED6" w:rsidRDefault="00FD2277" w:rsidP="00136ED6">
            <w:pPr>
              <w:autoSpaceDE w:val="0"/>
              <w:autoSpaceDN w:val="0"/>
              <w:adjustRightInd w:val="0"/>
              <w:spacing w:after="0"/>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D9853D7" w14:textId="5E429562" w:rsidR="00FD2277" w:rsidRPr="00136ED6" w:rsidRDefault="00FD2277"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4612</w:t>
            </w:r>
          </w:p>
        </w:tc>
        <w:tc>
          <w:tcPr>
            <w:tcW w:w="7796" w:type="dxa"/>
            <w:tcBorders>
              <w:top w:val="single" w:sz="4" w:space="0" w:color="auto"/>
              <w:left w:val="single" w:sz="4" w:space="0" w:color="auto"/>
              <w:bottom w:val="single" w:sz="4" w:space="0" w:color="auto"/>
              <w:right w:val="single" w:sz="4" w:space="0" w:color="auto"/>
            </w:tcBorders>
          </w:tcPr>
          <w:p w14:paraId="17D52D2F" w14:textId="16260294" w:rsidR="00FD2277" w:rsidRPr="00136ED6" w:rsidRDefault="00FD2277" w:rsidP="00136ED6">
            <w:pPr>
              <w:autoSpaceDE w:val="0"/>
              <w:autoSpaceDN w:val="0"/>
              <w:adjustRightInd w:val="0"/>
              <w:spacing w:after="0"/>
              <w:jc w:val="both"/>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Удостоверение доверенности физического лица на право открытия счетов и распоряжения денежными средствами, находящимися на счетах в кредитных организациях, от имени доверителя</w:t>
            </w:r>
          </w:p>
        </w:tc>
      </w:tr>
      <w:tr w:rsidR="005C3991" w:rsidRPr="00136ED6" w14:paraId="112FD0F5" w14:textId="77777777" w:rsidTr="003B7F5C">
        <w:tblPrEx>
          <w:tblLook w:val="0000" w:firstRow="0" w:lastRow="0" w:firstColumn="0" w:lastColumn="0" w:noHBand="0" w:noVBand="0"/>
        </w:tblPrEx>
        <w:tc>
          <w:tcPr>
            <w:tcW w:w="989" w:type="dxa"/>
            <w:tcBorders>
              <w:top w:val="single" w:sz="4" w:space="0" w:color="auto"/>
              <w:left w:val="single" w:sz="4" w:space="0" w:color="auto"/>
              <w:bottom w:val="single" w:sz="4" w:space="0" w:color="auto"/>
              <w:right w:val="single" w:sz="4" w:space="0" w:color="auto"/>
            </w:tcBorders>
          </w:tcPr>
          <w:p w14:paraId="72A9FBFE" w14:textId="77777777" w:rsidR="00FD2277" w:rsidRPr="00136ED6" w:rsidRDefault="00FD2277" w:rsidP="00136ED6">
            <w:pPr>
              <w:autoSpaceDE w:val="0"/>
              <w:autoSpaceDN w:val="0"/>
              <w:adjustRightInd w:val="0"/>
              <w:spacing w:after="0"/>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E353FEC" w14:textId="0B7E1AB0" w:rsidR="00FD2277" w:rsidRPr="00136ED6" w:rsidRDefault="00FD2277"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4613</w:t>
            </w:r>
          </w:p>
        </w:tc>
        <w:tc>
          <w:tcPr>
            <w:tcW w:w="7796" w:type="dxa"/>
            <w:tcBorders>
              <w:top w:val="single" w:sz="4" w:space="0" w:color="auto"/>
              <w:left w:val="single" w:sz="4" w:space="0" w:color="auto"/>
              <w:bottom w:val="single" w:sz="4" w:space="0" w:color="auto"/>
              <w:right w:val="single" w:sz="4" w:space="0" w:color="auto"/>
            </w:tcBorders>
          </w:tcPr>
          <w:p w14:paraId="5BE23C4A" w14:textId="5A72D5EF" w:rsidR="00FD2277" w:rsidRPr="00136ED6" w:rsidRDefault="00FD2277" w:rsidP="00136ED6">
            <w:pPr>
              <w:autoSpaceDE w:val="0"/>
              <w:autoSpaceDN w:val="0"/>
              <w:adjustRightInd w:val="0"/>
              <w:spacing w:after="0"/>
              <w:jc w:val="both"/>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Оформление доверенности на совершение операций с денежными средствами или иным имуществом от имени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 либо лица, в отношении которого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w:t>
            </w:r>
          </w:p>
        </w:tc>
      </w:tr>
      <w:tr w:rsidR="00136ED6" w:rsidRPr="00136ED6" w14:paraId="127FD3A0" w14:textId="77777777" w:rsidTr="003B7F5C">
        <w:tblPrEx>
          <w:tblLook w:val="0000" w:firstRow="0" w:lastRow="0" w:firstColumn="0" w:lastColumn="0" w:noHBand="0" w:noVBand="0"/>
        </w:tblPrEx>
        <w:tc>
          <w:tcPr>
            <w:tcW w:w="989" w:type="dxa"/>
            <w:tcBorders>
              <w:top w:val="single" w:sz="4" w:space="0" w:color="auto"/>
              <w:left w:val="single" w:sz="4" w:space="0" w:color="auto"/>
              <w:bottom w:val="single" w:sz="4" w:space="0" w:color="auto"/>
              <w:right w:val="single" w:sz="4" w:space="0" w:color="auto"/>
            </w:tcBorders>
          </w:tcPr>
          <w:p w14:paraId="0C385964" w14:textId="77777777" w:rsidR="008863EB" w:rsidRPr="00136ED6" w:rsidRDefault="008863EB"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tcPr>
          <w:p w14:paraId="68CA1330" w14:textId="77777777" w:rsidR="008863EB" w:rsidRPr="00136ED6" w:rsidRDefault="008863EB" w:rsidP="00136ED6">
            <w:pPr>
              <w:autoSpaceDE w:val="0"/>
              <w:autoSpaceDN w:val="0"/>
              <w:adjustRightInd w:val="0"/>
              <w:spacing w:after="0"/>
              <w:jc w:val="center"/>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4699</w:t>
            </w:r>
          </w:p>
        </w:tc>
        <w:tc>
          <w:tcPr>
            <w:tcW w:w="7796" w:type="dxa"/>
            <w:tcBorders>
              <w:top w:val="single" w:sz="4" w:space="0" w:color="auto"/>
              <w:left w:val="single" w:sz="4" w:space="0" w:color="auto"/>
              <w:bottom w:val="single" w:sz="4" w:space="0" w:color="auto"/>
              <w:right w:val="single" w:sz="4" w:space="0" w:color="auto"/>
            </w:tcBorders>
          </w:tcPr>
          <w:p w14:paraId="2B4F0BAE" w14:textId="77777777" w:rsidR="008863EB" w:rsidRPr="00136ED6" w:rsidRDefault="008863EB" w:rsidP="00136ED6">
            <w:pPr>
              <w:autoSpaceDE w:val="0"/>
              <w:autoSpaceDN w:val="0"/>
              <w:adjustRightInd w:val="0"/>
              <w:spacing w:after="0"/>
              <w:jc w:val="both"/>
              <w:rPr>
                <w:rFonts w:ascii="Times New Roman" w:hAnsi="Times New Roman" w:cs="Times New Roman"/>
                <w:color w:val="000000" w:themeColor="text1"/>
                <w:sz w:val="24"/>
                <w:szCs w:val="24"/>
              </w:rPr>
            </w:pPr>
            <w:r w:rsidRPr="00136ED6">
              <w:rPr>
                <w:rFonts w:ascii="Times New Roman" w:hAnsi="Times New Roman" w:cs="Times New Roman"/>
                <w:color w:val="000000" w:themeColor="text1"/>
                <w:sz w:val="24"/>
                <w:szCs w:val="24"/>
              </w:rPr>
              <w:t>Иные признаки, свидетельствующие о возможном осуществлении легализации (отмывания) доходов, полученных преступным путем, или финансировании терроризма, при совершении нотариальных действий</w:t>
            </w:r>
          </w:p>
        </w:tc>
      </w:tr>
    </w:tbl>
    <w:p w14:paraId="42F38B28" w14:textId="07B570D3" w:rsidR="00FD177D" w:rsidRPr="00136ED6" w:rsidRDefault="00FD177D" w:rsidP="00136ED6">
      <w:pPr>
        <w:spacing w:after="0"/>
        <w:jc w:val="center"/>
        <w:rPr>
          <w:rFonts w:ascii="Times New Roman" w:eastAsia="Times New Roman" w:hAnsi="Times New Roman" w:cs="Times New Roman"/>
          <w:b/>
          <w:color w:val="000000" w:themeColor="text1"/>
          <w:sz w:val="24"/>
          <w:szCs w:val="24"/>
          <w:lang w:eastAsia="ru-RU"/>
        </w:rPr>
      </w:pPr>
    </w:p>
    <w:p w14:paraId="5663A9BB" w14:textId="77777777" w:rsidR="004E0EC8" w:rsidRPr="00136ED6" w:rsidRDefault="004E0EC8" w:rsidP="00136ED6">
      <w:pPr>
        <w:spacing w:after="0"/>
        <w:jc w:val="center"/>
        <w:rPr>
          <w:rFonts w:ascii="Times New Roman" w:eastAsia="Times New Roman" w:hAnsi="Times New Roman" w:cs="Times New Roman"/>
          <w:b/>
          <w:color w:val="000000" w:themeColor="text1"/>
          <w:sz w:val="24"/>
          <w:szCs w:val="24"/>
          <w:lang w:eastAsia="ru-RU"/>
        </w:rPr>
      </w:pPr>
    </w:p>
    <w:p w14:paraId="4BE2D863" w14:textId="64BF010B" w:rsidR="005E0012" w:rsidRPr="00136ED6" w:rsidRDefault="005E0012" w:rsidP="00136ED6">
      <w:pPr>
        <w:tabs>
          <w:tab w:val="left" w:pos="993"/>
        </w:tabs>
        <w:spacing w:after="0"/>
        <w:ind w:firstLine="709"/>
        <w:jc w:val="center"/>
        <w:rPr>
          <w:rFonts w:ascii="Times New Roman" w:eastAsia="Times New Roman" w:hAnsi="Times New Roman" w:cs="Times New Roman"/>
          <w:b/>
          <w:color w:val="000000" w:themeColor="text1"/>
          <w:sz w:val="24"/>
          <w:szCs w:val="24"/>
          <w:lang w:eastAsia="ru-RU"/>
        </w:rPr>
      </w:pPr>
      <w:r w:rsidRPr="00136ED6">
        <w:rPr>
          <w:rFonts w:ascii="Times New Roman" w:eastAsia="Times New Roman" w:hAnsi="Times New Roman" w:cs="Times New Roman"/>
          <w:b/>
          <w:color w:val="000000" w:themeColor="text1"/>
          <w:sz w:val="24"/>
          <w:szCs w:val="24"/>
          <w:lang w:eastAsia="ru-RU"/>
        </w:rPr>
        <w:t>Информационное сообщение Федеральной службы по финансовому мониторингу от 04.03.2019 № 2192 / 01</w:t>
      </w:r>
      <w:r w:rsidR="00A267BF" w:rsidRPr="00136ED6">
        <w:rPr>
          <w:rFonts w:ascii="Times New Roman" w:eastAsia="Times New Roman" w:hAnsi="Times New Roman" w:cs="Times New Roman"/>
          <w:b/>
          <w:color w:val="000000" w:themeColor="text1"/>
          <w:sz w:val="24"/>
          <w:szCs w:val="24"/>
          <w:lang w:eastAsia="ru-RU"/>
        </w:rPr>
        <w:t>–</w:t>
      </w:r>
      <w:r w:rsidRPr="00136ED6">
        <w:rPr>
          <w:rFonts w:ascii="Times New Roman" w:eastAsia="Times New Roman" w:hAnsi="Times New Roman" w:cs="Times New Roman"/>
          <w:b/>
          <w:color w:val="000000" w:themeColor="text1"/>
          <w:sz w:val="24"/>
          <w:szCs w:val="24"/>
          <w:lang w:eastAsia="ru-RU"/>
        </w:rPr>
        <w:t>01</w:t>
      </w:r>
      <w:r w:rsidR="00A267BF" w:rsidRPr="00136ED6">
        <w:rPr>
          <w:rFonts w:ascii="Times New Roman" w:eastAsia="Times New Roman" w:hAnsi="Times New Roman" w:cs="Times New Roman"/>
          <w:b/>
          <w:color w:val="000000" w:themeColor="text1"/>
          <w:sz w:val="24"/>
          <w:szCs w:val="24"/>
          <w:lang w:eastAsia="ru-RU"/>
        </w:rPr>
        <w:t>–</w:t>
      </w:r>
      <w:r w:rsidRPr="00136ED6">
        <w:rPr>
          <w:rFonts w:ascii="Times New Roman" w:eastAsia="Times New Roman" w:hAnsi="Times New Roman" w:cs="Times New Roman"/>
          <w:b/>
          <w:color w:val="000000" w:themeColor="text1"/>
          <w:sz w:val="24"/>
          <w:szCs w:val="24"/>
          <w:lang w:eastAsia="ru-RU"/>
        </w:rPr>
        <w:t>40/4546 «О признаках возможного использования недвижимого имущества в схемах легализации преступных доходов»</w:t>
      </w:r>
    </w:p>
    <w:p w14:paraId="58942E19" w14:textId="77777777" w:rsidR="005E0012" w:rsidRPr="00136ED6" w:rsidRDefault="005E0012" w:rsidP="00136ED6">
      <w:pPr>
        <w:tabs>
          <w:tab w:val="left" w:pos="993"/>
        </w:tabs>
        <w:spacing w:after="0"/>
        <w:ind w:firstLine="709"/>
        <w:jc w:val="both"/>
        <w:rPr>
          <w:rFonts w:ascii="Times New Roman" w:eastAsia="Times New Roman" w:hAnsi="Times New Roman" w:cs="Times New Roman"/>
          <w:bCs/>
          <w:color w:val="000000" w:themeColor="text1"/>
          <w:sz w:val="24"/>
          <w:szCs w:val="24"/>
          <w:lang w:eastAsia="ru-RU"/>
        </w:rPr>
      </w:pPr>
    </w:p>
    <w:p w14:paraId="47B950A5" w14:textId="77777777" w:rsidR="005E0012" w:rsidRPr="00136ED6" w:rsidRDefault="005E0012" w:rsidP="00136ED6">
      <w:pPr>
        <w:tabs>
          <w:tab w:val="left" w:pos="1134"/>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lastRenderedPageBreak/>
        <w:t>По результатам Национальной оценки рисков легализации (отмывания) преступных доходов (НОР ОД) использование недвижимого имущества в схемах легализации преступных доходов отнесено к группе умеренного риска.</w:t>
      </w:r>
    </w:p>
    <w:p w14:paraId="2B57A26F" w14:textId="77777777" w:rsidR="005E0012" w:rsidRPr="00136ED6" w:rsidRDefault="005E0012" w:rsidP="00136ED6">
      <w:pPr>
        <w:tabs>
          <w:tab w:val="left" w:pos="1134"/>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В недвижимость могут инвестироваться денежные средства, полученные в результате коррупционных правонарушений, преступлений в бюджетной сфере, в сфере незаконного оборота наркотиков и других правонарушений.</w:t>
      </w:r>
    </w:p>
    <w:p w14:paraId="5BFF43A8" w14:textId="53039ACE" w:rsidR="005E0012" w:rsidRPr="00136ED6" w:rsidRDefault="005E0012" w:rsidP="00136ED6">
      <w:pPr>
        <w:tabs>
          <w:tab w:val="left" w:pos="1134"/>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Настоящее информационное письмо подготовлено в целях ориентирования организаций (индивидуальных предпринимателей), оказывающих посреднические услуги при осуществлении сделок купли</w:t>
      </w:r>
      <w:r w:rsidR="00A267BF" w:rsidRPr="00136ED6">
        <w:rPr>
          <w:rFonts w:ascii="Times New Roman" w:eastAsia="Times New Roman" w:hAnsi="Times New Roman" w:cs="Times New Roman"/>
          <w:bCs/>
          <w:color w:val="000000" w:themeColor="text1"/>
          <w:sz w:val="24"/>
          <w:szCs w:val="24"/>
          <w:lang w:eastAsia="ru-RU"/>
        </w:rPr>
        <w:t>–</w:t>
      </w:r>
      <w:r w:rsidRPr="00136ED6">
        <w:rPr>
          <w:rFonts w:ascii="Times New Roman" w:eastAsia="Times New Roman" w:hAnsi="Times New Roman" w:cs="Times New Roman"/>
          <w:bCs/>
          <w:color w:val="000000" w:themeColor="text1"/>
          <w:sz w:val="24"/>
          <w:szCs w:val="24"/>
          <w:lang w:eastAsia="ru-RU"/>
        </w:rPr>
        <w:t>продажи недвижимого имущества (далее – риэлтор), нотариусов, осуществляющих нотариальное удостоверение сделок с недвижимым имуществом в случаях, предусмотренных Федеральным законом от 13.07.2015 № 218</w:t>
      </w:r>
      <w:r w:rsidR="00A267BF" w:rsidRPr="00136ED6">
        <w:rPr>
          <w:rFonts w:ascii="Times New Roman" w:eastAsia="Times New Roman" w:hAnsi="Times New Roman" w:cs="Times New Roman"/>
          <w:bCs/>
          <w:color w:val="000000" w:themeColor="text1"/>
          <w:sz w:val="24"/>
          <w:szCs w:val="24"/>
          <w:lang w:eastAsia="ru-RU"/>
        </w:rPr>
        <w:t>–</w:t>
      </w:r>
      <w:r w:rsidRPr="00136ED6">
        <w:rPr>
          <w:rFonts w:ascii="Times New Roman" w:eastAsia="Times New Roman" w:hAnsi="Times New Roman" w:cs="Times New Roman"/>
          <w:bCs/>
          <w:color w:val="000000" w:themeColor="text1"/>
          <w:sz w:val="24"/>
          <w:szCs w:val="24"/>
          <w:lang w:eastAsia="ru-RU"/>
        </w:rPr>
        <w:t>ФЗ «О государственной регистрации недвижимости», на признаки, которые могут свидетельствовать, что действительными целями сделки с недвижимым имуществом является легализация (отмывание) доходов, полученных преступным путем.</w:t>
      </w:r>
    </w:p>
    <w:p w14:paraId="6AD35ADF" w14:textId="5A88DC93" w:rsidR="005E0012" w:rsidRPr="00136ED6" w:rsidRDefault="00454D30" w:rsidP="00136ED6">
      <w:pPr>
        <w:tabs>
          <w:tab w:val="left" w:pos="284"/>
          <w:tab w:val="left" w:pos="1134"/>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 xml:space="preserve">1. </w:t>
      </w:r>
      <w:r w:rsidR="005E0012" w:rsidRPr="00136ED6">
        <w:rPr>
          <w:rFonts w:ascii="Times New Roman" w:eastAsia="Times New Roman" w:hAnsi="Times New Roman" w:cs="Times New Roman"/>
          <w:bCs/>
          <w:color w:val="000000" w:themeColor="text1"/>
          <w:sz w:val="24"/>
          <w:szCs w:val="24"/>
          <w:lang w:eastAsia="ru-RU"/>
        </w:rPr>
        <w:t>Подозрительное поведение клиента (участников сделки)</w:t>
      </w:r>
    </w:p>
    <w:p w14:paraId="49520ADB" w14:textId="3767D1B2" w:rsidR="005E0012" w:rsidRPr="00136ED6" w:rsidRDefault="00454D30" w:rsidP="00136ED6">
      <w:pPr>
        <w:tabs>
          <w:tab w:val="left" w:pos="284"/>
          <w:tab w:val="left" w:pos="1134"/>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 xml:space="preserve">1) </w:t>
      </w:r>
      <w:r w:rsidR="005E0012" w:rsidRPr="00136ED6">
        <w:rPr>
          <w:rFonts w:ascii="Times New Roman" w:eastAsia="Times New Roman" w:hAnsi="Times New Roman" w:cs="Times New Roman"/>
          <w:bCs/>
          <w:color w:val="000000" w:themeColor="text1"/>
          <w:sz w:val="24"/>
          <w:szCs w:val="24"/>
          <w:lang w:eastAsia="ru-RU"/>
        </w:rPr>
        <w:t>проявление клиентом чрезмерной скрытности и (или) неопределенности ответов, например, на вопросы о принадлежности клиента к категории публичных должностных лиц (ПДЛ), о его бенефициарных собственниках, об источниках получения / происхождения денежных средств, об обстоятельствах, повлиявших на выбор способа совершения сделки, и другие;</w:t>
      </w:r>
    </w:p>
    <w:p w14:paraId="6B77587C" w14:textId="5CE3098E" w:rsidR="005E0012" w:rsidRPr="00136ED6" w:rsidRDefault="00454D30" w:rsidP="00136ED6">
      <w:pPr>
        <w:tabs>
          <w:tab w:val="left" w:pos="284"/>
          <w:tab w:val="left" w:pos="1134"/>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 xml:space="preserve">2) </w:t>
      </w:r>
      <w:r w:rsidR="005E0012" w:rsidRPr="00136ED6">
        <w:rPr>
          <w:rFonts w:ascii="Times New Roman" w:eastAsia="Times New Roman" w:hAnsi="Times New Roman" w:cs="Times New Roman"/>
          <w:bCs/>
          <w:color w:val="000000" w:themeColor="text1"/>
          <w:sz w:val="24"/>
          <w:szCs w:val="24"/>
          <w:lang w:eastAsia="ru-RU"/>
        </w:rPr>
        <w:t>проявление клиентом необычной заинтересованности (неоднократно задает вопросы) относительно исполнения риэлтором, нотариусом обязательных требований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прежде всего по процедуре идентификации, фиксирования и хранения информации, информирования Росфинмониторинга о сделке;</w:t>
      </w:r>
    </w:p>
    <w:p w14:paraId="5C8A8096" w14:textId="1D82A57E" w:rsidR="005E0012" w:rsidRPr="00136ED6" w:rsidRDefault="00454D30" w:rsidP="00136ED6">
      <w:pPr>
        <w:tabs>
          <w:tab w:val="left" w:pos="284"/>
          <w:tab w:val="left" w:pos="1134"/>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 xml:space="preserve">3) </w:t>
      </w:r>
      <w:r w:rsidR="005E0012" w:rsidRPr="00136ED6">
        <w:rPr>
          <w:rFonts w:ascii="Times New Roman" w:eastAsia="Times New Roman" w:hAnsi="Times New Roman" w:cs="Times New Roman"/>
          <w:bCs/>
          <w:color w:val="000000" w:themeColor="text1"/>
          <w:sz w:val="24"/>
          <w:szCs w:val="24"/>
          <w:lang w:eastAsia="ru-RU"/>
        </w:rPr>
        <w:t>запрос клиента об упрощении и (или) ускорении процедуры заключения сделки (без предоставления объяснений о причинах);</w:t>
      </w:r>
    </w:p>
    <w:p w14:paraId="4873D7ED" w14:textId="0B59BB2C" w:rsidR="005E0012" w:rsidRPr="00136ED6" w:rsidRDefault="00454D30" w:rsidP="00136ED6">
      <w:pPr>
        <w:tabs>
          <w:tab w:val="left" w:pos="284"/>
          <w:tab w:val="left" w:pos="1134"/>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 xml:space="preserve">4) </w:t>
      </w:r>
      <w:r w:rsidR="005E0012" w:rsidRPr="00136ED6">
        <w:rPr>
          <w:rFonts w:ascii="Times New Roman" w:eastAsia="Times New Roman" w:hAnsi="Times New Roman" w:cs="Times New Roman"/>
          <w:bCs/>
          <w:color w:val="000000" w:themeColor="text1"/>
          <w:sz w:val="24"/>
          <w:szCs w:val="24"/>
          <w:lang w:eastAsia="ru-RU"/>
        </w:rPr>
        <w:t>необъяснимые изменения распоряжений (особенно на последнем этапе заключения сделки);</w:t>
      </w:r>
    </w:p>
    <w:p w14:paraId="1F2F8C58" w14:textId="58FAA830" w:rsidR="005E0012" w:rsidRPr="00136ED6" w:rsidRDefault="00454D30" w:rsidP="00136ED6">
      <w:pPr>
        <w:tabs>
          <w:tab w:val="left" w:pos="284"/>
          <w:tab w:val="left" w:pos="1134"/>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 xml:space="preserve">5) </w:t>
      </w:r>
      <w:r w:rsidR="005E0012" w:rsidRPr="00136ED6">
        <w:rPr>
          <w:rFonts w:ascii="Times New Roman" w:eastAsia="Times New Roman" w:hAnsi="Times New Roman" w:cs="Times New Roman"/>
          <w:bCs/>
          <w:color w:val="000000" w:themeColor="text1"/>
          <w:sz w:val="24"/>
          <w:szCs w:val="24"/>
          <w:lang w:eastAsia="ru-RU"/>
        </w:rPr>
        <w:t>попытки клиента скрыть личность истинного участника сделки (собственника), лица, реально руководящего проведением сделки, не являющегося официальной стороной сделки (или представителем одной из сторон сделки);</w:t>
      </w:r>
    </w:p>
    <w:p w14:paraId="7E27DF5C" w14:textId="52EFC73C" w:rsidR="005E0012" w:rsidRPr="00136ED6" w:rsidRDefault="00454D30" w:rsidP="00136ED6">
      <w:pPr>
        <w:tabs>
          <w:tab w:val="left" w:pos="284"/>
          <w:tab w:val="left" w:pos="1134"/>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 xml:space="preserve">6) </w:t>
      </w:r>
      <w:r w:rsidR="005E0012" w:rsidRPr="00136ED6">
        <w:rPr>
          <w:rFonts w:ascii="Times New Roman" w:eastAsia="Times New Roman" w:hAnsi="Times New Roman" w:cs="Times New Roman"/>
          <w:bCs/>
          <w:color w:val="000000" w:themeColor="text1"/>
          <w:sz w:val="24"/>
          <w:szCs w:val="24"/>
          <w:lang w:eastAsia="ru-RU"/>
        </w:rPr>
        <w:t>настаивание клиента или одной из сторон сделки на проведении расчетов наличными денежными средствами.</w:t>
      </w:r>
    </w:p>
    <w:p w14:paraId="5AB0D2FE" w14:textId="05F7960C" w:rsidR="005E0012" w:rsidRPr="00136ED6" w:rsidRDefault="00454D30" w:rsidP="00136ED6">
      <w:pPr>
        <w:tabs>
          <w:tab w:val="left" w:pos="284"/>
          <w:tab w:val="left" w:pos="1134"/>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 xml:space="preserve">2. </w:t>
      </w:r>
      <w:r w:rsidR="005E0012" w:rsidRPr="00136ED6">
        <w:rPr>
          <w:rFonts w:ascii="Times New Roman" w:eastAsia="Times New Roman" w:hAnsi="Times New Roman" w:cs="Times New Roman"/>
          <w:bCs/>
          <w:color w:val="000000" w:themeColor="text1"/>
          <w:sz w:val="24"/>
          <w:szCs w:val="24"/>
          <w:lang w:eastAsia="ru-RU"/>
        </w:rPr>
        <w:t>Особенности расчетов по сделке</w:t>
      </w:r>
    </w:p>
    <w:p w14:paraId="4C9B3CCE" w14:textId="5EF87161" w:rsidR="005E0012" w:rsidRPr="00136ED6" w:rsidRDefault="00454D30" w:rsidP="00136ED6">
      <w:pPr>
        <w:tabs>
          <w:tab w:val="left" w:pos="284"/>
          <w:tab w:val="left" w:pos="1134"/>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 xml:space="preserve">1) </w:t>
      </w:r>
      <w:r w:rsidR="005E0012" w:rsidRPr="00136ED6">
        <w:rPr>
          <w:rFonts w:ascii="Times New Roman" w:eastAsia="Times New Roman" w:hAnsi="Times New Roman" w:cs="Times New Roman"/>
          <w:bCs/>
          <w:color w:val="000000" w:themeColor="text1"/>
          <w:sz w:val="24"/>
          <w:szCs w:val="24"/>
          <w:lang w:eastAsia="ru-RU"/>
        </w:rPr>
        <w:t>задействование в сделке несоразмерно крупных сумм наличных денежных средств, в особенности, если суммы явно не соответствуют социально</w:t>
      </w:r>
      <w:r w:rsidR="00A267BF" w:rsidRPr="00136ED6">
        <w:rPr>
          <w:rFonts w:ascii="Times New Roman" w:eastAsia="Times New Roman" w:hAnsi="Times New Roman" w:cs="Times New Roman"/>
          <w:bCs/>
          <w:color w:val="000000" w:themeColor="text1"/>
          <w:sz w:val="24"/>
          <w:szCs w:val="24"/>
          <w:lang w:eastAsia="ru-RU"/>
        </w:rPr>
        <w:t>–</w:t>
      </w:r>
      <w:r w:rsidR="005E0012" w:rsidRPr="00136ED6">
        <w:rPr>
          <w:rFonts w:ascii="Times New Roman" w:eastAsia="Times New Roman" w:hAnsi="Times New Roman" w:cs="Times New Roman"/>
          <w:bCs/>
          <w:color w:val="000000" w:themeColor="text1"/>
          <w:sz w:val="24"/>
          <w:szCs w:val="24"/>
          <w:lang w:eastAsia="ru-RU"/>
        </w:rPr>
        <w:t xml:space="preserve">экономическому положению сторон сделки </w:t>
      </w:r>
      <w:r w:rsidR="00A267BF" w:rsidRPr="00136ED6">
        <w:rPr>
          <w:rFonts w:ascii="Times New Roman" w:eastAsia="Times New Roman" w:hAnsi="Times New Roman" w:cs="Times New Roman"/>
          <w:bCs/>
          <w:color w:val="000000" w:themeColor="text1"/>
          <w:sz w:val="24"/>
          <w:szCs w:val="24"/>
          <w:lang w:eastAsia="ru-RU"/>
        </w:rPr>
        <w:t>–</w:t>
      </w:r>
      <w:r w:rsidR="005E0012" w:rsidRPr="00136ED6">
        <w:rPr>
          <w:rFonts w:ascii="Times New Roman" w:eastAsia="Times New Roman" w:hAnsi="Times New Roman" w:cs="Times New Roman"/>
          <w:bCs/>
          <w:color w:val="000000" w:themeColor="text1"/>
          <w:sz w:val="24"/>
          <w:szCs w:val="24"/>
          <w:lang w:eastAsia="ru-RU"/>
        </w:rPr>
        <w:t xml:space="preserve"> физических лиц;</w:t>
      </w:r>
    </w:p>
    <w:p w14:paraId="7A787F34" w14:textId="660EB246" w:rsidR="005E0012" w:rsidRPr="00136ED6" w:rsidRDefault="00454D30" w:rsidP="00136ED6">
      <w:pPr>
        <w:tabs>
          <w:tab w:val="left" w:pos="284"/>
          <w:tab w:val="left" w:pos="1134"/>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 xml:space="preserve">2) </w:t>
      </w:r>
      <w:r w:rsidR="005E0012" w:rsidRPr="00136ED6">
        <w:rPr>
          <w:rFonts w:ascii="Times New Roman" w:eastAsia="Times New Roman" w:hAnsi="Times New Roman" w:cs="Times New Roman"/>
          <w:bCs/>
          <w:color w:val="000000" w:themeColor="text1"/>
          <w:sz w:val="24"/>
          <w:szCs w:val="24"/>
          <w:lang w:eastAsia="ru-RU"/>
        </w:rPr>
        <w:t xml:space="preserve">фактическое финансирование сделки третьим лицом, в том числе юридическим лицом за физическое лицо, нерезидентом, а также с использованием денежных средств, поступивших </w:t>
      </w:r>
      <w:proofErr w:type="gramStart"/>
      <w:r w:rsidR="005E0012" w:rsidRPr="00136ED6">
        <w:rPr>
          <w:rFonts w:ascii="Times New Roman" w:eastAsia="Times New Roman" w:hAnsi="Times New Roman" w:cs="Times New Roman"/>
          <w:bCs/>
          <w:color w:val="000000" w:themeColor="text1"/>
          <w:sz w:val="24"/>
          <w:szCs w:val="24"/>
          <w:lang w:eastAsia="ru-RU"/>
        </w:rPr>
        <w:t>из</w:t>
      </w:r>
      <w:r w:rsidR="00A267BF" w:rsidRPr="00136ED6">
        <w:rPr>
          <w:rFonts w:ascii="Times New Roman" w:eastAsia="Times New Roman" w:hAnsi="Times New Roman" w:cs="Times New Roman"/>
          <w:bCs/>
          <w:color w:val="000000" w:themeColor="text1"/>
          <w:sz w:val="24"/>
          <w:szCs w:val="24"/>
          <w:lang w:eastAsia="ru-RU"/>
        </w:rPr>
        <w:t>–</w:t>
      </w:r>
      <w:r w:rsidR="005E0012" w:rsidRPr="00136ED6">
        <w:rPr>
          <w:rFonts w:ascii="Times New Roman" w:eastAsia="Times New Roman" w:hAnsi="Times New Roman" w:cs="Times New Roman"/>
          <w:bCs/>
          <w:color w:val="000000" w:themeColor="text1"/>
          <w:sz w:val="24"/>
          <w:szCs w:val="24"/>
          <w:lang w:eastAsia="ru-RU"/>
        </w:rPr>
        <w:t>за</w:t>
      </w:r>
      <w:proofErr w:type="gramEnd"/>
      <w:r w:rsidR="005E0012" w:rsidRPr="00136ED6">
        <w:rPr>
          <w:rFonts w:ascii="Times New Roman" w:eastAsia="Times New Roman" w:hAnsi="Times New Roman" w:cs="Times New Roman"/>
          <w:bCs/>
          <w:color w:val="000000" w:themeColor="text1"/>
          <w:sz w:val="24"/>
          <w:szCs w:val="24"/>
          <w:lang w:eastAsia="ru-RU"/>
        </w:rPr>
        <w:t xml:space="preserve"> рубежа;</w:t>
      </w:r>
    </w:p>
    <w:p w14:paraId="7BB4DBF5" w14:textId="4571DBEA" w:rsidR="005E0012" w:rsidRPr="00136ED6" w:rsidRDefault="00454D30" w:rsidP="00136ED6">
      <w:pPr>
        <w:tabs>
          <w:tab w:val="left" w:pos="284"/>
          <w:tab w:val="left" w:pos="1134"/>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 xml:space="preserve">3) </w:t>
      </w:r>
      <w:r w:rsidR="005E0012" w:rsidRPr="00136ED6">
        <w:rPr>
          <w:rFonts w:ascii="Times New Roman" w:eastAsia="Times New Roman" w:hAnsi="Times New Roman" w:cs="Times New Roman"/>
          <w:bCs/>
          <w:color w:val="000000" w:themeColor="text1"/>
          <w:sz w:val="24"/>
          <w:szCs w:val="24"/>
          <w:lang w:eastAsia="ru-RU"/>
        </w:rPr>
        <w:t>необоснованное откладывание выбора способа платежа до предельного срока заключения сделки;</w:t>
      </w:r>
    </w:p>
    <w:p w14:paraId="64673FC3" w14:textId="64E1D325" w:rsidR="005E0012" w:rsidRPr="00136ED6" w:rsidRDefault="00454D30" w:rsidP="00136ED6">
      <w:pPr>
        <w:tabs>
          <w:tab w:val="left" w:pos="284"/>
          <w:tab w:val="left" w:pos="1134"/>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 xml:space="preserve">4) </w:t>
      </w:r>
      <w:r w:rsidR="005E0012" w:rsidRPr="00136ED6">
        <w:rPr>
          <w:rFonts w:ascii="Times New Roman" w:eastAsia="Times New Roman" w:hAnsi="Times New Roman" w:cs="Times New Roman"/>
          <w:bCs/>
          <w:color w:val="000000" w:themeColor="text1"/>
          <w:sz w:val="24"/>
          <w:szCs w:val="24"/>
          <w:lang w:eastAsia="ru-RU"/>
        </w:rPr>
        <w:t>необоснованное изменение предварительно согласованного порядка платежа;</w:t>
      </w:r>
    </w:p>
    <w:p w14:paraId="6805FC1F" w14:textId="3CF59F94" w:rsidR="005E0012" w:rsidRPr="00136ED6" w:rsidRDefault="005E0012" w:rsidP="00136ED6">
      <w:pPr>
        <w:tabs>
          <w:tab w:val="left" w:pos="284"/>
          <w:tab w:val="left" w:pos="1134"/>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5)</w:t>
      </w:r>
      <w:r w:rsidR="00454D30" w:rsidRPr="00136ED6">
        <w:rPr>
          <w:rFonts w:ascii="Times New Roman" w:eastAsia="Times New Roman" w:hAnsi="Times New Roman" w:cs="Times New Roman"/>
          <w:bCs/>
          <w:color w:val="000000" w:themeColor="text1"/>
          <w:sz w:val="24"/>
          <w:szCs w:val="24"/>
          <w:lang w:eastAsia="ru-RU"/>
        </w:rPr>
        <w:t xml:space="preserve"> </w:t>
      </w:r>
      <w:r w:rsidRPr="00136ED6">
        <w:rPr>
          <w:rFonts w:ascii="Times New Roman" w:eastAsia="Times New Roman" w:hAnsi="Times New Roman" w:cs="Times New Roman"/>
          <w:bCs/>
          <w:color w:val="000000" w:themeColor="text1"/>
          <w:sz w:val="24"/>
          <w:szCs w:val="24"/>
          <w:lang w:eastAsia="ru-RU"/>
        </w:rPr>
        <w:t>установлен короткий срок погашения/возврата денежных средств;</w:t>
      </w:r>
    </w:p>
    <w:p w14:paraId="48A61AC3" w14:textId="0E61EA23" w:rsidR="005E0012" w:rsidRPr="00136ED6" w:rsidRDefault="005E0012" w:rsidP="00136ED6">
      <w:pPr>
        <w:tabs>
          <w:tab w:val="left" w:pos="284"/>
          <w:tab w:val="left" w:pos="1134"/>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6)</w:t>
      </w:r>
      <w:r w:rsidR="00454D30" w:rsidRPr="00136ED6">
        <w:rPr>
          <w:rFonts w:ascii="Times New Roman" w:eastAsia="Times New Roman" w:hAnsi="Times New Roman" w:cs="Times New Roman"/>
          <w:bCs/>
          <w:color w:val="000000" w:themeColor="text1"/>
          <w:sz w:val="24"/>
          <w:szCs w:val="24"/>
          <w:lang w:eastAsia="ru-RU"/>
        </w:rPr>
        <w:t xml:space="preserve"> </w:t>
      </w:r>
      <w:r w:rsidRPr="00136ED6">
        <w:rPr>
          <w:rFonts w:ascii="Times New Roman" w:eastAsia="Times New Roman" w:hAnsi="Times New Roman" w:cs="Times New Roman"/>
          <w:bCs/>
          <w:color w:val="000000" w:themeColor="text1"/>
          <w:sz w:val="24"/>
          <w:szCs w:val="24"/>
          <w:lang w:eastAsia="ru-RU"/>
        </w:rPr>
        <w:t>использование ценных бумаг (векселя) в расчетах при совершении сделки;</w:t>
      </w:r>
    </w:p>
    <w:p w14:paraId="275D7B17" w14:textId="0BAD09CD" w:rsidR="005E0012" w:rsidRPr="00136ED6" w:rsidRDefault="005E0012" w:rsidP="00136ED6">
      <w:pPr>
        <w:tabs>
          <w:tab w:val="left" w:pos="284"/>
          <w:tab w:val="left" w:pos="1134"/>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lastRenderedPageBreak/>
        <w:t>7)</w:t>
      </w:r>
      <w:r w:rsidR="00454D30" w:rsidRPr="00136ED6">
        <w:rPr>
          <w:rFonts w:ascii="Times New Roman" w:eastAsia="Times New Roman" w:hAnsi="Times New Roman" w:cs="Times New Roman"/>
          <w:bCs/>
          <w:color w:val="000000" w:themeColor="text1"/>
          <w:sz w:val="24"/>
          <w:szCs w:val="24"/>
          <w:lang w:eastAsia="ru-RU"/>
        </w:rPr>
        <w:t xml:space="preserve"> </w:t>
      </w:r>
      <w:r w:rsidRPr="00136ED6">
        <w:rPr>
          <w:rFonts w:ascii="Times New Roman" w:eastAsia="Times New Roman" w:hAnsi="Times New Roman" w:cs="Times New Roman"/>
          <w:bCs/>
          <w:color w:val="000000" w:themeColor="text1"/>
          <w:sz w:val="24"/>
          <w:szCs w:val="24"/>
          <w:lang w:eastAsia="ru-RU"/>
        </w:rPr>
        <w:t>приобретение элитной недвижимости лицом, проживающим в другом регионе Российской Федерации или нерезидентом (в случае осуществления расчетов с использованием наличных денежных средств).</w:t>
      </w:r>
    </w:p>
    <w:p w14:paraId="4847E970" w14:textId="0535F730" w:rsidR="005E0012" w:rsidRPr="00136ED6" w:rsidRDefault="00454D30" w:rsidP="00136ED6">
      <w:pPr>
        <w:tabs>
          <w:tab w:val="left" w:pos="284"/>
          <w:tab w:val="left" w:pos="1134"/>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 xml:space="preserve">3. </w:t>
      </w:r>
      <w:r w:rsidR="005E0012" w:rsidRPr="00136ED6">
        <w:rPr>
          <w:rFonts w:ascii="Times New Roman" w:eastAsia="Times New Roman" w:hAnsi="Times New Roman" w:cs="Times New Roman"/>
          <w:bCs/>
          <w:color w:val="000000" w:themeColor="text1"/>
          <w:sz w:val="24"/>
          <w:szCs w:val="24"/>
          <w:lang w:eastAsia="ru-RU"/>
        </w:rPr>
        <w:t>Особенности условий сделки</w:t>
      </w:r>
    </w:p>
    <w:p w14:paraId="09D33D7D" w14:textId="78F348B7" w:rsidR="005E0012" w:rsidRPr="00136ED6" w:rsidRDefault="005E0012" w:rsidP="00136ED6">
      <w:pPr>
        <w:tabs>
          <w:tab w:val="left" w:pos="284"/>
          <w:tab w:val="left" w:pos="1134"/>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1)</w:t>
      </w:r>
      <w:r w:rsidR="00454D30" w:rsidRPr="00136ED6">
        <w:rPr>
          <w:rFonts w:ascii="Times New Roman" w:eastAsia="Times New Roman" w:hAnsi="Times New Roman" w:cs="Times New Roman"/>
          <w:bCs/>
          <w:color w:val="000000" w:themeColor="text1"/>
          <w:sz w:val="24"/>
          <w:szCs w:val="24"/>
          <w:lang w:eastAsia="ru-RU"/>
        </w:rPr>
        <w:t xml:space="preserve"> </w:t>
      </w:r>
      <w:r w:rsidRPr="00136ED6">
        <w:rPr>
          <w:rFonts w:ascii="Times New Roman" w:eastAsia="Times New Roman" w:hAnsi="Times New Roman" w:cs="Times New Roman"/>
          <w:bCs/>
          <w:color w:val="000000" w:themeColor="text1"/>
          <w:sz w:val="24"/>
          <w:szCs w:val="24"/>
          <w:lang w:eastAsia="ru-RU"/>
        </w:rPr>
        <w:t>наличие существенных расхождений между заявленной и рыночной стоимостью объекта недвижимости;</w:t>
      </w:r>
    </w:p>
    <w:p w14:paraId="07EAA90C" w14:textId="633FD98A" w:rsidR="005E0012" w:rsidRPr="00136ED6" w:rsidRDefault="00454D30" w:rsidP="00136ED6">
      <w:pPr>
        <w:tabs>
          <w:tab w:val="left" w:pos="284"/>
          <w:tab w:val="left" w:pos="1134"/>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 xml:space="preserve">2) </w:t>
      </w:r>
      <w:r w:rsidR="005E0012" w:rsidRPr="00136ED6">
        <w:rPr>
          <w:rFonts w:ascii="Times New Roman" w:eastAsia="Times New Roman" w:hAnsi="Times New Roman" w:cs="Times New Roman"/>
          <w:bCs/>
          <w:color w:val="000000" w:themeColor="text1"/>
          <w:sz w:val="24"/>
          <w:szCs w:val="24"/>
          <w:lang w:eastAsia="ru-RU"/>
        </w:rPr>
        <w:t>ранее были осуществлены последовательные продажи объекта недвижимости (проведение в короткие сроки серии сделок с последовательным увеличением / уменьшением стоимости);</w:t>
      </w:r>
    </w:p>
    <w:p w14:paraId="5063F385" w14:textId="01A316B9" w:rsidR="005E0012" w:rsidRPr="00136ED6" w:rsidRDefault="00454D30" w:rsidP="00136ED6">
      <w:pPr>
        <w:tabs>
          <w:tab w:val="left" w:pos="284"/>
          <w:tab w:val="left" w:pos="1134"/>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3</w:t>
      </w:r>
      <w:r w:rsidR="005E0012" w:rsidRPr="00136ED6">
        <w:rPr>
          <w:rFonts w:ascii="Times New Roman" w:eastAsia="Times New Roman" w:hAnsi="Times New Roman" w:cs="Times New Roman"/>
          <w:bCs/>
          <w:color w:val="000000" w:themeColor="text1"/>
          <w:sz w:val="24"/>
          <w:szCs w:val="24"/>
          <w:lang w:eastAsia="ru-RU"/>
        </w:rPr>
        <w:t>)</w:t>
      </w:r>
      <w:r w:rsidRPr="00136ED6">
        <w:rPr>
          <w:rFonts w:ascii="Times New Roman" w:eastAsia="Times New Roman" w:hAnsi="Times New Roman" w:cs="Times New Roman"/>
          <w:bCs/>
          <w:color w:val="000000" w:themeColor="text1"/>
          <w:sz w:val="24"/>
          <w:szCs w:val="24"/>
          <w:lang w:eastAsia="ru-RU"/>
        </w:rPr>
        <w:t xml:space="preserve"> </w:t>
      </w:r>
      <w:r w:rsidR="005E0012" w:rsidRPr="00136ED6">
        <w:rPr>
          <w:rFonts w:ascii="Times New Roman" w:eastAsia="Times New Roman" w:hAnsi="Times New Roman" w:cs="Times New Roman"/>
          <w:bCs/>
          <w:color w:val="000000" w:themeColor="text1"/>
          <w:sz w:val="24"/>
          <w:szCs w:val="24"/>
          <w:lang w:eastAsia="ru-RU"/>
        </w:rPr>
        <w:t>аффилированность участников сделки (например, родственная, служебная, предпринимательская) вызывает сомнения относительно истинного характера или причины сделки;</w:t>
      </w:r>
    </w:p>
    <w:p w14:paraId="25821E11" w14:textId="5CF556DB" w:rsidR="005E0012" w:rsidRPr="00136ED6" w:rsidRDefault="00454D30" w:rsidP="00136ED6">
      <w:pPr>
        <w:tabs>
          <w:tab w:val="left" w:pos="284"/>
          <w:tab w:val="left" w:pos="1134"/>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4</w:t>
      </w:r>
      <w:r w:rsidR="005E0012" w:rsidRPr="00136ED6">
        <w:rPr>
          <w:rFonts w:ascii="Times New Roman" w:eastAsia="Times New Roman" w:hAnsi="Times New Roman" w:cs="Times New Roman"/>
          <w:bCs/>
          <w:color w:val="000000" w:themeColor="text1"/>
          <w:sz w:val="24"/>
          <w:szCs w:val="24"/>
          <w:lang w:eastAsia="ru-RU"/>
        </w:rPr>
        <w:t>)</w:t>
      </w:r>
      <w:r w:rsidRPr="00136ED6">
        <w:rPr>
          <w:rFonts w:ascii="Times New Roman" w:eastAsia="Times New Roman" w:hAnsi="Times New Roman" w:cs="Times New Roman"/>
          <w:bCs/>
          <w:color w:val="000000" w:themeColor="text1"/>
          <w:sz w:val="24"/>
          <w:szCs w:val="24"/>
          <w:lang w:eastAsia="ru-RU"/>
        </w:rPr>
        <w:t xml:space="preserve"> </w:t>
      </w:r>
      <w:r w:rsidR="005E0012" w:rsidRPr="00136ED6">
        <w:rPr>
          <w:rFonts w:ascii="Times New Roman" w:eastAsia="Times New Roman" w:hAnsi="Times New Roman" w:cs="Times New Roman"/>
          <w:bCs/>
          <w:color w:val="000000" w:themeColor="text1"/>
          <w:sz w:val="24"/>
          <w:szCs w:val="24"/>
          <w:lang w:eastAsia="ru-RU"/>
        </w:rPr>
        <w:t>неоднократное участие одних и тех же участников в сделках в течение короткого промежутка времени;</w:t>
      </w:r>
    </w:p>
    <w:p w14:paraId="0BC84979" w14:textId="73DE7183" w:rsidR="005E0012" w:rsidRPr="00136ED6" w:rsidRDefault="00454D30" w:rsidP="00136ED6">
      <w:pPr>
        <w:tabs>
          <w:tab w:val="left" w:pos="284"/>
          <w:tab w:val="left" w:pos="1134"/>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5</w:t>
      </w:r>
      <w:r w:rsidR="005E0012" w:rsidRPr="00136ED6">
        <w:rPr>
          <w:rFonts w:ascii="Times New Roman" w:eastAsia="Times New Roman" w:hAnsi="Times New Roman" w:cs="Times New Roman"/>
          <w:bCs/>
          <w:color w:val="000000" w:themeColor="text1"/>
          <w:sz w:val="24"/>
          <w:szCs w:val="24"/>
          <w:lang w:eastAsia="ru-RU"/>
        </w:rPr>
        <w:t>)</w:t>
      </w:r>
      <w:r w:rsidRPr="00136ED6">
        <w:rPr>
          <w:rFonts w:ascii="Times New Roman" w:eastAsia="Times New Roman" w:hAnsi="Times New Roman" w:cs="Times New Roman"/>
          <w:bCs/>
          <w:color w:val="000000" w:themeColor="text1"/>
          <w:sz w:val="24"/>
          <w:szCs w:val="24"/>
          <w:lang w:eastAsia="ru-RU"/>
        </w:rPr>
        <w:t xml:space="preserve"> </w:t>
      </w:r>
      <w:r w:rsidR="005E0012" w:rsidRPr="00136ED6">
        <w:rPr>
          <w:rFonts w:ascii="Times New Roman" w:eastAsia="Times New Roman" w:hAnsi="Times New Roman" w:cs="Times New Roman"/>
          <w:bCs/>
          <w:color w:val="000000" w:themeColor="text1"/>
          <w:sz w:val="24"/>
          <w:szCs w:val="24"/>
          <w:lang w:eastAsia="ru-RU"/>
        </w:rPr>
        <w:t>участие в сделке лиц нетипичной для данного вида сделок возрастной и (или) социальной группы;</w:t>
      </w:r>
    </w:p>
    <w:p w14:paraId="1DB74B86" w14:textId="29FA0D1C" w:rsidR="005E0012" w:rsidRPr="00136ED6" w:rsidRDefault="00454D30" w:rsidP="00136ED6">
      <w:pPr>
        <w:tabs>
          <w:tab w:val="left" w:pos="426"/>
          <w:tab w:val="left" w:pos="1134"/>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6</w:t>
      </w:r>
      <w:r w:rsidR="005E0012" w:rsidRPr="00136ED6">
        <w:rPr>
          <w:rFonts w:ascii="Times New Roman" w:eastAsia="Times New Roman" w:hAnsi="Times New Roman" w:cs="Times New Roman"/>
          <w:bCs/>
          <w:color w:val="000000" w:themeColor="text1"/>
          <w:sz w:val="24"/>
          <w:szCs w:val="24"/>
          <w:lang w:eastAsia="ru-RU"/>
        </w:rPr>
        <w:t>)</w:t>
      </w:r>
      <w:r w:rsidRPr="00136ED6">
        <w:rPr>
          <w:rFonts w:ascii="Times New Roman" w:eastAsia="Times New Roman" w:hAnsi="Times New Roman" w:cs="Times New Roman"/>
          <w:bCs/>
          <w:color w:val="000000" w:themeColor="text1"/>
          <w:sz w:val="24"/>
          <w:szCs w:val="24"/>
          <w:lang w:eastAsia="ru-RU"/>
        </w:rPr>
        <w:t xml:space="preserve"> </w:t>
      </w:r>
      <w:r w:rsidR="005E0012" w:rsidRPr="00136ED6">
        <w:rPr>
          <w:rFonts w:ascii="Times New Roman" w:eastAsia="Times New Roman" w:hAnsi="Times New Roman" w:cs="Times New Roman"/>
          <w:bCs/>
          <w:color w:val="000000" w:themeColor="text1"/>
          <w:sz w:val="24"/>
          <w:szCs w:val="24"/>
          <w:lang w:eastAsia="ru-RU"/>
        </w:rPr>
        <w:t>фактический обмен объектами недвижимости между сторонами сделок при наличии существенных расхождений их рыночной стоимости (без возникновения дополнительных обязательств финансового характера).</w:t>
      </w:r>
    </w:p>
    <w:p w14:paraId="053D9A1F" w14:textId="3D740E22" w:rsidR="00FD177D" w:rsidRPr="00136ED6" w:rsidRDefault="005E0012" w:rsidP="00136ED6">
      <w:pPr>
        <w:tabs>
          <w:tab w:val="left" w:pos="1134"/>
        </w:tabs>
        <w:spacing w:after="0"/>
        <w:ind w:firstLine="709"/>
        <w:jc w:val="both"/>
        <w:rPr>
          <w:rFonts w:ascii="Times New Roman" w:eastAsia="Times New Roman" w:hAnsi="Times New Roman" w:cs="Times New Roman"/>
          <w:bCs/>
          <w:color w:val="000000" w:themeColor="text1"/>
          <w:sz w:val="24"/>
          <w:szCs w:val="24"/>
          <w:lang w:eastAsia="ru-RU"/>
        </w:rPr>
      </w:pPr>
      <w:r w:rsidRPr="00136ED6">
        <w:rPr>
          <w:rFonts w:ascii="Times New Roman" w:eastAsia="Times New Roman" w:hAnsi="Times New Roman" w:cs="Times New Roman"/>
          <w:bCs/>
          <w:color w:val="000000" w:themeColor="text1"/>
          <w:sz w:val="24"/>
          <w:szCs w:val="24"/>
          <w:lang w:eastAsia="ru-RU"/>
        </w:rPr>
        <w:t>Рекомендуем оценивать риск совершения клиентами операций (сделок) с недвижимым имуществом с учетом вышеуказанных критериев (признаков). При принятии решения об информировании Росфинмониторинга о подозрительных сделках (операциях), соответствующие сведения направляются по форме ФЭС 1</w:t>
      </w:r>
      <w:r w:rsidR="00A267BF" w:rsidRPr="00136ED6">
        <w:rPr>
          <w:rFonts w:ascii="Times New Roman" w:eastAsia="Times New Roman" w:hAnsi="Times New Roman" w:cs="Times New Roman"/>
          <w:bCs/>
          <w:color w:val="000000" w:themeColor="text1"/>
          <w:sz w:val="24"/>
          <w:szCs w:val="24"/>
          <w:lang w:eastAsia="ru-RU"/>
        </w:rPr>
        <w:t>–</w:t>
      </w:r>
      <w:r w:rsidRPr="00136ED6">
        <w:rPr>
          <w:rFonts w:ascii="Times New Roman" w:eastAsia="Times New Roman" w:hAnsi="Times New Roman" w:cs="Times New Roman"/>
          <w:bCs/>
          <w:color w:val="000000" w:themeColor="text1"/>
          <w:sz w:val="24"/>
          <w:szCs w:val="24"/>
          <w:lang w:eastAsia="ru-RU"/>
        </w:rPr>
        <w:t>ФМ, с указанием кода 6001 и конкретного кода признака необычной сделки (включая коды «…99» «Иные признаки»), установленные приказом Росфинмониторинга от 08.05.2009 № 103. Одновременно напоминаем, что риэлторы и нотариусы не вправе информировать клиентов и иных лиц о принимаемых мерах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60396E75" w14:textId="3DAE1DDA" w:rsidR="00F03506" w:rsidRPr="00136ED6" w:rsidRDefault="00F03506" w:rsidP="00136ED6">
      <w:pPr>
        <w:autoSpaceDE w:val="0"/>
        <w:autoSpaceDN w:val="0"/>
        <w:adjustRightInd w:val="0"/>
        <w:spacing w:after="0"/>
        <w:rPr>
          <w:rFonts w:ascii="Times New Roman" w:eastAsia="Times New Roman" w:hAnsi="Times New Roman" w:cs="Times New Roman"/>
          <w:color w:val="000000" w:themeColor="text1"/>
          <w:sz w:val="24"/>
          <w:szCs w:val="24"/>
        </w:rPr>
      </w:pPr>
    </w:p>
    <w:p w14:paraId="5BBC0125" w14:textId="77777777" w:rsidR="00F03506" w:rsidRPr="00136ED6" w:rsidRDefault="00F03506" w:rsidP="00136ED6">
      <w:pPr>
        <w:autoSpaceDE w:val="0"/>
        <w:autoSpaceDN w:val="0"/>
        <w:adjustRightInd w:val="0"/>
        <w:spacing w:after="0"/>
        <w:rPr>
          <w:rFonts w:ascii="Times New Roman" w:eastAsia="Times New Roman" w:hAnsi="Times New Roman" w:cs="Times New Roman"/>
          <w:color w:val="000000" w:themeColor="text1"/>
          <w:sz w:val="24"/>
          <w:szCs w:val="24"/>
        </w:rPr>
      </w:pPr>
    </w:p>
    <w:p w14:paraId="7F629FAD" w14:textId="0328E943" w:rsidR="00FD177D" w:rsidRPr="00136ED6" w:rsidRDefault="00FD177D" w:rsidP="00136ED6">
      <w:pPr>
        <w:pStyle w:val="1"/>
        <w:keepNext w:val="0"/>
        <w:keepLines w:val="0"/>
        <w:spacing w:before="0"/>
        <w:ind w:firstLine="709"/>
        <w:jc w:val="center"/>
        <w:rPr>
          <w:rFonts w:ascii="Times New Roman" w:hAnsi="Times New Roman" w:cs="Times New Roman"/>
          <w:color w:val="000000" w:themeColor="text1"/>
          <w:sz w:val="24"/>
          <w:szCs w:val="24"/>
          <w:lang w:eastAsia="ru-RU"/>
        </w:rPr>
      </w:pPr>
      <w:bookmarkStart w:id="68" w:name="_Toc185245494"/>
      <w:r w:rsidRPr="00136ED6">
        <w:rPr>
          <w:rFonts w:ascii="Times New Roman" w:hAnsi="Times New Roman" w:cs="Times New Roman"/>
          <w:color w:val="000000" w:themeColor="text1"/>
          <w:sz w:val="24"/>
          <w:szCs w:val="24"/>
          <w:lang w:eastAsia="ru-RU"/>
        </w:rPr>
        <w:t>Приложение №</w:t>
      </w:r>
      <w:r w:rsidR="0033592B" w:rsidRPr="00136ED6">
        <w:rPr>
          <w:rFonts w:ascii="Times New Roman" w:hAnsi="Times New Roman" w:cs="Times New Roman"/>
          <w:color w:val="000000" w:themeColor="text1"/>
          <w:sz w:val="24"/>
          <w:szCs w:val="24"/>
          <w:lang w:eastAsia="ru-RU"/>
        </w:rPr>
        <w:t xml:space="preserve"> </w:t>
      </w:r>
      <w:r w:rsidR="00296D94" w:rsidRPr="00136ED6">
        <w:rPr>
          <w:rFonts w:ascii="Times New Roman" w:hAnsi="Times New Roman" w:cs="Times New Roman"/>
          <w:color w:val="000000" w:themeColor="text1"/>
          <w:sz w:val="24"/>
          <w:szCs w:val="24"/>
          <w:lang w:eastAsia="ru-RU"/>
        </w:rPr>
        <w:t>7</w:t>
      </w:r>
      <w:r w:rsidRPr="00136ED6">
        <w:rPr>
          <w:rFonts w:ascii="Times New Roman" w:hAnsi="Times New Roman" w:cs="Times New Roman"/>
          <w:color w:val="000000" w:themeColor="text1"/>
          <w:sz w:val="24"/>
          <w:szCs w:val="24"/>
          <w:lang w:eastAsia="ru-RU"/>
        </w:rPr>
        <w:t>. Внутреннее сообщение</w:t>
      </w:r>
      <w:bookmarkEnd w:id="68"/>
      <w:r w:rsidRPr="00136ED6">
        <w:rPr>
          <w:rFonts w:ascii="Times New Roman" w:hAnsi="Times New Roman" w:cs="Times New Roman"/>
          <w:color w:val="000000" w:themeColor="text1"/>
          <w:sz w:val="24"/>
          <w:szCs w:val="24"/>
          <w:lang w:eastAsia="ru-RU"/>
        </w:rPr>
        <w:t xml:space="preserve"> </w:t>
      </w:r>
    </w:p>
    <w:p w14:paraId="75E76CB7" w14:textId="1C2260BD" w:rsidR="00F03506" w:rsidRPr="00136ED6" w:rsidRDefault="00F03506" w:rsidP="00136ED6">
      <w:pPr>
        <w:spacing w:after="0"/>
        <w:rPr>
          <w:rFonts w:ascii="Times New Roman" w:eastAsia="Times New Roman" w:hAnsi="Times New Roman" w:cs="Times New Roman"/>
          <w:color w:val="000000" w:themeColor="text1"/>
          <w:sz w:val="24"/>
          <w:szCs w:val="24"/>
        </w:rPr>
      </w:pPr>
    </w:p>
    <w:p w14:paraId="741946BB" w14:textId="53897001" w:rsidR="00FD177D" w:rsidRPr="00136ED6" w:rsidRDefault="004D7A6D" w:rsidP="00136ED6">
      <w:pPr>
        <w:pStyle w:val="1"/>
        <w:keepNext w:val="0"/>
        <w:keepLines w:val="0"/>
        <w:spacing w:before="0"/>
        <w:jc w:val="center"/>
        <w:rPr>
          <w:rFonts w:ascii="Times New Roman" w:hAnsi="Times New Roman" w:cs="Times New Roman"/>
          <w:color w:val="000000" w:themeColor="text1"/>
          <w:sz w:val="24"/>
          <w:szCs w:val="24"/>
        </w:rPr>
      </w:pPr>
      <w:bookmarkStart w:id="69" w:name="_Toc185245495"/>
      <w:r w:rsidRPr="00136ED6">
        <w:rPr>
          <w:rFonts w:ascii="Times New Roman" w:hAnsi="Times New Roman" w:cs="Times New Roman"/>
          <w:color w:val="000000" w:themeColor="text1"/>
          <w:sz w:val="24"/>
          <w:szCs w:val="24"/>
        </w:rPr>
        <w:t xml:space="preserve">Приложение № </w:t>
      </w:r>
      <w:r w:rsidR="00296D94" w:rsidRPr="00136ED6">
        <w:rPr>
          <w:rFonts w:ascii="Times New Roman" w:hAnsi="Times New Roman" w:cs="Times New Roman"/>
          <w:color w:val="000000" w:themeColor="text1"/>
          <w:sz w:val="24"/>
          <w:szCs w:val="24"/>
        </w:rPr>
        <w:t>8</w:t>
      </w:r>
      <w:r w:rsidRPr="00136ED6">
        <w:rPr>
          <w:rFonts w:ascii="Times New Roman" w:hAnsi="Times New Roman" w:cs="Times New Roman"/>
          <w:color w:val="000000" w:themeColor="text1"/>
          <w:sz w:val="24"/>
          <w:szCs w:val="24"/>
        </w:rPr>
        <w:t>. Форма письменного отчета по результатам внутренних проверок</w:t>
      </w:r>
      <w:bookmarkEnd w:id="69"/>
    </w:p>
    <w:p w14:paraId="6D565B20" w14:textId="77777777" w:rsidR="00136B03" w:rsidRPr="00136ED6" w:rsidRDefault="00136B03" w:rsidP="00136ED6">
      <w:pPr>
        <w:spacing w:after="0"/>
        <w:jc w:val="both"/>
        <w:rPr>
          <w:rFonts w:ascii="Times New Roman" w:hAnsi="Times New Roman" w:cs="Times New Roman"/>
          <w:color w:val="000000" w:themeColor="text1"/>
          <w:sz w:val="24"/>
          <w:szCs w:val="24"/>
        </w:rPr>
      </w:pPr>
    </w:p>
    <w:p w14:paraId="7A6F6DF4" w14:textId="21E80494" w:rsidR="00136B03" w:rsidRPr="00136ED6" w:rsidRDefault="00136B03" w:rsidP="00136ED6">
      <w:pPr>
        <w:spacing w:after="0"/>
        <w:ind w:firstLine="709"/>
        <w:jc w:val="center"/>
        <w:outlineLvl w:val="0"/>
        <w:rPr>
          <w:rFonts w:ascii="Times New Roman" w:eastAsia="Times New Roman" w:hAnsi="Times New Roman" w:cs="Times New Roman"/>
          <w:b/>
          <w:bCs/>
          <w:color w:val="000000" w:themeColor="text1"/>
          <w:sz w:val="24"/>
          <w:szCs w:val="24"/>
        </w:rPr>
      </w:pPr>
      <w:bookmarkStart w:id="70" w:name="_Toc153291132"/>
      <w:bookmarkStart w:id="71" w:name="_Toc153442722"/>
      <w:bookmarkStart w:id="72" w:name="_Toc176502678"/>
      <w:bookmarkStart w:id="73" w:name="_Toc185245496"/>
      <w:r w:rsidRPr="00136ED6">
        <w:rPr>
          <w:rFonts w:ascii="Times New Roman" w:eastAsia="Times New Roman" w:hAnsi="Times New Roman" w:cs="Times New Roman"/>
          <w:b/>
          <w:color w:val="000000" w:themeColor="text1"/>
          <w:sz w:val="24"/>
          <w:szCs w:val="24"/>
          <w:lang w:eastAsia="ru-RU"/>
        </w:rPr>
        <w:t xml:space="preserve">Приложение № </w:t>
      </w:r>
      <w:r w:rsidR="00296D94" w:rsidRPr="00136ED6">
        <w:rPr>
          <w:rFonts w:ascii="Times New Roman" w:eastAsia="Times New Roman" w:hAnsi="Times New Roman" w:cs="Times New Roman"/>
          <w:b/>
          <w:color w:val="000000" w:themeColor="text1"/>
          <w:sz w:val="24"/>
          <w:szCs w:val="24"/>
          <w:lang w:eastAsia="ru-RU"/>
        </w:rPr>
        <w:t>9</w:t>
      </w:r>
      <w:r w:rsidRPr="00136ED6">
        <w:rPr>
          <w:rFonts w:ascii="Times New Roman" w:eastAsia="Times New Roman" w:hAnsi="Times New Roman" w:cs="Times New Roman"/>
          <w:b/>
          <w:color w:val="000000" w:themeColor="text1"/>
          <w:sz w:val="24"/>
          <w:szCs w:val="24"/>
          <w:lang w:eastAsia="ru-RU"/>
        </w:rPr>
        <w:t>. Перечень видов подозрительной деятельности.</w:t>
      </w:r>
      <w:r w:rsidRPr="00136ED6">
        <w:rPr>
          <w:rFonts w:ascii="Times New Roman" w:eastAsia="Times New Roman" w:hAnsi="Times New Roman" w:cs="Times New Roman"/>
          <w:bCs/>
          <w:color w:val="000000" w:themeColor="text1"/>
          <w:sz w:val="24"/>
          <w:szCs w:val="24"/>
          <w:lang w:eastAsia="ru-RU"/>
        </w:rPr>
        <w:t xml:space="preserve"> </w:t>
      </w:r>
      <w:r w:rsidRPr="00136ED6">
        <w:rPr>
          <w:rFonts w:ascii="Times New Roman" w:eastAsia="Times New Roman" w:hAnsi="Times New Roman" w:cs="Times New Roman"/>
          <w:b/>
          <w:bCs/>
          <w:color w:val="000000" w:themeColor="text1"/>
          <w:sz w:val="24"/>
          <w:szCs w:val="24"/>
        </w:rPr>
        <w:t>Перечень зон риска, определенных по результатам Национальной оценки рисков</w:t>
      </w:r>
      <w:bookmarkEnd w:id="70"/>
      <w:bookmarkEnd w:id="71"/>
      <w:bookmarkEnd w:id="72"/>
      <w:bookmarkEnd w:id="73"/>
    </w:p>
    <w:p w14:paraId="1FDA1371" w14:textId="77777777" w:rsidR="00136B03" w:rsidRPr="00136ED6" w:rsidRDefault="00136B03" w:rsidP="00136ED6">
      <w:pPr>
        <w:tabs>
          <w:tab w:val="left" w:pos="0"/>
          <w:tab w:val="left" w:pos="1134"/>
        </w:tabs>
        <w:spacing w:after="0"/>
        <w:jc w:val="center"/>
        <w:rPr>
          <w:rFonts w:ascii="Times New Roman" w:eastAsia="Times New Roman" w:hAnsi="Times New Roman" w:cs="Times New Roman"/>
          <w:b/>
          <w:bCs/>
          <w:color w:val="000000" w:themeColor="text1"/>
          <w:sz w:val="24"/>
          <w:szCs w:val="24"/>
          <w:lang w:eastAsia="ru-RU"/>
        </w:rPr>
      </w:pPr>
      <w:r w:rsidRPr="00136ED6">
        <w:rPr>
          <w:rFonts w:ascii="Times New Roman" w:eastAsia="Times New Roman" w:hAnsi="Times New Roman" w:cs="Times New Roman"/>
          <w:b/>
          <w:bCs/>
          <w:color w:val="000000" w:themeColor="text1"/>
          <w:sz w:val="24"/>
          <w:szCs w:val="24"/>
          <w:lang w:eastAsia="ru-RU"/>
        </w:rPr>
        <w:t>Перечень видов подозрительной деятельности</w:t>
      </w:r>
    </w:p>
    <w:p w14:paraId="2ED50E6B" w14:textId="77777777" w:rsidR="00136B03" w:rsidRPr="00136ED6" w:rsidRDefault="00136B03" w:rsidP="00136ED6">
      <w:pPr>
        <w:tabs>
          <w:tab w:val="left" w:pos="0"/>
          <w:tab w:val="left" w:pos="1134"/>
        </w:tabs>
        <w:spacing w:after="0"/>
        <w:rPr>
          <w:rFonts w:ascii="Times New Roman" w:eastAsia="Times New Roman" w:hAnsi="Times New Roman" w:cs="Times New Roman"/>
          <w:color w:val="000000" w:themeColor="text1"/>
          <w:sz w:val="24"/>
          <w:szCs w:val="24"/>
        </w:rPr>
      </w:pPr>
    </w:p>
    <w:p w14:paraId="3E96EEF8" w14:textId="77777777" w:rsidR="00136B03" w:rsidRPr="00136ED6" w:rsidRDefault="00136B03" w:rsidP="00136ED6">
      <w:pPr>
        <w:tabs>
          <w:tab w:val="left" w:pos="0"/>
          <w:tab w:val="left" w:pos="1134"/>
        </w:tabs>
        <w:spacing w:after="0"/>
        <w:jc w:val="center"/>
        <w:rPr>
          <w:rFonts w:ascii="Times New Roman" w:eastAsia="Times New Roman" w:hAnsi="Times New Roman" w:cs="Times New Roman"/>
          <w:b/>
          <w:bCs/>
          <w:color w:val="000000" w:themeColor="text1"/>
          <w:sz w:val="24"/>
          <w:szCs w:val="24"/>
        </w:rPr>
      </w:pPr>
      <w:r w:rsidRPr="00136ED6">
        <w:rPr>
          <w:rFonts w:ascii="Times New Roman" w:eastAsia="Times New Roman" w:hAnsi="Times New Roman" w:cs="Times New Roman"/>
          <w:b/>
          <w:bCs/>
          <w:color w:val="000000" w:themeColor="text1"/>
          <w:sz w:val="24"/>
          <w:szCs w:val="24"/>
        </w:rPr>
        <w:t>Перечень зон риска, определенных по результатам</w:t>
      </w:r>
    </w:p>
    <w:p w14:paraId="3F5A809A" w14:textId="77777777" w:rsidR="00136B03" w:rsidRPr="00136ED6" w:rsidRDefault="00136B03" w:rsidP="00136ED6">
      <w:pPr>
        <w:tabs>
          <w:tab w:val="left" w:pos="0"/>
          <w:tab w:val="left" w:pos="1134"/>
        </w:tabs>
        <w:spacing w:after="0"/>
        <w:jc w:val="center"/>
        <w:rPr>
          <w:rFonts w:ascii="Times New Roman" w:eastAsia="Times New Roman" w:hAnsi="Times New Roman" w:cs="Times New Roman"/>
          <w:b/>
          <w:bCs/>
          <w:color w:val="000000" w:themeColor="text1"/>
          <w:sz w:val="24"/>
          <w:szCs w:val="24"/>
        </w:rPr>
      </w:pPr>
      <w:r w:rsidRPr="00136ED6">
        <w:rPr>
          <w:rFonts w:ascii="Times New Roman" w:eastAsia="Times New Roman" w:hAnsi="Times New Roman" w:cs="Times New Roman"/>
          <w:b/>
          <w:bCs/>
          <w:color w:val="000000" w:themeColor="text1"/>
          <w:sz w:val="24"/>
          <w:szCs w:val="24"/>
        </w:rPr>
        <w:t>Национальной оценки рисков</w:t>
      </w:r>
    </w:p>
    <w:p w14:paraId="5EEEF5E8" w14:textId="77777777" w:rsidR="00136B03" w:rsidRPr="00136ED6" w:rsidRDefault="00136B03" w:rsidP="00136ED6">
      <w:pPr>
        <w:pStyle w:val="aa"/>
        <w:spacing w:line="276" w:lineRule="auto"/>
        <w:rPr>
          <w:color w:val="000000" w:themeColor="text1"/>
          <w:sz w:val="24"/>
          <w:szCs w:val="24"/>
        </w:rPr>
      </w:pPr>
      <w:bookmarkStart w:id="74" w:name="_Toc61438268"/>
      <w:bookmarkStart w:id="75" w:name="_Toc153442707"/>
      <w:bookmarkStart w:id="76" w:name="_Toc176502679"/>
    </w:p>
    <w:p w14:paraId="393412C8" w14:textId="2A243CEB" w:rsidR="00136B03" w:rsidRPr="00136ED6" w:rsidRDefault="00136B03" w:rsidP="00136ED6">
      <w:pPr>
        <w:tabs>
          <w:tab w:val="left" w:pos="993"/>
        </w:tabs>
        <w:spacing w:after="0"/>
        <w:jc w:val="center"/>
        <w:outlineLvl w:val="0"/>
        <w:rPr>
          <w:rFonts w:ascii="Times New Roman" w:eastAsia="Times New Roman" w:hAnsi="Times New Roman" w:cs="Times New Roman"/>
          <w:b/>
          <w:bCs/>
          <w:color w:val="000000" w:themeColor="text1"/>
          <w:sz w:val="24"/>
          <w:szCs w:val="24"/>
          <w:lang w:eastAsia="ru-RU"/>
        </w:rPr>
      </w:pPr>
      <w:bookmarkStart w:id="77" w:name="_Toc185245497"/>
      <w:r w:rsidRPr="00136ED6">
        <w:rPr>
          <w:rFonts w:ascii="Times New Roman" w:eastAsia="Times New Roman" w:hAnsi="Times New Roman" w:cs="Times New Roman"/>
          <w:b/>
          <w:bCs/>
          <w:color w:val="000000" w:themeColor="text1"/>
          <w:sz w:val="24"/>
          <w:szCs w:val="24"/>
          <w:lang w:eastAsia="ru-RU"/>
        </w:rPr>
        <w:t>Приложение № 1</w:t>
      </w:r>
      <w:r w:rsidR="00296D94" w:rsidRPr="00136ED6">
        <w:rPr>
          <w:rFonts w:ascii="Times New Roman" w:eastAsia="Times New Roman" w:hAnsi="Times New Roman" w:cs="Times New Roman"/>
          <w:b/>
          <w:bCs/>
          <w:color w:val="000000" w:themeColor="text1"/>
          <w:sz w:val="24"/>
          <w:szCs w:val="24"/>
          <w:lang w:eastAsia="ru-RU"/>
        </w:rPr>
        <w:t>0</w:t>
      </w:r>
      <w:r w:rsidRPr="00136ED6">
        <w:rPr>
          <w:rFonts w:ascii="Times New Roman" w:eastAsia="Times New Roman" w:hAnsi="Times New Roman" w:cs="Times New Roman"/>
          <w:b/>
          <w:bCs/>
          <w:color w:val="000000" w:themeColor="text1"/>
          <w:sz w:val="24"/>
          <w:szCs w:val="24"/>
          <w:lang w:eastAsia="ru-RU"/>
        </w:rPr>
        <w:t xml:space="preserve">. </w:t>
      </w:r>
      <w:bookmarkEnd w:id="74"/>
      <w:r w:rsidRPr="00136ED6">
        <w:rPr>
          <w:rFonts w:ascii="Times New Roman" w:eastAsia="Times New Roman" w:hAnsi="Times New Roman" w:cs="Times New Roman"/>
          <w:b/>
          <w:bCs/>
          <w:color w:val="000000" w:themeColor="text1"/>
          <w:sz w:val="24"/>
          <w:szCs w:val="24"/>
          <w:lang w:eastAsia="ru-RU"/>
        </w:rPr>
        <w:t>Внутреннее сообщение о подозрительной деятельности</w:t>
      </w:r>
      <w:bookmarkEnd w:id="75"/>
      <w:bookmarkEnd w:id="76"/>
      <w:bookmarkEnd w:id="77"/>
    </w:p>
    <w:p w14:paraId="1DC16603" w14:textId="77777777" w:rsidR="00136B03" w:rsidRPr="00136ED6" w:rsidRDefault="00136B03" w:rsidP="00136ED6">
      <w:pPr>
        <w:tabs>
          <w:tab w:val="left" w:pos="993"/>
        </w:tabs>
        <w:spacing w:after="0"/>
        <w:rPr>
          <w:rFonts w:ascii="Times New Roman" w:eastAsia="Times New Roman" w:hAnsi="Times New Roman" w:cs="Times New Roman"/>
          <w:b/>
          <w:color w:val="000000" w:themeColor="text1"/>
          <w:sz w:val="24"/>
          <w:szCs w:val="24"/>
          <w:lang w:eastAsia="ru-RU"/>
        </w:rPr>
      </w:pPr>
    </w:p>
    <w:p w14:paraId="7CBDFDD0" w14:textId="77777777" w:rsidR="00136B03" w:rsidRPr="00136ED6" w:rsidRDefault="00136B03" w:rsidP="00136ED6">
      <w:pPr>
        <w:tabs>
          <w:tab w:val="left" w:pos="993"/>
        </w:tabs>
        <w:spacing w:after="0"/>
        <w:jc w:val="both"/>
        <w:rPr>
          <w:rFonts w:ascii="Times New Roman" w:hAnsi="Times New Roman" w:cs="Times New Roman"/>
          <w:i/>
          <w:color w:val="000000" w:themeColor="text1"/>
          <w:sz w:val="24"/>
          <w:szCs w:val="24"/>
        </w:rPr>
      </w:pPr>
    </w:p>
    <w:p w14:paraId="0FF9146C" w14:textId="77777777" w:rsidR="00136B03" w:rsidRPr="00136ED6" w:rsidRDefault="00136B03" w:rsidP="00136ED6">
      <w:pPr>
        <w:spacing w:after="0"/>
        <w:jc w:val="both"/>
        <w:rPr>
          <w:rFonts w:ascii="Times New Roman" w:hAnsi="Times New Roman" w:cs="Times New Roman"/>
          <w:i/>
          <w:color w:val="000000" w:themeColor="text1"/>
          <w:sz w:val="24"/>
          <w:szCs w:val="24"/>
        </w:rPr>
      </w:pPr>
    </w:p>
    <w:sectPr w:rsidR="00136B03" w:rsidRPr="00136ED6" w:rsidSect="00272857">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CA908" w14:textId="77777777" w:rsidR="00E54FB9" w:rsidRDefault="00E54FB9" w:rsidP="00FD177D">
      <w:pPr>
        <w:spacing w:after="0" w:line="240" w:lineRule="auto"/>
      </w:pPr>
      <w:r>
        <w:separator/>
      </w:r>
    </w:p>
  </w:endnote>
  <w:endnote w:type="continuationSeparator" w:id="0">
    <w:p w14:paraId="073F8052" w14:textId="77777777" w:rsidR="00E54FB9" w:rsidRDefault="00E54FB9" w:rsidP="00FD1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notTrueType/>
    <w:pitch w:val="default"/>
  </w:font>
  <w:font w:name="@Meiryo UI">
    <w:altName w:val="@Meiryo UI"/>
    <w:charset w:val="80"/>
    <w:family w:val="swiss"/>
    <w:pitch w:val="variable"/>
    <w:sig w:usb0="E10102FF" w:usb1="EAC7FFFF" w:usb2="0801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3BEBC" w14:textId="4C1322CA" w:rsidR="007C643A" w:rsidRPr="00951D6F" w:rsidRDefault="007C643A">
    <w:pPr>
      <w:pStyle w:val="a7"/>
      <w:framePr w:wrap="auto" w:vAnchor="text" w:hAnchor="margin" w:xAlign="right" w:y="1"/>
      <w:rPr>
        <w:rStyle w:val="a9"/>
      </w:rPr>
    </w:pPr>
    <w:r w:rsidRPr="00951D6F">
      <w:rPr>
        <w:rStyle w:val="a9"/>
      </w:rPr>
      <w:fldChar w:fldCharType="begin"/>
    </w:r>
    <w:r w:rsidRPr="00951D6F">
      <w:rPr>
        <w:rStyle w:val="a9"/>
      </w:rPr>
      <w:instrText xml:space="preserve">PAGE  </w:instrText>
    </w:r>
    <w:r w:rsidRPr="00951D6F">
      <w:rPr>
        <w:rStyle w:val="a9"/>
      </w:rPr>
      <w:fldChar w:fldCharType="separate"/>
    </w:r>
    <w:r w:rsidR="000320CD">
      <w:rPr>
        <w:rStyle w:val="a9"/>
        <w:noProof/>
      </w:rPr>
      <w:t>41</w:t>
    </w:r>
    <w:r w:rsidRPr="00951D6F">
      <w:rPr>
        <w:rStyle w:val="a9"/>
      </w:rPr>
      <w:fldChar w:fldCharType="end"/>
    </w:r>
  </w:p>
  <w:p w14:paraId="2498DC69" w14:textId="77777777" w:rsidR="007C643A" w:rsidRDefault="007C643A">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C7940" w14:textId="77777777" w:rsidR="00E54FB9" w:rsidRDefault="00E54FB9" w:rsidP="00FD177D">
      <w:pPr>
        <w:spacing w:after="0" w:line="240" w:lineRule="auto"/>
      </w:pPr>
      <w:r>
        <w:separator/>
      </w:r>
    </w:p>
  </w:footnote>
  <w:footnote w:type="continuationSeparator" w:id="0">
    <w:p w14:paraId="116F6ACE" w14:textId="77777777" w:rsidR="00E54FB9" w:rsidRDefault="00E54FB9" w:rsidP="00FD177D">
      <w:pPr>
        <w:spacing w:after="0" w:line="240" w:lineRule="auto"/>
      </w:pPr>
      <w:r>
        <w:continuationSeparator/>
      </w:r>
    </w:p>
  </w:footnote>
  <w:footnote w:id="1">
    <w:p w14:paraId="3E03CA34" w14:textId="03FD1BB5" w:rsidR="007C643A" w:rsidRPr="00BE5F3D" w:rsidRDefault="007C643A" w:rsidP="00250A07">
      <w:pPr>
        <w:pStyle w:val="aa"/>
        <w:widowControl w:val="0"/>
        <w:ind w:firstLine="284"/>
        <w:jc w:val="both"/>
        <w:rPr>
          <w:sz w:val="16"/>
          <w:szCs w:val="16"/>
        </w:rPr>
      </w:pPr>
      <w:r w:rsidRPr="00BE5F3D">
        <w:rPr>
          <w:rStyle w:val="ac"/>
        </w:rPr>
        <w:footnoteRef/>
      </w:r>
      <w:r w:rsidRPr="00BE5F3D">
        <w:rPr>
          <w:rStyle w:val="ac"/>
        </w:rPr>
        <w:t xml:space="preserve"> </w:t>
      </w:r>
      <w:r w:rsidRPr="00BE5F3D">
        <w:rPr>
          <w:sz w:val="16"/>
          <w:szCs w:val="16"/>
        </w:rPr>
        <w:t>Например, учитывая положения Гл. 3 ГК РФ, бенефициарными владельцами граждан, относящихся к категориям малолетних, несовершеннолетних, недееспособных либо ограниченно дееспособных будут являться родители, усыновители, опекуны или попечители (в зависимости от жизненных обстоятельств).</w:t>
      </w:r>
    </w:p>
  </w:footnote>
  <w:footnote w:id="2">
    <w:p w14:paraId="244C1FAB" w14:textId="77777777" w:rsidR="007C643A" w:rsidRPr="00BE5F3D" w:rsidRDefault="007C643A" w:rsidP="00250A07">
      <w:pPr>
        <w:pStyle w:val="aa"/>
        <w:widowControl w:val="0"/>
        <w:ind w:firstLine="284"/>
        <w:jc w:val="both"/>
        <w:rPr>
          <w:sz w:val="16"/>
          <w:szCs w:val="16"/>
        </w:rPr>
      </w:pPr>
      <w:r w:rsidRPr="00BE5F3D">
        <w:rPr>
          <w:rStyle w:val="ac"/>
        </w:rPr>
        <w:footnoteRef/>
      </w:r>
      <w:r w:rsidRPr="00BE5F3D">
        <w:rPr>
          <w:rStyle w:val="ac"/>
        </w:rPr>
        <w:t xml:space="preserve"> </w:t>
      </w:r>
      <w:r w:rsidRPr="00BE5F3D">
        <w:rPr>
          <w:sz w:val="16"/>
          <w:szCs w:val="16"/>
        </w:rPr>
        <w:t>Глоссарий Рекомендаций ФАТФ.</w:t>
      </w:r>
    </w:p>
  </w:footnote>
  <w:footnote w:id="3">
    <w:p w14:paraId="340DD1C3" w14:textId="5B1B20A9" w:rsidR="007C643A" w:rsidRPr="00BE5F3D" w:rsidRDefault="007C643A" w:rsidP="00250A07">
      <w:pPr>
        <w:pStyle w:val="aa"/>
        <w:widowControl w:val="0"/>
        <w:ind w:firstLine="284"/>
        <w:jc w:val="both"/>
        <w:rPr>
          <w:sz w:val="16"/>
          <w:szCs w:val="16"/>
        </w:rPr>
      </w:pPr>
      <w:r w:rsidRPr="00BE5F3D">
        <w:rPr>
          <w:rStyle w:val="ac"/>
        </w:rPr>
        <w:footnoteRef/>
      </w:r>
      <w:r w:rsidRPr="00BE5F3D">
        <w:rPr>
          <w:rStyle w:val="ac"/>
        </w:rPr>
        <w:t xml:space="preserve"> </w:t>
      </w:r>
      <w:r w:rsidRPr="00BE5F3D">
        <w:rPr>
          <w:sz w:val="16"/>
          <w:szCs w:val="16"/>
        </w:rPr>
        <w:t>Иностранные ПДЛ — 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Определение не распространяется на руководителей среднего звена или лиц, занимающих более низкие позиции в указанной категории.</w:t>
      </w:r>
    </w:p>
  </w:footnote>
  <w:footnote w:id="4">
    <w:p w14:paraId="39C00231" w14:textId="6CBE5513" w:rsidR="007C643A" w:rsidRPr="00BE5F3D" w:rsidRDefault="007C643A" w:rsidP="00250A07">
      <w:pPr>
        <w:pStyle w:val="aa"/>
        <w:widowControl w:val="0"/>
        <w:ind w:firstLine="284"/>
        <w:jc w:val="both"/>
        <w:rPr>
          <w:sz w:val="16"/>
          <w:szCs w:val="16"/>
        </w:rPr>
      </w:pPr>
      <w:r w:rsidRPr="00BE5F3D">
        <w:rPr>
          <w:rStyle w:val="ac"/>
        </w:rPr>
        <w:footnoteRef/>
      </w:r>
      <w:r w:rsidRPr="00BE5F3D">
        <w:rPr>
          <w:rStyle w:val="ac"/>
        </w:rPr>
        <w:t xml:space="preserve"> </w:t>
      </w:r>
      <w:r w:rsidRPr="00BE5F3D">
        <w:rPr>
          <w:sz w:val="16"/>
          <w:szCs w:val="16"/>
        </w:rPr>
        <w:t>«Должностное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 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footnote>
  <w:footnote w:id="5">
    <w:p w14:paraId="3771722E" w14:textId="77777777" w:rsidR="007C643A" w:rsidRPr="00BE5F3D" w:rsidRDefault="007C643A" w:rsidP="00C95E09">
      <w:pPr>
        <w:pStyle w:val="aa"/>
      </w:pPr>
      <w:r w:rsidRPr="00BE5F3D">
        <w:rPr>
          <w:rStyle w:val="ac"/>
        </w:rPr>
        <w:footnoteRef/>
      </w:r>
      <w:r w:rsidRPr="00BE5F3D">
        <w:t xml:space="preserve"> Применяется к правоотношениям, возникшим с 30.12.2024 г. </w:t>
      </w:r>
    </w:p>
  </w:footnote>
  <w:footnote w:id="6">
    <w:p w14:paraId="186C6CF8" w14:textId="32890B5F" w:rsidR="007C643A" w:rsidRPr="00BE5F3D" w:rsidRDefault="007C643A" w:rsidP="001A1D4B">
      <w:pPr>
        <w:pStyle w:val="aa"/>
        <w:ind w:firstLine="567"/>
      </w:pPr>
      <w:r w:rsidRPr="00BE5F3D">
        <w:rPr>
          <w:rStyle w:val="ac"/>
        </w:rPr>
        <w:footnoteRef/>
      </w:r>
      <w:r w:rsidRPr="00BE5F3D">
        <w:t xml:space="preserve"> </w:t>
      </w:r>
      <w:r w:rsidRPr="00BE5F3D">
        <w:rPr>
          <w:sz w:val="16"/>
          <w:szCs w:val="16"/>
        </w:rPr>
        <w:t>Абзац применяется к правоотношениям, возникшим с 30.12.2024 г.</w:t>
      </w:r>
      <w:r w:rsidRPr="00BE5F3D">
        <w:t xml:space="preserve"> </w:t>
      </w:r>
    </w:p>
  </w:footnote>
  <w:footnote w:id="7">
    <w:p w14:paraId="3D17A9B4" w14:textId="77777777" w:rsidR="007C643A" w:rsidRPr="00BE5F3D" w:rsidRDefault="007C643A" w:rsidP="001A1D4B">
      <w:pPr>
        <w:pStyle w:val="aa"/>
        <w:ind w:firstLine="567"/>
        <w:rPr>
          <w:sz w:val="16"/>
          <w:szCs w:val="16"/>
        </w:rPr>
      </w:pPr>
      <w:r w:rsidRPr="00BE5F3D">
        <w:rPr>
          <w:rStyle w:val="ac"/>
        </w:rPr>
        <w:footnoteRef/>
      </w:r>
      <w:r w:rsidRPr="00BE5F3D">
        <w:t xml:space="preserve"> </w:t>
      </w:r>
      <w:r w:rsidRPr="00BE5F3D">
        <w:rPr>
          <w:sz w:val="16"/>
          <w:szCs w:val="16"/>
        </w:rPr>
        <w:t xml:space="preserve">Абзац применяется к правоотношениям, возникшим с 30.12.2024 г. </w:t>
      </w:r>
    </w:p>
  </w:footnote>
  <w:footnote w:id="8">
    <w:p w14:paraId="03587AE9" w14:textId="5687F742" w:rsidR="007C643A" w:rsidRPr="00BE5F3D" w:rsidRDefault="007C643A" w:rsidP="00DF050B">
      <w:pPr>
        <w:pStyle w:val="aa"/>
        <w:ind w:firstLine="567"/>
      </w:pPr>
      <w:r w:rsidRPr="00BE5F3D">
        <w:rPr>
          <w:rStyle w:val="ac"/>
        </w:rPr>
        <w:footnoteRef/>
      </w:r>
      <w:r w:rsidRPr="00BE5F3D">
        <w:t xml:space="preserve"> </w:t>
      </w:r>
      <w:r w:rsidRPr="00BE5F3D">
        <w:rPr>
          <w:sz w:val="16"/>
          <w:szCs w:val="16"/>
        </w:rPr>
        <w:t>Пункт применяется к правоотношениям, возникшим с 30.12.2024 г.</w:t>
      </w:r>
      <w:r w:rsidRPr="00BE5F3D">
        <w:t xml:space="preserve"> </w:t>
      </w:r>
    </w:p>
  </w:footnote>
  <w:footnote w:id="9">
    <w:p w14:paraId="6ECDF55B" w14:textId="656C51A1" w:rsidR="007C643A" w:rsidRPr="00BE5F3D" w:rsidRDefault="007C643A" w:rsidP="00250A07">
      <w:pPr>
        <w:pStyle w:val="aa"/>
        <w:widowControl w:val="0"/>
        <w:ind w:firstLine="284"/>
        <w:jc w:val="both"/>
        <w:rPr>
          <w:sz w:val="16"/>
          <w:szCs w:val="16"/>
        </w:rPr>
      </w:pPr>
      <w:r w:rsidRPr="00BE5F3D">
        <w:rPr>
          <w:rStyle w:val="ac"/>
        </w:rPr>
        <w:footnoteRef/>
      </w:r>
      <w:r w:rsidRPr="00BE5F3D">
        <w:rPr>
          <w:rStyle w:val="ac"/>
        </w:rPr>
        <w:t xml:space="preserve"> </w:t>
      </w:r>
      <w:r w:rsidRPr="00BE5F3D">
        <w:rPr>
          <w:sz w:val="16"/>
          <w:szCs w:val="16"/>
        </w:rPr>
        <w:t>Здесь и далее под странами понимаются государства (юрисдикции), резидентом которых является клиент или его бенефициары и контрагенты.</w:t>
      </w:r>
    </w:p>
  </w:footnote>
  <w:footnote w:id="10">
    <w:p w14:paraId="6E4A9A38" w14:textId="75A15DA1" w:rsidR="007C643A" w:rsidRPr="00BE5F3D" w:rsidRDefault="007C643A" w:rsidP="00250A07">
      <w:pPr>
        <w:widowControl w:val="0"/>
        <w:spacing w:after="0" w:line="240" w:lineRule="auto"/>
        <w:ind w:firstLine="284"/>
        <w:jc w:val="both"/>
        <w:rPr>
          <w:rFonts w:ascii="Times New Roman" w:hAnsi="Times New Roman" w:cs="Times New Roman"/>
          <w:sz w:val="16"/>
          <w:szCs w:val="16"/>
        </w:rPr>
      </w:pPr>
      <w:r w:rsidRPr="00BE5F3D">
        <w:rPr>
          <w:rStyle w:val="ac"/>
        </w:rPr>
        <w:footnoteRef/>
      </w:r>
      <w:r w:rsidRPr="00BE5F3D">
        <w:rPr>
          <w:rFonts w:ascii="Times New Roman" w:hAnsi="Times New Roman" w:cs="Times New Roman"/>
          <w:sz w:val="16"/>
          <w:szCs w:val="16"/>
        </w:rPr>
        <w:t xml:space="preserve"> </w:t>
      </w:r>
      <w:r w:rsidRPr="00BE5F3D">
        <w:rPr>
          <w:rFonts w:ascii="Times New Roman" w:hAnsi="Times New Roman" w:cs="Times New Roman"/>
          <w:bCs/>
          <w:sz w:val="16"/>
          <w:szCs w:val="16"/>
        </w:rPr>
        <w:t>«Надежными источниками» считаются общеизвестные организации, которые, как правило, пользуются авторитетом и широко распространяют информацию. Помимо ФАТФ и региональных организаций, созданных по типу ФАТФ, к надежным источникам можно относить такие наднациональные или международные организации, как Международный валютный фонд, Всемирный банк, группа органов финансовой разведки «Эгмонт».</w:t>
      </w:r>
    </w:p>
  </w:footnote>
  <w:footnote w:id="11">
    <w:p w14:paraId="3F0B416B" w14:textId="2C8F786D" w:rsidR="007C643A" w:rsidRPr="00BE5F3D" w:rsidRDefault="007C643A" w:rsidP="00250A07">
      <w:pPr>
        <w:widowControl w:val="0"/>
        <w:spacing w:after="0" w:line="240" w:lineRule="auto"/>
        <w:ind w:firstLine="284"/>
        <w:jc w:val="both"/>
        <w:rPr>
          <w:rFonts w:ascii="Times New Roman" w:hAnsi="Times New Roman" w:cs="Times New Roman"/>
          <w:sz w:val="16"/>
          <w:szCs w:val="16"/>
        </w:rPr>
      </w:pPr>
      <w:r w:rsidRPr="00BE5F3D">
        <w:rPr>
          <w:rStyle w:val="ac"/>
        </w:rPr>
        <w:footnoteRef/>
      </w:r>
      <w:r w:rsidRPr="00BE5F3D">
        <w:rPr>
          <w:rStyle w:val="ac"/>
        </w:rPr>
        <w:t xml:space="preserve"> </w:t>
      </w:r>
      <w:r w:rsidRPr="00BE5F3D">
        <w:rPr>
          <w:rFonts w:ascii="Times New Roman" w:hAnsi="Times New Roman" w:cs="Times New Roman"/>
          <w:sz w:val="16"/>
          <w:szCs w:val="16"/>
        </w:rPr>
        <w:t>актуальный п</w:t>
      </w:r>
      <w:r w:rsidRPr="00BE5F3D">
        <w:rPr>
          <w:rFonts w:ascii="Times New Roman" w:hAnsi="Times New Roman" w:cs="Times New Roman"/>
          <w:sz w:val="16"/>
          <w:szCs w:val="16"/>
          <w:shd w:val="clear" w:color="auto" w:fill="FFFFFF"/>
        </w:rPr>
        <w:t>еречень юрисдикций, имеющих стратегические недостатки в национальных системах ПОД/ФТ, с описанием основным направлений работы в целях устранения существующих пробелов размещается на официальном сайте ФАТФ (</w:t>
      </w:r>
      <w:hyperlink r:id="rId1" w:history="1">
        <w:r w:rsidRPr="00BE5F3D">
          <w:rPr>
            <w:rStyle w:val="ae"/>
            <w:rFonts w:ascii="Times New Roman" w:hAnsi="Times New Roman"/>
            <w:color w:val="auto"/>
            <w:sz w:val="16"/>
            <w:szCs w:val="16"/>
            <w:u w:val="none"/>
          </w:rPr>
          <w:t>http://www.fatf–gafi.org/publications/high–riskandnon–cooperativejurisdictions/documents/fatf–compliance–february–2019.html</w:t>
        </w:r>
      </w:hyperlink>
      <w:r w:rsidRPr="00BE5F3D">
        <w:rPr>
          <w:rStyle w:val="ae"/>
          <w:rFonts w:ascii="Times New Roman" w:hAnsi="Times New Roman"/>
          <w:color w:val="auto"/>
          <w:sz w:val="16"/>
          <w:szCs w:val="16"/>
          <w:u w:val="none"/>
        </w:rPr>
        <w:t>).</w:t>
      </w:r>
    </w:p>
  </w:footnote>
  <w:footnote w:id="12">
    <w:p w14:paraId="09871781" w14:textId="070818B8" w:rsidR="007C643A" w:rsidRPr="00BE5F3D" w:rsidRDefault="007C643A" w:rsidP="00250A07">
      <w:pPr>
        <w:widowControl w:val="0"/>
        <w:autoSpaceDE w:val="0"/>
        <w:autoSpaceDN w:val="0"/>
        <w:adjustRightInd w:val="0"/>
        <w:spacing w:after="0" w:line="240" w:lineRule="auto"/>
        <w:ind w:firstLine="284"/>
        <w:jc w:val="both"/>
        <w:outlineLvl w:val="1"/>
        <w:rPr>
          <w:rFonts w:ascii="Times New Roman" w:hAnsi="Times New Roman" w:cs="Times New Roman"/>
          <w:sz w:val="16"/>
          <w:szCs w:val="16"/>
        </w:rPr>
      </w:pPr>
      <w:r w:rsidRPr="00BE5F3D">
        <w:rPr>
          <w:rStyle w:val="ac"/>
        </w:rPr>
        <w:footnoteRef/>
      </w:r>
      <w:r w:rsidRPr="00BE5F3D">
        <w:rPr>
          <w:rStyle w:val="ac"/>
        </w:rPr>
        <w:t xml:space="preserve"> </w:t>
      </w:r>
      <w:r w:rsidRPr="00BE5F3D">
        <w:rPr>
          <w:rFonts w:ascii="Times New Roman" w:hAnsi="Times New Roman" w:cs="Times New Roman"/>
          <w:sz w:val="16"/>
          <w:szCs w:val="16"/>
        </w:rPr>
        <w:t xml:space="preserve">Для определения государств или территорий следует руководствоваться </w:t>
      </w:r>
      <w:r w:rsidRPr="00BE5F3D">
        <w:rPr>
          <w:rFonts w:ascii="Times New Roman" w:eastAsia="Times New Roman" w:hAnsi="Times New Roman" w:cs="Times New Roman"/>
          <w:sz w:val="16"/>
          <w:szCs w:val="16"/>
          <w:lang w:eastAsia="ru-RU"/>
        </w:rPr>
        <w:t>Приказом Минфина России от 5 июня 2023 г. № 86н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footnote>
  <w:footnote w:id="13">
    <w:p w14:paraId="1E9D5D0C" w14:textId="0571EC46" w:rsidR="007C643A" w:rsidRPr="00BE5F3D" w:rsidRDefault="007C643A" w:rsidP="00250A07">
      <w:pPr>
        <w:pStyle w:val="aa"/>
        <w:widowControl w:val="0"/>
        <w:ind w:firstLine="284"/>
        <w:jc w:val="both"/>
        <w:rPr>
          <w:sz w:val="16"/>
          <w:szCs w:val="16"/>
        </w:rPr>
      </w:pPr>
      <w:r w:rsidRPr="00BE5F3D">
        <w:rPr>
          <w:rStyle w:val="ac"/>
        </w:rPr>
        <w:footnoteRef/>
      </w:r>
      <w:r w:rsidRPr="00BE5F3D">
        <w:rPr>
          <w:sz w:val="16"/>
          <w:szCs w:val="16"/>
          <w:vertAlign w:val="superscript"/>
        </w:rPr>
        <w:t xml:space="preserve"> </w:t>
      </w:r>
      <w:r w:rsidRPr="00BE5F3D">
        <w:rPr>
          <w:sz w:val="16"/>
          <w:szCs w:val="16"/>
        </w:rPr>
        <w:t>См., например, Приказ Минфина России от 5 июня 2023 г. № 86н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footnote>
  <w:footnote w:id="14">
    <w:p w14:paraId="16075D25" w14:textId="77777777" w:rsidR="007C643A" w:rsidRPr="00BE5F3D" w:rsidRDefault="007C643A" w:rsidP="00250A07">
      <w:pPr>
        <w:widowControl w:val="0"/>
        <w:spacing w:line="240" w:lineRule="auto"/>
        <w:ind w:firstLine="284"/>
        <w:jc w:val="both"/>
        <w:rPr>
          <w:rFonts w:ascii="Times New Roman" w:hAnsi="Times New Roman" w:cs="Times New Roman"/>
          <w:sz w:val="16"/>
          <w:szCs w:val="16"/>
        </w:rPr>
      </w:pPr>
      <w:r w:rsidRPr="00BE5F3D">
        <w:rPr>
          <w:rStyle w:val="ac"/>
        </w:rPr>
        <w:footnoteRef/>
      </w:r>
      <w:r w:rsidRPr="00BE5F3D">
        <w:rPr>
          <w:rStyle w:val="ac"/>
        </w:rPr>
        <w:t xml:space="preserve"> </w:t>
      </w:r>
      <w:r w:rsidRPr="00BE5F3D">
        <w:rPr>
          <w:rFonts w:ascii="Times New Roman" w:hAnsi="Times New Roman" w:cs="Times New Roman"/>
          <w:sz w:val="16"/>
          <w:szCs w:val="16"/>
        </w:rPr>
        <w:t>участие в организованной преступной группе и рэкет; терроризм, в том числе финансирование терроризма; торговля людьми и незаконный ввоз мигрантов; сексуальная эксплуатация, включая сексуальную эксплуатацию детей; незаконный оборот наркотических средств и психотропных веществ; незаконная торговля оружием; незаконный оборот краденых и иных товаров; коррупция и взяточничество; мошенничество; подделка денежных знаков; подделка и контрафакция продукции; экологические преступления; убийства, нанесение тяжких телесных повреждений; похищение людей, незаконное лишение свободы и захват заложников; ограбление или кража; контрабанда (в том числе в отношении таможенных и акцизных сборов и налогов); налоговые преступления (связанные с прямыми и косвенными налогами); вымогательство; подлог; пиратство; и инсайдерские сделки и манипулирование рынком;</w:t>
      </w:r>
    </w:p>
  </w:footnote>
  <w:footnote w:id="15">
    <w:p w14:paraId="02947B66" w14:textId="4A467C58" w:rsidR="007C643A" w:rsidRPr="00BE5F3D" w:rsidRDefault="007C643A" w:rsidP="00250A07">
      <w:pPr>
        <w:pStyle w:val="aa"/>
        <w:ind w:firstLine="284"/>
        <w:jc w:val="both"/>
        <w:rPr>
          <w:sz w:val="16"/>
          <w:szCs w:val="16"/>
        </w:rPr>
      </w:pPr>
      <w:r w:rsidRPr="00BE5F3D">
        <w:rPr>
          <w:rStyle w:val="ac"/>
        </w:rPr>
        <w:footnoteRef/>
      </w:r>
      <w:r w:rsidRPr="00BE5F3D">
        <w:rPr>
          <w:rStyle w:val="ac"/>
        </w:rPr>
        <w:t xml:space="preserve"> </w:t>
      </w:r>
      <w:r w:rsidRPr="00BE5F3D">
        <w:rPr>
          <w:rFonts w:eastAsia="Calibri"/>
          <w:sz w:val="16"/>
          <w:szCs w:val="16"/>
          <w:lang w:eastAsia="en-US"/>
        </w:rPr>
        <w:t xml:space="preserve">В целях применения нормы следует руководствоваться определениями некоммерческих организаций, сформулированными в </w:t>
      </w:r>
      <w:hyperlink r:id="rId2" w:history="1">
        <w:r w:rsidRPr="00BE5F3D">
          <w:rPr>
            <w:rStyle w:val="ae"/>
            <w:rFonts w:eastAsia="Calibri"/>
            <w:color w:val="auto"/>
            <w:sz w:val="16"/>
            <w:szCs w:val="16"/>
            <w:u w:val="none"/>
            <w:lang w:eastAsia="en-US"/>
          </w:rPr>
          <w:t>ст. 50</w:t>
        </w:r>
      </w:hyperlink>
      <w:r w:rsidRPr="00BE5F3D">
        <w:rPr>
          <w:rFonts w:eastAsia="Calibri"/>
          <w:sz w:val="16"/>
          <w:szCs w:val="16"/>
          <w:lang w:eastAsia="en-US"/>
        </w:rPr>
        <w:t xml:space="preserve"> Гражданского кодекса Российской Федерации, в </w:t>
      </w:r>
      <w:hyperlink r:id="rId3" w:history="1">
        <w:r w:rsidRPr="00BE5F3D">
          <w:rPr>
            <w:rStyle w:val="ae"/>
            <w:rFonts w:eastAsia="Calibri"/>
            <w:color w:val="auto"/>
            <w:sz w:val="16"/>
            <w:szCs w:val="16"/>
            <w:u w:val="none"/>
            <w:lang w:eastAsia="en-US"/>
          </w:rPr>
          <w:t>ст. 2</w:t>
        </w:r>
      </w:hyperlink>
      <w:r w:rsidRPr="00BE5F3D">
        <w:rPr>
          <w:rFonts w:eastAsia="Calibri"/>
          <w:sz w:val="16"/>
          <w:szCs w:val="16"/>
          <w:lang w:eastAsia="en-US"/>
        </w:rPr>
        <w:t xml:space="preserve"> Федерального закона от 12.01.1996 № 7–ФЗ «О некоммерческих организациях» и </w:t>
      </w:r>
      <w:hyperlink r:id="rId4" w:history="1">
        <w:r w:rsidRPr="00BE5F3D">
          <w:rPr>
            <w:rStyle w:val="ae"/>
            <w:rFonts w:eastAsia="Calibri"/>
            <w:color w:val="auto"/>
            <w:sz w:val="16"/>
            <w:szCs w:val="16"/>
            <w:u w:val="none"/>
            <w:lang w:eastAsia="en-US"/>
          </w:rPr>
          <w:t>ст. 5</w:t>
        </w:r>
      </w:hyperlink>
      <w:r w:rsidRPr="00BE5F3D">
        <w:rPr>
          <w:rFonts w:eastAsia="Calibri"/>
          <w:sz w:val="16"/>
          <w:szCs w:val="16"/>
          <w:lang w:eastAsia="en-US"/>
        </w:rPr>
        <w:t xml:space="preserve"> и </w:t>
      </w:r>
      <w:hyperlink r:id="rId5" w:history="1">
        <w:r w:rsidRPr="00BE5F3D">
          <w:rPr>
            <w:rStyle w:val="ae"/>
            <w:rFonts w:eastAsia="Calibri"/>
            <w:color w:val="auto"/>
            <w:sz w:val="16"/>
            <w:szCs w:val="16"/>
            <w:u w:val="none"/>
            <w:lang w:eastAsia="en-US"/>
          </w:rPr>
          <w:t>10</w:t>
        </w:r>
      </w:hyperlink>
      <w:r w:rsidRPr="00BE5F3D">
        <w:rPr>
          <w:rFonts w:eastAsia="Calibri"/>
          <w:sz w:val="16"/>
          <w:szCs w:val="16"/>
          <w:lang w:eastAsia="en-US"/>
        </w:rPr>
        <w:t xml:space="preserve"> Федерального закона от 19.05.1995 № 82–ФЗ «Об общественных объединениях».</w:t>
      </w:r>
    </w:p>
  </w:footnote>
  <w:footnote w:id="16">
    <w:p w14:paraId="154E986D" w14:textId="77777777" w:rsidR="007C643A" w:rsidRPr="00BE5F3D" w:rsidRDefault="007C643A" w:rsidP="00250A07">
      <w:pPr>
        <w:pStyle w:val="aff1"/>
        <w:ind w:firstLine="284"/>
        <w:jc w:val="both"/>
        <w:rPr>
          <w:rFonts w:ascii="Times New Roman" w:hAnsi="Times New Roman"/>
          <w:sz w:val="16"/>
          <w:szCs w:val="16"/>
        </w:rPr>
      </w:pPr>
      <w:r w:rsidRPr="00BE5F3D">
        <w:rPr>
          <w:rStyle w:val="ac"/>
        </w:rPr>
        <w:footnoteRef/>
      </w:r>
      <w:r w:rsidRPr="00BE5F3D">
        <w:rPr>
          <w:rStyle w:val="ac"/>
        </w:rPr>
        <w:t xml:space="preserve"> </w:t>
      </w:r>
      <w:r w:rsidRPr="00BE5F3D">
        <w:rPr>
          <w:rFonts w:ascii="Times New Roman" w:hAnsi="Times New Roman"/>
          <w:sz w:val="16"/>
          <w:szCs w:val="16"/>
        </w:rPr>
        <w:t>родственником публичного должностного лица признаются супруг(а), близкие родственники, родственники по прямой восходящей и нисходящей линии (родители и дети, дедушки, бабушки, внуки), полнородные и неполнородные (имеющие общих отца или мать) братья и сестры, усыновители и усыновленные.</w:t>
      </w:r>
    </w:p>
  </w:footnote>
  <w:footnote w:id="17">
    <w:p w14:paraId="033A5310" w14:textId="77777777" w:rsidR="007C643A" w:rsidRPr="00BE5F3D" w:rsidRDefault="007C643A" w:rsidP="00250A07">
      <w:pPr>
        <w:pStyle w:val="aff1"/>
        <w:ind w:firstLine="284"/>
        <w:jc w:val="both"/>
        <w:rPr>
          <w:rFonts w:ascii="Times New Roman" w:hAnsi="Times New Roman"/>
          <w:sz w:val="16"/>
          <w:szCs w:val="16"/>
        </w:rPr>
      </w:pPr>
      <w:r w:rsidRPr="00BE5F3D">
        <w:rPr>
          <w:rStyle w:val="ac"/>
        </w:rPr>
        <w:footnoteRef/>
      </w:r>
      <w:r w:rsidRPr="00BE5F3D">
        <w:rPr>
          <w:rStyle w:val="ac"/>
        </w:rPr>
        <w:t xml:space="preserve"> </w:t>
      </w:r>
      <w:r w:rsidRPr="00BE5F3D">
        <w:rPr>
          <w:rFonts w:ascii="Times New Roman" w:hAnsi="Times New Roman"/>
          <w:sz w:val="16"/>
          <w:szCs w:val="16"/>
        </w:rPr>
        <w:t>родственником публичного должностного лица признаются супруг(а), близкие родственники, родственники по прямой восходящей и нисходящей линии (родители и дети, дедушки, бабушки, внуки), полнородные и неполнородные (имеющие общих отца или мать) братья и сестры, усыновители и усыновленные.</w:t>
      </w:r>
    </w:p>
  </w:footnote>
  <w:footnote w:id="18">
    <w:p w14:paraId="6F913F89" w14:textId="77777777" w:rsidR="007C643A" w:rsidRPr="00BE5F3D" w:rsidRDefault="007C643A" w:rsidP="00250A07">
      <w:pPr>
        <w:pStyle w:val="aff1"/>
        <w:ind w:firstLine="284"/>
        <w:jc w:val="both"/>
        <w:rPr>
          <w:rFonts w:ascii="Times New Roman" w:hAnsi="Times New Roman"/>
          <w:sz w:val="16"/>
          <w:szCs w:val="16"/>
        </w:rPr>
      </w:pPr>
      <w:r w:rsidRPr="00BE5F3D">
        <w:rPr>
          <w:rStyle w:val="ac"/>
        </w:rPr>
        <w:footnoteRef/>
      </w:r>
      <w:r w:rsidRPr="00BE5F3D">
        <w:rPr>
          <w:rStyle w:val="ac"/>
        </w:rPr>
        <w:t xml:space="preserve"> </w:t>
      </w:r>
      <w:r w:rsidRPr="00BE5F3D">
        <w:rPr>
          <w:rFonts w:ascii="Times New Roman" w:hAnsi="Times New Roman"/>
          <w:sz w:val="16"/>
          <w:szCs w:val="16"/>
        </w:rPr>
        <w:t>родственником публичного должностного лица признаются супруг(а), близкие родственники, родственники по прямой восходящей и нисходящей линии (родители и дети, дедушки, бабушки, внуки), полнородные и неполнородные (имеющие общих отца или мать) братья и сестры, усыновители и усыновленные.</w:t>
      </w:r>
    </w:p>
  </w:footnote>
  <w:footnote w:id="19">
    <w:p w14:paraId="323F69DA" w14:textId="303F1359" w:rsidR="007C643A" w:rsidRPr="00BE5F3D" w:rsidRDefault="007C643A" w:rsidP="00250A07">
      <w:pPr>
        <w:pStyle w:val="aa"/>
        <w:ind w:firstLine="284"/>
        <w:jc w:val="both"/>
        <w:rPr>
          <w:sz w:val="16"/>
          <w:szCs w:val="16"/>
        </w:rPr>
      </w:pPr>
      <w:r w:rsidRPr="00BE5F3D">
        <w:rPr>
          <w:rStyle w:val="ac"/>
        </w:rPr>
        <w:footnoteRef/>
      </w:r>
      <w:r w:rsidRPr="00BE5F3D">
        <w:rPr>
          <w:rStyle w:val="ac"/>
        </w:rPr>
        <w:t xml:space="preserve"> </w:t>
      </w:r>
      <w:r w:rsidRPr="00BE5F3D">
        <w:rPr>
          <w:sz w:val="16"/>
          <w:szCs w:val="16"/>
        </w:rPr>
        <w:t>В значении, определенном ч. 3 ст. 1 Федерального закона от 31.07.2020 № 259–ФЗ «О цифровых финансовых активах, цифровой валюте и о внесении изменений в отдельные законодательные акты Российской Федерации» (Собрание законодательства Российской Федерации, 2020, № 31, ст. 5018)</w:t>
      </w:r>
    </w:p>
  </w:footnote>
  <w:footnote w:id="20">
    <w:p w14:paraId="45CC9D26" w14:textId="24FD2F50" w:rsidR="007C643A" w:rsidRPr="00BE5F3D" w:rsidRDefault="007C643A" w:rsidP="00250A07">
      <w:pPr>
        <w:pStyle w:val="aa"/>
        <w:ind w:firstLine="284"/>
        <w:jc w:val="both"/>
        <w:rPr>
          <w:sz w:val="16"/>
          <w:szCs w:val="16"/>
        </w:rPr>
      </w:pPr>
      <w:r w:rsidRPr="00BE5F3D">
        <w:rPr>
          <w:rStyle w:val="ac"/>
        </w:rPr>
        <w:footnoteRef/>
      </w:r>
      <w:r w:rsidRPr="00BE5F3D">
        <w:rPr>
          <w:rStyle w:val="ac"/>
        </w:rPr>
        <w:t xml:space="preserve"> </w:t>
      </w:r>
      <w:r w:rsidRPr="00BE5F3D">
        <w:rPr>
          <w:rFonts w:eastAsia="Calibri"/>
          <w:sz w:val="16"/>
          <w:szCs w:val="16"/>
          <w:lang w:eastAsia="en-US"/>
        </w:rPr>
        <w:t xml:space="preserve">В целях применения нормы следует руководствоваться определениями некоммерческих организаций, сформулированными в </w:t>
      </w:r>
      <w:hyperlink r:id="rId6" w:history="1">
        <w:r w:rsidRPr="00BE5F3D">
          <w:rPr>
            <w:rStyle w:val="ae"/>
            <w:rFonts w:eastAsia="Calibri"/>
            <w:color w:val="auto"/>
            <w:sz w:val="16"/>
            <w:szCs w:val="16"/>
            <w:u w:val="none"/>
            <w:lang w:eastAsia="en-US"/>
          </w:rPr>
          <w:t>ст. 50</w:t>
        </w:r>
      </w:hyperlink>
      <w:r w:rsidRPr="00BE5F3D">
        <w:rPr>
          <w:rFonts w:eastAsia="Calibri"/>
          <w:sz w:val="16"/>
          <w:szCs w:val="16"/>
          <w:lang w:eastAsia="en-US"/>
        </w:rPr>
        <w:t xml:space="preserve"> Гражданского кодекса Российской Федерации, в </w:t>
      </w:r>
      <w:hyperlink r:id="rId7" w:history="1">
        <w:r w:rsidRPr="00BE5F3D">
          <w:rPr>
            <w:rStyle w:val="ae"/>
            <w:rFonts w:eastAsia="Calibri"/>
            <w:color w:val="auto"/>
            <w:sz w:val="16"/>
            <w:szCs w:val="16"/>
            <w:u w:val="none"/>
            <w:lang w:eastAsia="en-US"/>
          </w:rPr>
          <w:t>ст. 2</w:t>
        </w:r>
      </w:hyperlink>
      <w:r w:rsidRPr="00BE5F3D">
        <w:rPr>
          <w:rFonts w:eastAsia="Calibri"/>
          <w:sz w:val="16"/>
          <w:szCs w:val="16"/>
          <w:lang w:eastAsia="en-US"/>
        </w:rPr>
        <w:t xml:space="preserve"> Федерального закона от 12.01.1996 № 7–ФЗ «О некоммерческих организациях» и </w:t>
      </w:r>
      <w:hyperlink r:id="rId8" w:history="1">
        <w:r w:rsidRPr="00BE5F3D">
          <w:rPr>
            <w:rStyle w:val="ae"/>
            <w:rFonts w:eastAsia="Calibri"/>
            <w:color w:val="auto"/>
            <w:sz w:val="16"/>
            <w:szCs w:val="16"/>
            <w:u w:val="none"/>
            <w:lang w:eastAsia="en-US"/>
          </w:rPr>
          <w:t>ст. 5</w:t>
        </w:r>
      </w:hyperlink>
      <w:r w:rsidRPr="00BE5F3D">
        <w:rPr>
          <w:rFonts w:eastAsia="Calibri"/>
          <w:sz w:val="16"/>
          <w:szCs w:val="16"/>
          <w:lang w:eastAsia="en-US"/>
        </w:rPr>
        <w:t xml:space="preserve"> и </w:t>
      </w:r>
      <w:hyperlink r:id="rId9" w:history="1">
        <w:r w:rsidRPr="00BE5F3D">
          <w:rPr>
            <w:rStyle w:val="ae"/>
            <w:rFonts w:eastAsia="Calibri"/>
            <w:color w:val="auto"/>
            <w:sz w:val="16"/>
            <w:szCs w:val="16"/>
            <w:u w:val="none"/>
            <w:lang w:eastAsia="en-US"/>
          </w:rPr>
          <w:t>10</w:t>
        </w:r>
      </w:hyperlink>
      <w:r w:rsidRPr="00BE5F3D">
        <w:rPr>
          <w:rFonts w:eastAsia="Calibri"/>
          <w:sz w:val="16"/>
          <w:szCs w:val="16"/>
          <w:lang w:eastAsia="en-US"/>
        </w:rPr>
        <w:t xml:space="preserve"> Федерального закона от 19.05.1995 № 82–ФЗ «Об общественных объединениях».</w:t>
      </w:r>
    </w:p>
  </w:footnote>
  <w:footnote w:id="21">
    <w:p w14:paraId="55B5832F" w14:textId="77777777" w:rsidR="007C643A" w:rsidRPr="00BE5F3D" w:rsidRDefault="007C643A" w:rsidP="00250A07">
      <w:pPr>
        <w:pStyle w:val="aa"/>
        <w:ind w:firstLine="284"/>
        <w:jc w:val="both"/>
        <w:rPr>
          <w:sz w:val="16"/>
          <w:szCs w:val="16"/>
        </w:rPr>
      </w:pPr>
      <w:r w:rsidRPr="00BE5F3D">
        <w:rPr>
          <w:rStyle w:val="ac"/>
        </w:rPr>
        <w:footnoteRef/>
      </w:r>
      <w:r w:rsidRPr="00BE5F3D">
        <w:rPr>
          <w:rStyle w:val="ac"/>
        </w:rPr>
        <w:t xml:space="preserve"> </w:t>
      </w:r>
      <w:r w:rsidRPr="00BE5F3D">
        <w:rPr>
          <w:sz w:val="16"/>
          <w:szCs w:val="16"/>
        </w:rPr>
        <w:t>Данные сведения могут быть установлены на основании информации, размещенной на сайте www.zakupki.gov.ru.</w:t>
      </w:r>
    </w:p>
  </w:footnote>
  <w:footnote w:id="22">
    <w:p w14:paraId="2F768DBF" w14:textId="77777777" w:rsidR="007C643A" w:rsidRPr="00BE5F3D" w:rsidRDefault="007C643A" w:rsidP="00250A07">
      <w:pPr>
        <w:pStyle w:val="aa"/>
        <w:ind w:firstLine="284"/>
        <w:jc w:val="both"/>
        <w:rPr>
          <w:sz w:val="16"/>
          <w:szCs w:val="16"/>
        </w:rPr>
      </w:pPr>
      <w:r w:rsidRPr="00BE5F3D">
        <w:rPr>
          <w:rStyle w:val="ac"/>
        </w:rPr>
        <w:footnoteRef/>
      </w:r>
      <w:r w:rsidRPr="00BE5F3D">
        <w:rPr>
          <w:sz w:val="16"/>
          <w:szCs w:val="16"/>
        </w:rPr>
        <w:t xml:space="preserve"> В целях определения места регистрации, жительства или нахождения клиента, его контрагента, представителя клиента, выгодоприобретателя и (или) его учредителя, в странах, для выявления операций (сделок) в соответствии с признаками группы 13 следует руководствоваться следующим:</w:t>
      </w:r>
    </w:p>
    <w:p w14:paraId="7228B2E6" w14:textId="77777777" w:rsidR="007C643A" w:rsidRPr="00BE5F3D" w:rsidRDefault="007C643A" w:rsidP="00250A07">
      <w:pPr>
        <w:pStyle w:val="aa"/>
        <w:ind w:firstLine="284"/>
        <w:jc w:val="both"/>
        <w:rPr>
          <w:sz w:val="16"/>
          <w:szCs w:val="16"/>
        </w:rPr>
      </w:pPr>
      <w:r w:rsidRPr="00BE5F3D">
        <w:rPr>
          <w:sz w:val="16"/>
          <w:szCs w:val="16"/>
        </w:rPr>
        <w:t>а) в отношении этого иностранного государства (территории) применяются международные санкции, одобренные Российской Федерацией (например, применение Российской Федерацией мер в соответствии с резолюциями Совета Безопасности ООН);</w:t>
      </w:r>
    </w:p>
    <w:p w14:paraId="1E640B95" w14:textId="2A4816A9" w:rsidR="007C643A" w:rsidRPr="00BE5F3D" w:rsidRDefault="007C643A" w:rsidP="00250A07">
      <w:pPr>
        <w:pStyle w:val="aa"/>
        <w:ind w:firstLine="284"/>
        <w:jc w:val="both"/>
        <w:rPr>
          <w:sz w:val="16"/>
          <w:szCs w:val="16"/>
        </w:rPr>
      </w:pPr>
      <w:r w:rsidRPr="00BE5F3D">
        <w:rPr>
          <w:sz w:val="16"/>
          <w:szCs w:val="16"/>
        </w:rPr>
        <w:t>б) в отношении этого иностранного государства (территории) применяются специальные экономические меры в соответствии с Федеральным законом от 30.12.2006 № 281–ФЗ «О специальных экономических мерах»;</w:t>
      </w:r>
    </w:p>
    <w:p w14:paraId="7F1D0780" w14:textId="77777777" w:rsidR="007C643A" w:rsidRPr="00BE5F3D" w:rsidRDefault="007C643A" w:rsidP="00250A07">
      <w:pPr>
        <w:pStyle w:val="aa"/>
        <w:ind w:firstLine="284"/>
        <w:jc w:val="both"/>
        <w:rPr>
          <w:sz w:val="16"/>
          <w:szCs w:val="16"/>
        </w:rPr>
      </w:pPr>
      <w:r w:rsidRPr="00BE5F3D">
        <w:rPr>
          <w:sz w:val="16"/>
          <w:szCs w:val="16"/>
        </w:rPr>
        <w:t>в) государство (территория) включено (включена) в перечень государств (территорий), которые не выполняют рекомендаций Группы разработки финансовых мер борьбы с отмыванием денег (ФАТФ), который определяется и опубликовывается уполномоченным органом в соответствии с постановлением Правительства Российской Федерации от 26.03.2003 № 173 «О порядке определения и опубликования перечня государств (территорий), которые не выполняют рекомендации Группы разработки финансовых мер борьбы с отмыванием денег (ФАТФ)», соответствующий перечень государств установлен приказом Росфинмониторинга от 10.11.2011 № 361 «Об определении перечня государств (территорий), которые не выполняют рекомендации Группы разработки финансовых мер борьбы с отмыванием денег (ФАТФ)»;</w:t>
      </w:r>
    </w:p>
    <w:p w14:paraId="17B5B86E" w14:textId="77777777" w:rsidR="007C643A" w:rsidRPr="00BE5F3D" w:rsidRDefault="007C643A" w:rsidP="00250A07">
      <w:pPr>
        <w:pStyle w:val="aa"/>
        <w:ind w:firstLine="284"/>
        <w:jc w:val="both"/>
        <w:rPr>
          <w:sz w:val="16"/>
          <w:szCs w:val="16"/>
        </w:rPr>
      </w:pPr>
      <w:r w:rsidRPr="00BE5F3D">
        <w:rPr>
          <w:sz w:val="16"/>
          <w:szCs w:val="16"/>
        </w:rPr>
        <w:t>г) государство (территория) отнесено (отнесена) международными организациями, в том числе международными неправительственными организациями, к государствам (территориям), финансирующим или поддерживающим террористическую деятельность (используются списки, размещенные на сайтах международных организаций в сети Интернет);</w:t>
      </w:r>
    </w:p>
    <w:p w14:paraId="31712269" w14:textId="77777777" w:rsidR="007C643A" w:rsidRPr="00BE5F3D" w:rsidRDefault="007C643A" w:rsidP="00250A07">
      <w:pPr>
        <w:pStyle w:val="aa"/>
        <w:ind w:firstLine="284"/>
        <w:jc w:val="both"/>
        <w:rPr>
          <w:sz w:val="16"/>
          <w:szCs w:val="16"/>
        </w:rPr>
      </w:pPr>
      <w:r w:rsidRPr="00BE5F3D">
        <w:rPr>
          <w:sz w:val="16"/>
          <w:szCs w:val="16"/>
        </w:rPr>
        <w:t>д) государство (территория) отнесено (отнесена) международными организациями, в том числе международными неправительственными организациями, к государствам (территориям) с повышенным уровнем коррупции и (или) другой преступной деятельности (используются списки, размещенные на сайтах международных организаций в сети Интернет);</w:t>
      </w:r>
    </w:p>
    <w:p w14:paraId="5C41F6CD" w14:textId="77777777" w:rsidR="007C643A" w:rsidRPr="00BE5F3D" w:rsidRDefault="007C643A" w:rsidP="00250A07">
      <w:pPr>
        <w:pStyle w:val="aa"/>
        <w:ind w:firstLine="284"/>
        <w:jc w:val="both"/>
        <w:rPr>
          <w:sz w:val="16"/>
          <w:szCs w:val="16"/>
        </w:rPr>
      </w:pPr>
      <w:r w:rsidRPr="00BE5F3D">
        <w:rPr>
          <w:sz w:val="16"/>
          <w:szCs w:val="16"/>
        </w:rPr>
        <w:t>е) государство или территория является государством (территорией), о которых из международных источников известно, что в (на) них незаконно производятся или ими (через них) переправляются наркотические вещества, а также государства или территории, разрешающие свободный оборот наркотических веществ (кроме государств или территорий, использующих наркотические вещества исключительно в медицинских целях).</w:t>
      </w:r>
    </w:p>
    <w:p w14:paraId="69A5FC73" w14:textId="20B3F56F" w:rsidR="007C643A" w:rsidRPr="00BE5F3D" w:rsidRDefault="007C643A" w:rsidP="00250A07">
      <w:pPr>
        <w:pStyle w:val="aa"/>
        <w:ind w:firstLine="284"/>
        <w:jc w:val="both"/>
        <w:rPr>
          <w:sz w:val="16"/>
          <w:szCs w:val="16"/>
        </w:rPr>
      </w:pPr>
      <w:r w:rsidRPr="00BE5F3D">
        <w:rPr>
          <w:sz w:val="16"/>
          <w:szCs w:val="16"/>
        </w:rPr>
        <w:t>В случае отсутствия на сайтах международных организаций в сети Интернет списков государств (территорий), указанных в пунктах г) – е), субъекты исполнения требований Федерального закона № 115–ФЗ вправе использовать списки таких государств (территорий), рекомендуемые профессиональными объединениями (ассоциациями, союзами), саморегулируемыми организациями.</w:t>
      </w:r>
    </w:p>
    <w:p w14:paraId="1FD2A9C9" w14:textId="26FC2159" w:rsidR="007C643A" w:rsidRPr="00BE5F3D" w:rsidRDefault="007C643A" w:rsidP="00250A07">
      <w:pPr>
        <w:pStyle w:val="aa"/>
        <w:ind w:firstLine="284"/>
        <w:jc w:val="both"/>
        <w:rPr>
          <w:sz w:val="16"/>
          <w:szCs w:val="16"/>
        </w:rPr>
      </w:pPr>
      <w:r w:rsidRPr="00BE5F3D">
        <w:rPr>
          <w:sz w:val="16"/>
          <w:szCs w:val="16"/>
        </w:rPr>
        <w:t>Наряду с вышеупомянутыми иностранными государствами (территориями) субъекты исполнения требований Федерального закона № 115–ФЗ вправе дополнительно определить иностранные государства (территории) с учетом иных факторов.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23FA"/>
    <w:multiLevelType w:val="hybridMultilevel"/>
    <w:tmpl w:val="17C08098"/>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34B769B"/>
    <w:multiLevelType w:val="hybridMultilevel"/>
    <w:tmpl w:val="BF7CACD4"/>
    <w:lvl w:ilvl="0" w:tplc="FFFFFFFF">
      <w:start w:val="1"/>
      <w:numFmt w:val="bullet"/>
      <w:lvlText w:val=""/>
      <w:lvlJc w:val="left"/>
      <w:pPr>
        <w:ind w:left="644" w:hanging="360"/>
      </w:pPr>
      <w:rPr>
        <w:rFonts w:ascii="Symbol" w:hAnsi="Symbol" w:hint="default"/>
        <w:color w:val="auto"/>
      </w:rPr>
    </w:lvl>
    <w:lvl w:ilvl="1" w:tplc="B7D8556C">
      <w:start w:val="1"/>
      <w:numFmt w:val="bullet"/>
      <w:lvlText w:val=""/>
      <w:lvlJc w:val="left"/>
      <w:pPr>
        <w:ind w:left="1004" w:hanging="360"/>
      </w:pPr>
      <w:rPr>
        <w:rFonts w:ascii="Symbol" w:hAnsi="Symbol" w:hint="default"/>
        <w:color w:val="auto"/>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048B0AD9"/>
    <w:multiLevelType w:val="hybridMultilevel"/>
    <w:tmpl w:val="E4A2E0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7A921DA"/>
    <w:multiLevelType w:val="hybridMultilevel"/>
    <w:tmpl w:val="284E7BFC"/>
    <w:lvl w:ilvl="0" w:tplc="FFFFFFFF">
      <w:start w:val="1"/>
      <w:numFmt w:val="bullet"/>
      <w:lvlText w:val=""/>
      <w:lvlJc w:val="left"/>
      <w:pPr>
        <w:ind w:left="100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 w15:restartNumberingAfterBreak="0">
    <w:nsid w:val="0B766731"/>
    <w:multiLevelType w:val="hybridMultilevel"/>
    <w:tmpl w:val="04BC02EC"/>
    <w:lvl w:ilvl="0" w:tplc="FFFFFFFF">
      <w:start w:val="1"/>
      <w:numFmt w:val="bullet"/>
      <w:lvlText w:val=""/>
      <w:lvlJc w:val="left"/>
      <w:pPr>
        <w:ind w:left="64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0CDB67E0"/>
    <w:multiLevelType w:val="multilevel"/>
    <w:tmpl w:val="859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049B0"/>
    <w:multiLevelType w:val="hybridMultilevel"/>
    <w:tmpl w:val="69D47B8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10066317"/>
    <w:multiLevelType w:val="hybridMultilevel"/>
    <w:tmpl w:val="89B4518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1A457F04"/>
    <w:multiLevelType w:val="hybridMultilevel"/>
    <w:tmpl w:val="F9388130"/>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1BFD5E31"/>
    <w:multiLevelType w:val="hybridMultilevel"/>
    <w:tmpl w:val="8988B338"/>
    <w:lvl w:ilvl="0" w:tplc="FFFFFFFF">
      <w:start w:val="1"/>
      <w:numFmt w:val="bullet"/>
      <w:lvlText w:val=""/>
      <w:lvlJc w:val="left"/>
      <w:pPr>
        <w:ind w:left="64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1D395A69"/>
    <w:multiLevelType w:val="hybridMultilevel"/>
    <w:tmpl w:val="466AC94C"/>
    <w:lvl w:ilvl="0" w:tplc="04190001">
      <w:start w:val="1"/>
      <w:numFmt w:val="bullet"/>
      <w:lvlText w:val=""/>
      <w:lvlJc w:val="left"/>
      <w:pPr>
        <w:ind w:left="1004" w:hanging="360"/>
      </w:pPr>
      <w:rPr>
        <w:rFonts w:ascii="Symbol" w:hAnsi="Symbol" w:hint="default"/>
      </w:rPr>
    </w:lvl>
    <w:lvl w:ilvl="1" w:tplc="F6C8DC32">
      <w:start w:val="3"/>
      <w:numFmt w:val="bullet"/>
      <w:lvlText w:val="•"/>
      <w:lvlJc w:val="left"/>
      <w:pPr>
        <w:ind w:left="1784" w:hanging="420"/>
      </w:pPr>
      <w:rPr>
        <w:rFonts w:ascii="Times New Roman" w:eastAsia="Times New Roman" w:hAnsi="Times New Roman" w:cs="Times New Roman"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221120B9"/>
    <w:multiLevelType w:val="multilevel"/>
    <w:tmpl w:val="5610346E"/>
    <w:lvl w:ilvl="0">
      <w:start w:val="2"/>
      <w:numFmt w:val="decimal"/>
      <w:lvlText w:val="%1."/>
      <w:lvlJc w:val="left"/>
      <w:pPr>
        <w:tabs>
          <w:tab w:val="num" w:pos="720"/>
        </w:tabs>
        <w:ind w:left="720" w:hanging="360"/>
      </w:pPr>
    </w:lvl>
    <w:lvl w:ilvl="1">
      <w:start w:val="1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7745D4"/>
    <w:multiLevelType w:val="hybridMultilevel"/>
    <w:tmpl w:val="56A438B2"/>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266F2246"/>
    <w:multiLevelType w:val="hybridMultilevel"/>
    <w:tmpl w:val="D31A04BC"/>
    <w:lvl w:ilvl="0" w:tplc="FFFFFFFF">
      <w:start w:val="1"/>
      <w:numFmt w:val="bullet"/>
      <w:lvlText w:val=""/>
      <w:lvlJc w:val="left"/>
      <w:pPr>
        <w:ind w:left="64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4" w15:restartNumberingAfterBreak="0">
    <w:nsid w:val="26705FAB"/>
    <w:multiLevelType w:val="hybridMultilevel"/>
    <w:tmpl w:val="CACC6CA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2B6E5ABB"/>
    <w:multiLevelType w:val="hybridMultilevel"/>
    <w:tmpl w:val="8076CE04"/>
    <w:lvl w:ilvl="0" w:tplc="FFFFFFFF">
      <w:start w:val="1"/>
      <w:numFmt w:val="bullet"/>
      <w:lvlText w:val=""/>
      <w:lvlJc w:val="left"/>
      <w:pPr>
        <w:ind w:left="64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6" w15:restartNumberingAfterBreak="0">
    <w:nsid w:val="33BB3F7B"/>
    <w:multiLevelType w:val="hybridMultilevel"/>
    <w:tmpl w:val="0DE46398"/>
    <w:lvl w:ilvl="0" w:tplc="388492F4">
      <w:start w:val="1"/>
      <w:numFmt w:val="decimal"/>
      <w:lvlText w:val="%1."/>
      <w:lvlJc w:val="left"/>
      <w:pPr>
        <w:ind w:left="1211" w:hanging="360"/>
      </w:pPr>
      <w:rPr>
        <w:rFonts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4BA08C5"/>
    <w:multiLevelType w:val="hybridMultilevel"/>
    <w:tmpl w:val="9C6A371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3C764837"/>
    <w:multiLevelType w:val="hybridMultilevel"/>
    <w:tmpl w:val="0F2681F6"/>
    <w:lvl w:ilvl="0" w:tplc="FFFFFFFF">
      <w:start w:val="1"/>
      <w:numFmt w:val="bullet"/>
      <w:lvlText w:val=""/>
      <w:lvlJc w:val="left"/>
      <w:pPr>
        <w:ind w:left="644" w:hanging="360"/>
      </w:pPr>
      <w:rPr>
        <w:rFonts w:ascii="Symbol" w:hAnsi="Symbol" w:hint="default"/>
        <w:color w:val="auto"/>
      </w:rPr>
    </w:lvl>
    <w:lvl w:ilvl="1" w:tplc="B7D8556C">
      <w:start w:val="1"/>
      <w:numFmt w:val="bullet"/>
      <w:lvlText w:val=""/>
      <w:lvlJc w:val="left"/>
      <w:pPr>
        <w:ind w:left="644" w:hanging="360"/>
      </w:pPr>
      <w:rPr>
        <w:rFonts w:ascii="Symbol" w:hAnsi="Symbol" w:hint="default"/>
        <w:color w:val="auto"/>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9" w15:restartNumberingAfterBreak="0">
    <w:nsid w:val="3CBA73E2"/>
    <w:multiLevelType w:val="hybridMultilevel"/>
    <w:tmpl w:val="74625F80"/>
    <w:lvl w:ilvl="0" w:tplc="B7D8556C">
      <w:start w:val="1"/>
      <w:numFmt w:val="bullet"/>
      <w:lvlText w:val=""/>
      <w:lvlJc w:val="left"/>
      <w:pPr>
        <w:ind w:left="644" w:hanging="360"/>
      </w:pPr>
      <w:rPr>
        <w:rFonts w:ascii="Symbol" w:hAnsi="Symbol" w:hint="default"/>
        <w:color w:val="auto"/>
      </w:rPr>
    </w:lvl>
    <w:lvl w:ilvl="1" w:tplc="4F18AA6A">
      <w:start w:val="1"/>
      <w:numFmt w:val="bullet"/>
      <w:lvlText w:val="•"/>
      <w:lvlJc w:val="left"/>
      <w:pPr>
        <w:ind w:left="1424" w:hanging="420"/>
      </w:pPr>
      <w:rPr>
        <w:rFonts w:ascii="Times New Roman" w:eastAsia="Times New Roman" w:hAnsi="Times New Roman" w:cs="Times New Roman"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0" w15:restartNumberingAfterBreak="0">
    <w:nsid w:val="406222B3"/>
    <w:multiLevelType w:val="hybridMultilevel"/>
    <w:tmpl w:val="315CF37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15:restartNumberingAfterBreak="0">
    <w:nsid w:val="406C3BCF"/>
    <w:multiLevelType w:val="hybridMultilevel"/>
    <w:tmpl w:val="4C68A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832A8C"/>
    <w:multiLevelType w:val="hybridMultilevel"/>
    <w:tmpl w:val="B55AE0D2"/>
    <w:lvl w:ilvl="0" w:tplc="FFFFFFFF">
      <w:start w:val="1"/>
      <w:numFmt w:val="bullet"/>
      <w:lvlText w:val=""/>
      <w:lvlJc w:val="left"/>
      <w:pPr>
        <w:ind w:left="644" w:hanging="360"/>
      </w:pPr>
      <w:rPr>
        <w:rFonts w:ascii="Symbol" w:hAnsi="Symbol" w:hint="default"/>
        <w:color w:val="auto"/>
      </w:rPr>
    </w:lvl>
    <w:lvl w:ilvl="1" w:tplc="B7D8556C">
      <w:start w:val="1"/>
      <w:numFmt w:val="bullet"/>
      <w:lvlText w:val=""/>
      <w:lvlJc w:val="left"/>
      <w:pPr>
        <w:ind w:left="644" w:hanging="360"/>
      </w:pPr>
      <w:rPr>
        <w:rFonts w:ascii="Symbol" w:hAnsi="Symbol" w:hint="default"/>
        <w:color w:val="auto"/>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15:restartNumberingAfterBreak="0">
    <w:nsid w:val="4905096F"/>
    <w:multiLevelType w:val="hybridMultilevel"/>
    <w:tmpl w:val="BA7E2A26"/>
    <w:lvl w:ilvl="0" w:tplc="FFFFFFFF">
      <w:start w:val="1"/>
      <w:numFmt w:val="bullet"/>
      <w:lvlText w:val=""/>
      <w:lvlJc w:val="left"/>
      <w:pPr>
        <w:ind w:left="64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4" w15:restartNumberingAfterBreak="0">
    <w:nsid w:val="4E12426B"/>
    <w:multiLevelType w:val="hybridMultilevel"/>
    <w:tmpl w:val="1FC62F9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522C1DC4"/>
    <w:multiLevelType w:val="hybridMultilevel"/>
    <w:tmpl w:val="C82E2152"/>
    <w:lvl w:ilvl="0" w:tplc="FFFFFFFF">
      <w:start w:val="1"/>
      <w:numFmt w:val="bullet"/>
      <w:lvlText w:val=""/>
      <w:lvlJc w:val="left"/>
      <w:pPr>
        <w:ind w:left="64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6" w15:restartNumberingAfterBreak="0">
    <w:nsid w:val="53470A36"/>
    <w:multiLevelType w:val="hybridMultilevel"/>
    <w:tmpl w:val="19FC60DC"/>
    <w:lvl w:ilvl="0" w:tplc="FFFFFFFF">
      <w:start w:val="1"/>
      <w:numFmt w:val="bullet"/>
      <w:lvlText w:val=""/>
      <w:lvlJc w:val="left"/>
      <w:pPr>
        <w:ind w:left="720" w:hanging="360"/>
      </w:pPr>
      <w:rPr>
        <w:rFonts w:ascii="Symbol" w:hAnsi="Symbol" w:hint="default"/>
      </w:rPr>
    </w:lvl>
    <w:lvl w:ilvl="1" w:tplc="B7D8556C">
      <w:start w:val="1"/>
      <w:numFmt w:val="bullet"/>
      <w:lvlText w:val=""/>
      <w:lvlJc w:val="left"/>
      <w:pPr>
        <w:ind w:left="644"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A5D7869"/>
    <w:multiLevelType w:val="hybridMultilevel"/>
    <w:tmpl w:val="A04CF0E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15:restartNumberingAfterBreak="0">
    <w:nsid w:val="61AC5D8F"/>
    <w:multiLevelType w:val="hybridMultilevel"/>
    <w:tmpl w:val="F5CE9F8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6CF00C21"/>
    <w:multiLevelType w:val="hybridMultilevel"/>
    <w:tmpl w:val="5010CF30"/>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15:restartNumberingAfterBreak="0">
    <w:nsid w:val="6E88139C"/>
    <w:multiLevelType w:val="multilevel"/>
    <w:tmpl w:val="FE884B5C"/>
    <w:lvl w:ilvl="0">
      <w:start w:val="3"/>
      <w:numFmt w:val="decimal"/>
      <w:lvlText w:val="%1."/>
      <w:lvlJc w:val="left"/>
      <w:pPr>
        <w:ind w:left="500" w:hanging="500"/>
      </w:pPr>
      <w:rPr>
        <w:rFonts w:hint="default"/>
        <w:b/>
      </w:rPr>
    </w:lvl>
    <w:lvl w:ilvl="1">
      <w:start w:val="5"/>
      <w:numFmt w:val="decimal"/>
      <w:lvlText w:val="%1.%2."/>
      <w:lvlJc w:val="left"/>
      <w:pPr>
        <w:ind w:left="642" w:hanging="500"/>
      </w:pPr>
      <w:rPr>
        <w:rFonts w:hint="default"/>
        <w:b/>
      </w:rPr>
    </w:lvl>
    <w:lvl w:ilvl="2">
      <w:start w:val="3"/>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31" w15:restartNumberingAfterBreak="0">
    <w:nsid w:val="702E6705"/>
    <w:multiLevelType w:val="hybridMultilevel"/>
    <w:tmpl w:val="E66EB480"/>
    <w:lvl w:ilvl="0" w:tplc="FFFFFFFF">
      <w:start w:val="1"/>
      <w:numFmt w:val="bullet"/>
      <w:lvlText w:val=""/>
      <w:lvlJc w:val="left"/>
      <w:pPr>
        <w:ind w:left="64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2" w15:restartNumberingAfterBreak="0">
    <w:nsid w:val="73695E76"/>
    <w:multiLevelType w:val="multilevel"/>
    <w:tmpl w:val="187C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A22D14"/>
    <w:multiLevelType w:val="multilevel"/>
    <w:tmpl w:val="C2803CB0"/>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1F113D"/>
    <w:multiLevelType w:val="hybridMultilevel"/>
    <w:tmpl w:val="0422DAC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15:restartNumberingAfterBreak="0">
    <w:nsid w:val="7E56764A"/>
    <w:multiLevelType w:val="multilevel"/>
    <w:tmpl w:val="ABFC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9639701">
    <w:abstractNumId w:val="7"/>
  </w:num>
  <w:num w:numId="2" w16cid:durableId="811096631">
    <w:abstractNumId w:val="20"/>
  </w:num>
  <w:num w:numId="3" w16cid:durableId="1020281437">
    <w:abstractNumId w:val="34"/>
  </w:num>
  <w:num w:numId="4" w16cid:durableId="277416894">
    <w:abstractNumId w:val="24"/>
  </w:num>
  <w:num w:numId="5" w16cid:durableId="1547717688">
    <w:abstractNumId w:val="14"/>
  </w:num>
  <w:num w:numId="6" w16cid:durableId="138960707">
    <w:abstractNumId w:val="28"/>
  </w:num>
  <w:num w:numId="7" w16cid:durableId="1958247881">
    <w:abstractNumId w:val="2"/>
  </w:num>
  <w:num w:numId="8" w16cid:durableId="1349718852">
    <w:abstractNumId w:val="5"/>
  </w:num>
  <w:num w:numId="9" w16cid:durableId="1868520561">
    <w:abstractNumId w:val="32"/>
  </w:num>
  <w:num w:numId="10" w16cid:durableId="1658221949">
    <w:abstractNumId w:val="33"/>
  </w:num>
  <w:num w:numId="11" w16cid:durableId="1338731571">
    <w:abstractNumId w:val="11"/>
  </w:num>
  <w:num w:numId="12" w16cid:durableId="312442845">
    <w:abstractNumId w:val="35"/>
  </w:num>
  <w:num w:numId="13" w16cid:durableId="950280449">
    <w:abstractNumId w:val="16"/>
  </w:num>
  <w:num w:numId="14" w16cid:durableId="429398776">
    <w:abstractNumId w:val="30"/>
  </w:num>
  <w:num w:numId="15" w16cid:durableId="569196862">
    <w:abstractNumId w:val="6"/>
  </w:num>
  <w:num w:numId="16" w16cid:durableId="688070227">
    <w:abstractNumId w:val="17"/>
  </w:num>
  <w:num w:numId="17" w16cid:durableId="362823731">
    <w:abstractNumId w:val="21"/>
  </w:num>
  <w:num w:numId="18" w16cid:durableId="1782995823">
    <w:abstractNumId w:val="19"/>
  </w:num>
  <w:num w:numId="19" w16cid:durableId="145368409">
    <w:abstractNumId w:val="13"/>
  </w:num>
  <w:num w:numId="20" w16cid:durableId="99107937">
    <w:abstractNumId w:val="23"/>
  </w:num>
  <w:num w:numId="21" w16cid:durableId="2104640787">
    <w:abstractNumId w:val="4"/>
  </w:num>
  <w:num w:numId="22" w16cid:durableId="1287807358">
    <w:abstractNumId w:val="15"/>
  </w:num>
  <w:num w:numId="23" w16cid:durableId="954213721">
    <w:abstractNumId w:val="26"/>
  </w:num>
  <w:num w:numId="24" w16cid:durableId="1521549895">
    <w:abstractNumId w:val="3"/>
  </w:num>
  <w:num w:numId="25" w16cid:durableId="730731078">
    <w:abstractNumId w:val="18"/>
  </w:num>
  <w:num w:numId="26" w16cid:durableId="1538272794">
    <w:abstractNumId w:val="9"/>
  </w:num>
  <w:num w:numId="27" w16cid:durableId="1247611214">
    <w:abstractNumId w:val="27"/>
  </w:num>
  <w:num w:numId="28" w16cid:durableId="69426776">
    <w:abstractNumId w:val="22"/>
  </w:num>
  <w:num w:numId="29" w16cid:durableId="1209729118">
    <w:abstractNumId w:val="0"/>
  </w:num>
  <w:num w:numId="30" w16cid:durableId="1890415859">
    <w:abstractNumId w:val="8"/>
  </w:num>
  <w:num w:numId="31" w16cid:durableId="2046438940">
    <w:abstractNumId w:val="1"/>
  </w:num>
  <w:num w:numId="32" w16cid:durableId="21903825">
    <w:abstractNumId w:val="25"/>
  </w:num>
  <w:num w:numId="33" w16cid:durableId="1938245962">
    <w:abstractNumId w:val="31"/>
  </w:num>
  <w:num w:numId="34" w16cid:durableId="537427508">
    <w:abstractNumId w:val="29"/>
  </w:num>
  <w:num w:numId="35" w16cid:durableId="1779180072">
    <w:abstractNumId w:val="12"/>
  </w:num>
  <w:num w:numId="36" w16cid:durableId="105582893">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2A9"/>
    <w:rsid w:val="00002006"/>
    <w:rsid w:val="00011F1C"/>
    <w:rsid w:val="00015C8A"/>
    <w:rsid w:val="00015F5A"/>
    <w:rsid w:val="00024254"/>
    <w:rsid w:val="000250ED"/>
    <w:rsid w:val="000320CD"/>
    <w:rsid w:val="000324FC"/>
    <w:rsid w:val="0004563B"/>
    <w:rsid w:val="0005560D"/>
    <w:rsid w:val="00057542"/>
    <w:rsid w:val="00061403"/>
    <w:rsid w:val="00063FB8"/>
    <w:rsid w:val="000647AA"/>
    <w:rsid w:val="00071E36"/>
    <w:rsid w:val="00072362"/>
    <w:rsid w:val="00073789"/>
    <w:rsid w:val="00073A91"/>
    <w:rsid w:val="00082040"/>
    <w:rsid w:val="00094264"/>
    <w:rsid w:val="00097E07"/>
    <w:rsid w:val="000A5639"/>
    <w:rsid w:val="000B1174"/>
    <w:rsid w:val="000B2576"/>
    <w:rsid w:val="000B4754"/>
    <w:rsid w:val="000C22FC"/>
    <w:rsid w:val="000D2124"/>
    <w:rsid w:val="000D4346"/>
    <w:rsid w:val="000F0A87"/>
    <w:rsid w:val="00102900"/>
    <w:rsid w:val="00106508"/>
    <w:rsid w:val="0012048C"/>
    <w:rsid w:val="0012370D"/>
    <w:rsid w:val="0012525A"/>
    <w:rsid w:val="00127D31"/>
    <w:rsid w:val="00132ADD"/>
    <w:rsid w:val="00136B03"/>
    <w:rsid w:val="00136ED6"/>
    <w:rsid w:val="00144E26"/>
    <w:rsid w:val="0014521B"/>
    <w:rsid w:val="001600B7"/>
    <w:rsid w:val="0016054B"/>
    <w:rsid w:val="00161EE3"/>
    <w:rsid w:val="00163730"/>
    <w:rsid w:val="00176548"/>
    <w:rsid w:val="001775F6"/>
    <w:rsid w:val="0019098C"/>
    <w:rsid w:val="0019428E"/>
    <w:rsid w:val="001A1D4B"/>
    <w:rsid w:val="001A3966"/>
    <w:rsid w:val="001B68CC"/>
    <w:rsid w:val="001D3CD3"/>
    <w:rsid w:val="001D5AC8"/>
    <w:rsid w:val="001D7219"/>
    <w:rsid w:val="001E4E63"/>
    <w:rsid w:val="001E780B"/>
    <w:rsid w:val="001F64E0"/>
    <w:rsid w:val="00201B66"/>
    <w:rsid w:val="00202AAF"/>
    <w:rsid w:val="002079BF"/>
    <w:rsid w:val="00212A6F"/>
    <w:rsid w:val="00212BC3"/>
    <w:rsid w:val="00212F04"/>
    <w:rsid w:val="00214136"/>
    <w:rsid w:val="00214979"/>
    <w:rsid w:val="002212E9"/>
    <w:rsid w:val="00221EB2"/>
    <w:rsid w:val="002249CF"/>
    <w:rsid w:val="002279C6"/>
    <w:rsid w:val="00227DCA"/>
    <w:rsid w:val="0024741C"/>
    <w:rsid w:val="00250A07"/>
    <w:rsid w:val="0025285D"/>
    <w:rsid w:val="00253F56"/>
    <w:rsid w:val="002548FA"/>
    <w:rsid w:val="00254B8A"/>
    <w:rsid w:val="002603F7"/>
    <w:rsid w:val="00262B07"/>
    <w:rsid w:val="00272857"/>
    <w:rsid w:val="00275DBA"/>
    <w:rsid w:val="00277541"/>
    <w:rsid w:val="002843F5"/>
    <w:rsid w:val="00286A77"/>
    <w:rsid w:val="00286B7F"/>
    <w:rsid w:val="0029575C"/>
    <w:rsid w:val="00296D94"/>
    <w:rsid w:val="002977B6"/>
    <w:rsid w:val="002B0C59"/>
    <w:rsid w:val="002B2A67"/>
    <w:rsid w:val="002B56CC"/>
    <w:rsid w:val="002B6DD9"/>
    <w:rsid w:val="002C6782"/>
    <w:rsid w:val="002D0B46"/>
    <w:rsid w:val="002D53C8"/>
    <w:rsid w:val="002E1501"/>
    <w:rsid w:val="002F1F50"/>
    <w:rsid w:val="002F4C00"/>
    <w:rsid w:val="0030108B"/>
    <w:rsid w:val="00305851"/>
    <w:rsid w:val="00306C1F"/>
    <w:rsid w:val="00310841"/>
    <w:rsid w:val="00310B8A"/>
    <w:rsid w:val="00315C40"/>
    <w:rsid w:val="0032000D"/>
    <w:rsid w:val="003277D1"/>
    <w:rsid w:val="0033142D"/>
    <w:rsid w:val="0033535A"/>
    <w:rsid w:val="0033592B"/>
    <w:rsid w:val="00336562"/>
    <w:rsid w:val="003370EC"/>
    <w:rsid w:val="003413B2"/>
    <w:rsid w:val="00343E04"/>
    <w:rsid w:val="00357219"/>
    <w:rsid w:val="00366410"/>
    <w:rsid w:val="003832B5"/>
    <w:rsid w:val="00384E01"/>
    <w:rsid w:val="00391ECE"/>
    <w:rsid w:val="0039739E"/>
    <w:rsid w:val="00397B92"/>
    <w:rsid w:val="003A0FE3"/>
    <w:rsid w:val="003A7C8D"/>
    <w:rsid w:val="003B2FDA"/>
    <w:rsid w:val="003B3BA7"/>
    <w:rsid w:val="003B4E88"/>
    <w:rsid w:val="003B7F5C"/>
    <w:rsid w:val="003C0239"/>
    <w:rsid w:val="003C3B7B"/>
    <w:rsid w:val="003C3ED0"/>
    <w:rsid w:val="003D21F5"/>
    <w:rsid w:val="003D25FD"/>
    <w:rsid w:val="003D7F41"/>
    <w:rsid w:val="003E35FB"/>
    <w:rsid w:val="003E676B"/>
    <w:rsid w:val="00414803"/>
    <w:rsid w:val="0041729B"/>
    <w:rsid w:val="00425729"/>
    <w:rsid w:val="00427B7E"/>
    <w:rsid w:val="00440493"/>
    <w:rsid w:val="0045021F"/>
    <w:rsid w:val="00453308"/>
    <w:rsid w:val="00454CD8"/>
    <w:rsid w:val="00454D30"/>
    <w:rsid w:val="00455C3A"/>
    <w:rsid w:val="00456A6E"/>
    <w:rsid w:val="0047352D"/>
    <w:rsid w:val="00476141"/>
    <w:rsid w:val="00477658"/>
    <w:rsid w:val="0047797D"/>
    <w:rsid w:val="004804DC"/>
    <w:rsid w:val="004833CF"/>
    <w:rsid w:val="004847DC"/>
    <w:rsid w:val="00487C53"/>
    <w:rsid w:val="0049257E"/>
    <w:rsid w:val="00493BA9"/>
    <w:rsid w:val="004948A4"/>
    <w:rsid w:val="004A02C6"/>
    <w:rsid w:val="004A4636"/>
    <w:rsid w:val="004B3E2A"/>
    <w:rsid w:val="004B4354"/>
    <w:rsid w:val="004C13BB"/>
    <w:rsid w:val="004C5CD6"/>
    <w:rsid w:val="004C5D87"/>
    <w:rsid w:val="004D2046"/>
    <w:rsid w:val="004D22CC"/>
    <w:rsid w:val="004D30A9"/>
    <w:rsid w:val="004D7A6D"/>
    <w:rsid w:val="004E0348"/>
    <w:rsid w:val="004E0721"/>
    <w:rsid w:val="004E0EC8"/>
    <w:rsid w:val="004E3FEB"/>
    <w:rsid w:val="004E4914"/>
    <w:rsid w:val="004E53E9"/>
    <w:rsid w:val="004E58F1"/>
    <w:rsid w:val="004F7E87"/>
    <w:rsid w:val="00512478"/>
    <w:rsid w:val="00532E80"/>
    <w:rsid w:val="005336DC"/>
    <w:rsid w:val="00543525"/>
    <w:rsid w:val="00545F48"/>
    <w:rsid w:val="00550AA0"/>
    <w:rsid w:val="00565721"/>
    <w:rsid w:val="005669C8"/>
    <w:rsid w:val="00573D51"/>
    <w:rsid w:val="00574432"/>
    <w:rsid w:val="005834BC"/>
    <w:rsid w:val="00592335"/>
    <w:rsid w:val="005962A9"/>
    <w:rsid w:val="005B1C4D"/>
    <w:rsid w:val="005B4D04"/>
    <w:rsid w:val="005B4EB6"/>
    <w:rsid w:val="005B5CF7"/>
    <w:rsid w:val="005B7968"/>
    <w:rsid w:val="005C3755"/>
    <w:rsid w:val="005C3991"/>
    <w:rsid w:val="005C3FF7"/>
    <w:rsid w:val="005C58F9"/>
    <w:rsid w:val="005C642A"/>
    <w:rsid w:val="005C7C09"/>
    <w:rsid w:val="005C7EC3"/>
    <w:rsid w:val="005D18DC"/>
    <w:rsid w:val="005D7081"/>
    <w:rsid w:val="005E0012"/>
    <w:rsid w:val="005F6808"/>
    <w:rsid w:val="00604910"/>
    <w:rsid w:val="00612196"/>
    <w:rsid w:val="006203CA"/>
    <w:rsid w:val="00621CCD"/>
    <w:rsid w:val="00622207"/>
    <w:rsid w:val="006252A9"/>
    <w:rsid w:val="006308C5"/>
    <w:rsid w:val="00634CD4"/>
    <w:rsid w:val="00635EAB"/>
    <w:rsid w:val="006514E8"/>
    <w:rsid w:val="00652E57"/>
    <w:rsid w:val="006565BF"/>
    <w:rsid w:val="00662B65"/>
    <w:rsid w:val="00665F7A"/>
    <w:rsid w:val="006674A2"/>
    <w:rsid w:val="00667F7D"/>
    <w:rsid w:val="0067077C"/>
    <w:rsid w:val="006771A4"/>
    <w:rsid w:val="00684C10"/>
    <w:rsid w:val="00687925"/>
    <w:rsid w:val="00687A2B"/>
    <w:rsid w:val="006A5631"/>
    <w:rsid w:val="006A6C0C"/>
    <w:rsid w:val="006B0229"/>
    <w:rsid w:val="006B1546"/>
    <w:rsid w:val="006B33A7"/>
    <w:rsid w:val="006B3F2F"/>
    <w:rsid w:val="006B4725"/>
    <w:rsid w:val="006B5314"/>
    <w:rsid w:val="006B5660"/>
    <w:rsid w:val="006C4287"/>
    <w:rsid w:val="006C647B"/>
    <w:rsid w:val="006C6957"/>
    <w:rsid w:val="006C7FA0"/>
    <w:rsid w:val="006D1AF8"/>
    <w:rsid w:val="006D282A"/>
    <w:rsid w:val="006F0440"/>
    <w:rsid w:val="006F36DB"/>
    <w:rsid w:val="006F5423"/>
    <w:rsid w:val="007005C1"/>
    <w:rsid w:val="00704A5A"/>
    <w:rsid w:val="00713A2C"/>
    <w:rsid w:val="0072080F"/>
    <w:rsid w:val="007212E4"/>
    <w:rsid w:val="00724E72"/>
    <w:rsid w:val="00726ACA"/>
    <w:rsid w:val="00741B95"/>
    <w:rsid w:val="007449E3"/>
    <w:rsid w:val="00746232"/>
    <w:rsid w:val="007509D2"/>
    <w:rsid w:val="00750C55"/>
    <w:rsid w:val="00750FF6"/>
    <w:rsid w:val="00754CBD"/>
    <w:rsid w:val="00756663"/>
    <w:rsid w:val="00756FC2"/>
    <w:rsid w:val="007628DC"/>
    <w:rsid w:val="00763935"/>
    <w:rsid w:val="007639C3"/>
    <w:rsid w:val="007657B6"/>
    <w:rsid w:val="00766C7F"/>
    <w:rsid w:val="0076707A"/>
    <w:rsid w:val="00775463"/>
    <w:rsid w:val="00775674"/>
    <w:rsid w:val="00776DC3"/>
    <w:rsid w:val="0078361A"/>
    <w:rsid w:val="0078388F"/>
    <w:rsid w:val="007A04EB"/>
    <w:rsid w:val="007A6069"/>
    <w:rsid w:val="007B10BA"/>
    <w:rsid w:val="007B5155"/>
    <w:rsid w:val="007B6F63"/>
    <w:rsid w:val="007C04A5"/>
    <w:rsid w:val="007C643A"/>
    <w:rsid w:val="007D2306"/>
    <w:rsid w:val="007D36CB"/>
    <w:rsid w:val="007E129D"/>
    <w:rsid w:val="007F2D9F"/>
    <w:rsid w:val="007F546F"/>
    <w:rsid w:val="007F6B9B"/>
    <w:rsid w:val="00810DA4"/>
    <w:rsid w:val="00811362"/>
    <w:rsid w:val="008125AD"/>
    <w:rsid w:val="00815288"/>
    <w:rsid w:val="0082220A"/>
    <w:rsid w:val="00822455"/>
    <w:rsid w:val="00826238"/>
    <w:rsid w:val="008307BE"/>
    <w:rsid w:val="00831CED"/>
    <w:rsid w:val="00843AB7"/>
    <w:rsid w:val="00852E01"/>
    <w:rsid w:val="0085445B"/>
    <w:rsid w:val="00855738"/>
    <w:rsid w:val="00863A4B"/>
    <w:rsid w:val="008642C8"/>
    <w:rsid w:val="00867320"/>
    <w:rsid w:val="0087252A"/>
    <w:rsid w:val="00872E05"/>
    <w:rsid w:val="00876A8D"/>
    <w:rsid w:val="00877953"/>
    <w:rsid w:val="0088411F"/>
    <w:rsid w:val="008863EB"/>
    <w:rsid w:val="008874A7"/>
    <w:rsid w:val="00890AD1"/>
    <w:rsid w:val="00892818"/>
    <w:rsid w:val="00893EB2"/>
    <w:rsid w:val="00896A5C"/>
    <w:rsid w:val="00896D6F"/>
    <w:rsid w:val="008B249F"/>
    <w:rsid w:val="008B32A9"/>
    <w:rsid w:val="008B45B1"/>
    <w:rsid w:val="008B6877"/>
    <w:rsid w:val="008C20F8"/>
    <w:rsid w:val="008C6B8F"/>
    <w:rsid w:val="008D5827"/>
    <w:rsid w:val="008E0AB1"/>
    <w:rsid w:val="008E2596"/>
    <w:rsid w:val="008E4388"/>
    <w:rsid w:val="008E640B"/>
    <w:rsid w:val="008E74F0"/>
    <w:rsid w:val="008F288E"/>
    <w:rsid w:val="008F68FC"/>
    <w:rsid w:val="008F7F40"/>
    <w:rsid w:val="009030B8"/>
    <w:rsid w:val="0090636A"/>
    <w:rsid w:val="00920496"/>
    <w:rsid w:val="0092454D"/>
    <w:rsid w:val="00925D80"/>
    <w:rsid w:val="009300F3"/>
    <w:rsid w:val="00934100"/>
    <w:rsid w:val="009346B6"/>
    <w:rsid w:val="0094649F"/>
    <w:rsid w:val="009503C7"/>
    <w:rsid w:val="00951D6F"/>
    <w:rsid w:val="00963B70"/>
    <w:rsid w:val="00973F70"/>
    <w:rsid w:val="00975E98"/>
    <w:rsid w:val="0098673C"/>
    <w:rsid w:val="009936DE"/>
    <w:rsid w:val="009A094E"/>
    <w:rsid w:val="009A2DD7"/>
    <w:rsid w:val="009A3F52"/>
    <w:rsid w:val="009B0EF4"/>
    <w:rsid w:val="009B6EF8"/>
    <w:rsid w:val="009D78CB"/>
    <w:rsid w:val="009E2A5E"/>
    <w:rsid w:val="009E7706"/>
    <w:rsid w:val="009F421E"/>
    <w:rsid w:val="009F575E"/>
    <w:rsid w:val="00A00446"/>
    <w:rsid w:val="00A00928"/>
    <w:rsid w:val="00A05ACF"/>
    <w:rsid w:val="00A07E9B"/>
    <w:rsid w:val="00A11AF3"/>
    <w:rsid w:val="00A129F4"/>
    <w:rsid w:val="00A267BF"/>
    <w:rsid w:val="00A35FC1"/>
    <w:rsid w:val="00A44B1A"/>
    <w:rsid w:val="00A468FD"/>
    <w:rsid w:val="00A46B45"/>
    <w:rsid w:val="00A53078"/>
    <w:rsid w:val="00A550ED"/>
    <w:rsid w:val="00A5569D"/>
    <w:rsid w:val="00A569B6"/>
    <w:rsid w:val="00A64991"/>
    <w:rsid w:val="00A82986"/>
    <w:rsid w:val="00A82DC8"/>
    <w:rsid w:val="00A91A7F"/>
    <w:rsid w:val="00A92959"/>
    <w:rsid w:val="00A94722"/>
    <w:rsid w:val="00A95AB4"/>
    <w:rsid w:val="00AA50FD"/>
    <w:rsid w:val="00AA592B"/>
    <w:rsid w:val="00AA62C9"/>
    <w:rsid w:val="00AB565B"/>
    <w:rsid w:val="00AC1614"/>
    <w:rsid w:val="00AC25B4"/>
    <w:rsid w:val="00AC3CE0"/>
    <w:rsid w:val="00AC5319"/>
    <w:rsid w:val="00AD153D"/>
    <w:rsid w:val="00AE1139"/>
    <w:rsid w:val="00AE1B62"/>
    <w:rsid w:val="00AE6806"/>
    <w:rsid w:val="00AE7809"/>
    <w:rsid w:val="00AF0895"/>
    <w:rsid w:val="00AF7472"/>
    <w:rsid w:val="00B00168"/>
    <w:rsid w:val="00B02AF0"/>
    <w:rsid w:val="00B11D9E"/>
    <w:rsid w:val="00B23423"/>
    <w:rsid w:val="00B33716"/>
    <w:rsid w:val="00B34062"/>
    <w:rsid w:val="00B41C2C"/>
    <w:rsid w:val="00B427ED"/>
    <w:rsid w:val="00B437C5"/>
    <w:rsid w:val="00B43C09"/>
    <w:rsid w:val="00B44986"/>
    <w:rsid w:val="00B5196E"/>
    <w:rsid w:val="00B5284C"/>
    <w:rsid w:val="00B542E4"/>
    <w:rsid w:val="00B56EC8"/>
    <w:rsid w:val="00B57749"/>
    <w:rsid w:val="00B57C25"/>
    <w:rsid w:val="00B61F7E"/>
    <w:rsid w:val="00B63C72"/>
    <w:rsid w:val="00B672AF"/>
    <w:rsid w:val="00B74BFB"/>
    <w:rsid w:val="00B86E39"/>
    <w:rsid w:val="00B97248"/>
    <w:rsid w:val="00BA5ADC"/>
    <w:rsid w:val="00BA5D0B"/>
    <w:rsid w:val="00BB1656"/>
    <w:rsid w:val="00BB59A0"/>
    <w:rsid w:val="00BB601B"/>
    <w:rsid w:val="00BC356C"/>
    <w:rsid w:val="00BC60A3"/>
    <w:rsid w:val="00BD419D"/>
    <w:rsid w:val="00BE1672"/>
    <w:rsid w:val="00BE5F3D"/>
    <w:rsid w:val="00BE6B52"/>
    <w:rsid w:val="00BE7370"/>
    <w:rsid w:val="00BF13F5"/>
    <w:rsid w:val="00BF1A4C"/>
    <w:rsid w:val="00BF3C57"/>
    <w:rsid w:val="00BF6D2C"/>
    <w:rsid w:val="00BF72F8"/>
    <w:rsid w:val="00C0613A"/>
    <w:rsid w:val="00C1270B"/>
    <w:rsid w:val="00C22AC7"/>
    <w:rsid w:val="00C2540E"/>
    <w:rsid w:val="00C33251"/>
    <w:rsid w:val="00C3449A"/>
    <w:rsid w:val="00C57E0D"/>
    <w:rsid w:val="00C61438"/>
    <w:rsid w:val="00C639AF"/>
    <w:rsid w:val="00C654CB"/>
    <w:rsid w:val="00C66E45"/>
    <w:rsid w:val="00C70180"/>
    <w:rsid w:val="00C729B2"/>
    <w:rsid w:val="00C93E9D"/>
    <w:rsid w:val="00C94602"/>
    <w:rsid w:val="00C954F8"/>
    <w:rsid w:val="00C95E09"/>
    <w:rsid w:val="00CA0321"/>
    <w:rsid w:val="00CA40D8"/>
    <w:rsid w:val="00CA6112"/>
    <w:rsid w:val="00CB5422"/>
    <w:rsid w:val="00CC051C"/>
    <w:rsid w:val="00CC27D8"/>
    <w:rsid w:val="00CD1741"/>
    <w:rsid w:val="00CD312E"/>
    <w:rsid w:val="00CD3EC7"/>
    <w:rsid w:val="00CE41AA"/>
    <w:rsid w:val="00CE460F"/>
    <w:rsid w:val="00CE498A"/>
    <w:rsid w:val="00CE5822"/>
    <w:rsid w:val="00CE700E"/>
    <w:rsid w:val="00CF0FAA"/>
    <w:rsid w:val="00CF66AB"/>
    <w:rsid w:val="00D06640"/>
    <w:rsid w:val="00D1449B"/>
    <w:rsid w:val="00D21363"/>
    <w:rsid w:val="00D2431B"/>
    <w:rsid w:val="00D32B3A"/>
    <w:rsid w:val="00D51B1D"/>
    <w:rsid w:val="00D56552"/>
    <w:rsid w:val="00D572A7"/>
    <w:rsid w:val="00D62429"/>
    <w:rsid w:val="00D64B4E"/>
    <w:rsid w:val="00D71167"/>
    <w:rsid w:val="00D745DA"/>
    <w:rsid w:val="00D8125E"/>
    <w:rsid w:val="00D8220B"/>
    <w:rsid w:val="00D83ABD"/>
    <w:rsid w:val="00D921F3"/>
    <w:rsid w:val="00D92776"/>
    <w:rsid w:val="00D92DBF"/>
    <w:rsid w:val="00D940CC"/>
    <w:rsid w:val="00D942FB"/>
    <w:rsid w:val="00D971C3"/>
    <w:rsid w:val="00DA14FB"/>
    <w:rsid w:val="00DA511E"/>
    <w:rsid w:val="00DA53D8"/>
    <w:rsid w:val="00DA7F42"/>
    <w:rsid w:val="00DB5A60"/>
    <w:rsid w:val="00DB683C"/>
    <w:rsid w:val="00DC1028"/>
    <w:rsid w:val="00DC3B4D"/>
    <w:rsid w:val="00DC485B"/>
    <w:rsid w:val="00DE12A0"/>
    <w:rsid w:val="00DE52AB"/>
    <w:rsid w:val="00DE7D15"/>
    <w:rsid w:val="00DF050B"/>
    <w:rsid w:val="00DF0B72"/>
    <w:rsid w:val="00DF5931"/>
    <w:rsid w:val="00E00C90"/>
    <w:rsid w:val="00E317F2"/>
    <w:rsid w:val="00E33145"/>
    <w:rsid w:val="00E3407C"/>
    <w:rsid w:val="00E34955"/>
    <w:rsid w:val="00E422E7"/>
    <w:rsid w:val="00E424B6"/>
    <w:rsid w:val="00E52CF5"/>
    <w:rsid w:val="00E53811"/>
    <w:rsid w:val="00E54FB9"/>
    <w:rsid w:val="00E57EC2"/>
    <w:rsid w:val="00E67EDD"/>
    <w:rsid w:val="00E713E6"/>
    <w:rsid w:val="00E776CE"/>
    <w:rsid w:val="00E812E9"/>
    <w:rsid w:val="00E9115A"/>
    <w:rsid w:val="00E945D9"/>
    <w:rsid w:val="00EA0A47"/>
    <w:rsid w:val="00EA31D2"/>
    <w:rsid w:val="00EA3A0C"/>
    <w:rsid w:val="00EA5BEA"/>
    <w:rsid w:val="00EB1C0C"/>
    <w:rsid w:val="00EB3753"/>
    <w:rsid w:val="00EB5DF2"/>
    <w:rsid w:val="00EB6C53"/>
    <w:rsid w:val="00ED41A8"/>
    <w:rsid w:val="00EE0DB8"/>
    <w:rsid w:val="00EE10DD"/>
    <w:rsid w:val="00EE473B"/>
    <w:rsid w:val="00EE479F"/>
    <w:rsid w:val="00EE6F54"/>
    <w:rsid w:val="00EF6E43"/>
    <w:rsid w:val="00F00AFC"/>
    <w:rsid w:val="00F03506"/>
    <w:rsid w:val="00F0626C"/>
    <w:rsid w:val="00F07508"/>
    <w:rsid w:val="00F155A6"/>
    <w:rsid w:val="00F15A09"/>
    <w:rsid w:val="00F16857"/>
    <w:rsid w:val="00F2388C"/>
    <w:rsid w:val="00F30880"/>
    <w:rsid w:val="00F30CFE"/>
    <w:rsid w:val="00F356EC"/>
    <w:rsid w:val="00F46470"/>
    <w:rsid w:val="00F51FC8"/>
    <w:rsid w:val="00F54113"/>
    <w:rsid w:val="00F56B52"/>
    <w:rsid w:val="00F61CA1"/>
    <w:rsid w:val="00F65164"/>
    <w:rsid w:val="00F746EC"/>
    <w:rsid w:val="00F75C10"/>
    <w:rsid w:val="00F7624C"/>
    <w:rsid w:val="00F879AC"/>
    <w:rsid w:val="00F9233E"/>
    <w:rsid w:val="00F94781"/>
    <w:rsid w:val="00F954EC"/>
    <w:rsid w:val="00FA37F1"/>
    <w:rsid w:val="00FA75A1"/>
    <w:rsid w:val="00FB071C"/>
    <w:rsid w:val="00FB215C"/>
    <w:rsid w:val="00FB4F14"/>
    <w:rsid w:val="00FB6841"/>
    <w:rsid w:val="00FC06BD"/>
    <w:rsid w:val="00FC22EB"/>
    <w:rsid w:val="00FC4B78"/>
    <w:rsid w:val="00FD177D"/>
    <w:rsid w:val="00FD2277"/>
    <w:rsid w:val="00FE1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BD08"/>
  <w15:chartTrackingRefBased/>
  <w15:docId w15:val="{DFF44625-FE79-421B-9C65-43F69503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FD177D"/>
    <w:pPr>
      <w:keepNext/>
      <w:keepLines/>
      <w:spacing w:before="240" w:after="0"/>
      <w:outlineLvl w:val="0"/>
    </w:pPr>
    <w:rPr>
      <w:rFonts w:ascii="Calibri" w:hAnsi="Calibri"/>
      <w:b/>
      <w:bCs/>
      <w:color w:val="000000"/>
      <w:szCs w:val="28"/>
    </w:rPr>
  </w:style>
  <w:style w:type="paragraph" w:styleId="2">
    <w:name w:val="heading 2"/>
    <w:basedOn w:val="a"/>
    <w:next w:val="a"/>
    <w:link w:val="20"/>
    <w:unhideWhenUsed/>
    <w:qFormat/>
    <w:rsid w:val="00057542"/>
    <w:pPr>
      <w:keepNext/>
      <w:keepLines/>
      <w:spacing w:before="40" w:after="0"/>
      <w:jc w:val="center"/>
      <w:outlineLvl w:val="1"/>
    </w:pPr>
    <w:rPr>
      <w:rFonts w:ascii="Times New Roman" w:eastAsia="Times New Roman" w:hAnsi="Times New Roman" w:cs="Times New Roman"/>
      <w:b/>
      <w:bCs/>
      <w:color w:val="000000"/>
      <w:szCs w:val="26"/>
    </w:rPr>
  </w:style>
  <w:style w:type="paragraph" w:styleId="3">
    <w:name w:val="heading 3"/>
    <w:basedOn w:val="a"/>
    <w:next w:val="a"/>
    <w:link w:val="30"/>
    <w:uiPriority w:val="99"/>
    <w:qFormat/>
    <w:rsid w:val="00FD177D"/>
    <w:pPr>
      <w:keepNext/>
      <w:spacing w:after="0" w:line="240" w:lineRule="auto"/>
      <w:ind w:firstLine="708"/>
      <w:jc w:val="both"/>
      <w:outlineLvl w:val="2"/>
    </w:pPr>
    <w:rPr>
      <w:rFonts w:ascii="Times New Roman" w:eastAsia="Times New Roman" w:hAnsi="Times New Roman" w:cs="Times New Roman"/>
      <w:b/>
      <w:bCs/>
      <w:color w:val="000000"/>
      <w:spacing w:val="-2"/>
      <w:w w:val="101"/>
      <w:sz w:val="28"/>
      <w:szCs w:val="28"/>
      <w:lang w:eastAsia="ru-RU"/>
    </w:rPr>
  </w:style>
  <w:style w:type="paragraph" w:styleId="4">
    <w:name w:val="heading 4"/>
    <w:basedOn w:val="a"/>
    <w:next w:val="a"/>
    <w:link w:val="40"/>
    <w:uiPriority w:val="99"/>
    <w:qFormat/>
    <w:rsid w:val="00FD177D"/>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semiHidden/>
    <w:unhideWhenUsed/>
    <w:qFormat/>
    <w:rsid w:val="00FD177D"/>
    <w:pPr>
      <w:keepNext/>
      <w:keepLines/>
      <w:spacing w:before="40" w:after="0"/>
      <w:outlineLvl w:val="4"/>
    </w:pPr>
    <w:rPr>
      <w:rFonts w:ascii="Cambria" w:eastAsia="Times New Roman" w:hAnsi="Cambria" w:cs="Times New Roman"/>
      <w:color w:val="243F60"/>
      <w:sz w:val="24"/>
      <w:szCs w:val="24"/>
    </w:rPr>
  </w:style>
  <w:style w:type="paragraph" w:styleId="6">
    <w:name w:val="heading 6"/>
    <w:basedOn w:val="a"/>
    <w:next w:val="a"/>
    <w:link w:val="60"/>
    <w:semiHidden/>
    <w:unhideWhenUsed/>
    <w:qFormat/>
    <w:rsid w:val="00FD177D"/>
    <w:pPr>
      <w:keepNext/>
      <w:keepLines/>
      <w:spacing w:before="40" w:after="0"/>
      <w:outlineLvl w:val="5"/>
    </w:pPr>
    <w:rPr>
      <w:rFonts w:ascii="Cambria" w:eastAsia="Times New Roman" w:hAnsi="Cambria" w:cs="Times New Roman"/>
      <w:i/>
      <w:iCs/>
      <w:color w:val="243F60"/>
    </w:rPr>
  </w:style>
  <w:style w:type="paragraph" w:styleId="7">
    <w:name w:val="heading 7"/>
    <w:basedOn w:val="a"/>
    <w:next w:val="a"/>
    <w:link w:val="70"/>
    <w:semiHidden/>
    <w:unhideWhenUsed/>
    <w:qFormat/>
    <w:rsid w:val="00FD177D"/>
    <w:pPr>
      <w:keepNext/>
      <w:keepLines/>
      <w:spacing w:before="40" w:after="0"/>
      <w:outlineLvl w:val="6"/>
    </w:pPr>
    <w:rPr>
      <w:rFonts w:ascii="Cambria" w:eastAsia="Times New Roman" w:hAnsi="Cambria" w:cs="Times New Roman"/>
      <w:i/>
      <w:iCs/>
      <w:color w:val="404040"/>
    </w:rPr>
  </w:style>
  <w:style w:type="paragraph" w:styleId="8">
    <w:name w:val="heading 8"/>
    <w:basedOn w:val="a"/>
    <w:next w:val="a"/>
    <w:link w:val="80"/>
    <w:semiHidden/>
    <w:unhideWhenUsed/>
    <w:qFormat/>
    <w:rsid w:val="00FD177D"/>
    <w:pPr>
      <w:keepNext/>
      <w:keepLines/>
      <w:spacing w:before="40" w:after="0"/>
      <w:outlineLvl w:val="7"/>
    </w:pPr>
    <w:rPr>
      <w:rFonts w:ascii="Cambria" w:eastAsia="Times New Roman" w:hAnsi="Cambria" w:cs="Times New Roman"/>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9"/>
    <w:qFormat/>
    <w:rsid w:val="00FD177D"/>
    <w:pPr>
      <w:spacing w:after="0" w:line="240" w:lineRule="auto"/>
      <w:jc w:val="center"/>
      <w:outlineLvl w:val="0"/>
    </w:pPr>
    <w:rPr>
      <w:rFonts w:ascii="Calibri" w:eastAsia="Times New Roman" w:hAnsi="Calibri" w:cs="Times New Roman"/>
      <w:b/>
      <w:bCs/>
      <w:color w:val="000000"/>
      <w:szCs w:val="28"/>
      <w:lang w:eastAsia="ru-RU"/>
    </w:rPr>
  </w:style>
  <w:style w:type="paragraph" w:customStyle="1" w:styleId="21">
    <w:name w:val="Заголовок 21"/>
    <w:basedOn w:val="a"/>
    <w:next w:val="a"/>
    <w:unhideWhenUsed/>
    <w:qFormat/>
    <w:locked/>
    <w:rsid w:val="00FD177D"/>
    <w:pPr>
      <w:spacing w:after="0" w:line="240" w:lineRule="auto"/>
      <w:jc w:val="both"/>
      <w:outlineLvl w:val="1"/>
    </w:pPr>
    <w:rPr>
      <w:rFonts w:ascii="Calibri" w:eastAsia="Times New Roman" w:hAnsi="Calibri" w:cs="Times New Roman"/>
      <w:b/>
      <w:bCs/>
      <w:color w:val="000000"/>
      <w:szCs w:val="26"/>
      <w:lang w:eastAsia="ru-RU"/>
    </w:rPr>
  </w:style>
  <w:style w:type="character" w:customStyle="1" w:styleId="30">
    <w:name w:val="Заголовок 3 Знак"/>
    <w:basedOn w:val="a0"/>
    <w:link w:val="3"/>
    <w:uiPriority w:val="99"/>
    <w:rsid w:val="00FD177D"/>
    <w:rPr>
      <w:rFonts w:ascii="Times New Roman" w:eastAsia="Times New Roman" w:hAnsi="Times New Roman" w:cs="Times New Roman"/>
      <w:b/>
      <w:bCs/>
      <w:color w:val="000000"/>
      <w:spacing w:val="-2"/>
      <w:w w:val="101"/>
      <w:sz w:val="28"/>
      <w:szCs w:val="28"/>
      <w:lang w:eastAsia="ru-RU"/>
    </w:rPr>
  </w:style>
  <w:style w:type="character" w:customStyle="1" w:styleId="40">
    <w:name w:val="Заголовок 4 Знак"/>
    <w:basedOn w:val="a0"/>
    <w:link w:val="4"/>
    <w:uiPriority w:val="99"/>
    <w:rsid w:val="00FD177D"/>
    <w:rPr>
      <w:rFonts w:ascii="Cambria" w:eastAsia="Times New Roman" w:hAnsi="Cambria" w:cs="Times New Roman"/>
      <w:b/>
      <w:bCs/>
      <w:i/>
      <w:iCs/>
      <w:color w:val="4F81BD"/>
      <w:sz w:val="24"/>
      <w:szCs w:val="24"/>
      <w:lang w:eastAsia="ru-RU"/>
    </w:rPr>
  </w:style>
  <w:style w:type="paragraph" w:customStyle="1" w:styleId="51">
    <w:name w:val="Заголовок 51"/>
    <w:basedOn w:val="a"/>
    <w:next w:val="a"/>
    <w:unhideWhenUsed/>
    <w:qFormat/>
    <w:locked/>
    <w:rsid w:val="00FD177D"/>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customStyle="1" w:styleId="61">
    <w:name w:val="Заголовок 61"/>
    <w:basedOn w:val="a"/>
    <w:next w:val="a"/>
    <w:unhideWhenUsed/>
    <w:qFormat/>
    <w:locked/>
    <w:rsid w:val="00FD177D"/>
    <w:pPr>
      <w:keepNext/>
      <w:keepLines/>
      <w:spacing w:before="200" w:after="0" w:line="240" w:lineRule="auto"/>
      <w:outlineLvl w:val="5"/>
    </w:pPr>
    <w:rPr>
      <w:rFonts w:ascii="Cambria" w:eastAsia="Times New Roman" w:hAnsi="Cambria" w:cs="Times New Roman"/>
      <w:i/>
      <w:iCs/>
      <w:color w:val="243F60"/>
      <w:sz w:val="24"/>
      <w:szCs w:val="24"/>
      <w:lang w:eastAsia="ru-RU"/>
    </w:rPr>
  </w:style>
  <w:style w:type="paragraph" w:customStyle="1" w:styleId="71">
    <w:name w:val="Заголовок 71"/>
    <w:basedOn w:val="a"/>
    <w:next w:val="a"/>
    <w:unhideWhenUsed/>
    <w:qFormat/>
    <w:locked/>
    <w:rsid w:val="00FD177D"/>
    <w:pPr>
      <w:keepNext/>
      <w:keepLines/>
      <w:spacing w:before="200" w:after="0" w:line="240" w:lineRule="auto"/>
      <w:outlineLvl w:val="6"/>
    </w:pPr>
    <w:rPr>
      <w:rFonts w:ascii="Cambria" w:eastAsia="Times New Roman" w:hAnsi="Cambria" w:cs="Times New Roman"/>
      <w:i/>
      <w:iCs/>
      <w:color w:val="404040"/>
      <w:sz w:val="24"/>
      <w:szCs w:val="24"/>
      <w:lang w:eastAsia="ru-RU"/>
    </w:rPr>
  </w:style>
  <w:style w:type="paragraph" w:customStyle="1" w:styleId="81">
    <w:name w:val="Заголовок 81"/>
    <w:basedOn w:val="a"/>
    <w:next w:val="a"/>
    <w:unhideWhenUsed/>
    <w:qFormat/>
    <w:locked/>
    <w:rsid w:val="00FD177D"/>
    <w:pPr>
      <w:keepNext/>
      <w:keepLines/>
      <w:spacing w:before="200" w:after="0" w:line="240" w:lineRule="auto"/>
      <w:outlineLvl w:val="7"/>
    </w:pPr>
    <w:rPr>
      <w:rFonts w:ascii="Cambria" w:eastAsia="Times New Roman" w:hAnsi="Cambria" w:cs="Times New Roman"/>
      <w:color w:val="404040"/>
      <w:sz w:val="20"/>
      <w:szCs w:val="20"/>
      <w:lang w:eastAsia="ru-RU"/>
    </w:rPr>
  </w:style>
  <w:style w:type="numbering" w:customStyle="1" w:styleId="12">
    <w:name w:val="Нет списка1"/>
    <w:next w:val="a2"/>
    <w:uiPriority w:val="99"/>
    <w:semiHidden/>
    <w:unhideWhenUsed/>
    <w:rsid w:val="00FD177D"/>
  </w:style>
  <w:style w:type="character" w:customStyle="1" w:styleId="10">
    <w:name w:val="Заголовок 1 Знак"/>
    <w:link w:val="1"/>
    <w:uiPriority w:val="99"/>
    <w:locked/>
    <w:rsid w:val="00FD177D"/>
    <w:rPr>
      <w:rFonts w:ascii="Calibri" w:hAnsi="Calibri"/>
      <w:b/>
      <w:bCs/>
      <w:color w:val="000000"/>
      <w:sz w:val="22"/>
      <w:szCs w:val="28"/>
    </w:rPr>
  </w:style>
  <w:style w:type="paragraph" w:customStyle="1" w:styleId="ConsPlusNormal">
    <w:name w:val="ConsPlusNormal"/>
    <w:uiPriority w:val="99"/>
    <w:rsid w:val="00FD177D"/>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3">
    <w:name w:val="Body Text"/>
    <w:basedOn w:val="a"/>
    <w:link w:val="a4"/>
    <w:uiPriority w:val="99"/>
    <w:semiHidden/>
    <w:rsid w:val="00FD177D"/>
    <w:pPr>
      <w:shd w:val="clear" w:color="auto" w:fill="FFFFFF"/>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FD177D"/>
    <w:rPr>
      <w:rFonts w:ascii="Times New Roman" w:eastAsia="Times New Roman" w:hAnsi="Times New Roman" w:cs="Times New Roman"/>
      <w:sz w:val="24"/>
      <w:szCs w:val="24"/>
      <w:shd w:val="clear" w:color="auto" w:fill="FFFFFF"/>
      <w:lang w:eastAsia="ru-RU"/>
    </w:rPr>
  </w:style>
  <w:style w:type="paragraph" w:styleId="22">
    <w:name w:val="Body Text 2"/>
    <w:basedOn w:val="a"/>
    <w:link w:val="23"/>
    <w:uiPriority w:val="99"/>
    <w:semiHidden/>
    <w:rsid w:val="00FD177D"/>
    <w:pPr>
      <w:shd w:val="clear" w:color="auto" w:fill="FFFFFF"/>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semiHidden/>
    <w:rsid w:val="00FD177D"/>
    <w:rPr>
      <w:rFonts w:ascii="Times New Roman" w:eastAsia="Times New Roman" w:hAnsi="Times New Roman" w:cs="Times New Roman"/>
      <w:sz w:val="24"/>
      <w:szCs w:val="24"/>
      <w:shd w:val="clear" w:color="auto" w:fill="FFFFFF"/>
      <w:lang w:eastAsia="ru-RU"/>
    </w:rPr>
  </w:style>
  <w:style w:type="paragraph" w:styleId="a5">
    <w:name w:val="Body Text Indent"/>
    <w:basedOn w:val="a"/>
    <w:link w:val="a6"/>
    <w:uiPriority w:val="99"/>
    <w:semiHidden/>
    <w:rsid w:val="00FD177D"/>
    <w:pPr>
      <w:shd w:val="clear" w:color="auto" w:fill="FFFFFF"/>
      <w:autoSpaceDE w:val="0"/>
      <w:autoSpaceDN w:val="0"/>
      <w:adjustRightInd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FD177D"/>
    <w:rPr>
      <w:rFonts w:ascii="Times New Roman" w:eastAsia="Times New Roman" w:hAnsi="Times New Roman" w:cs="Times New Roman"/>
      <w:sz w:val="24"/>
      <w:szCs w:val="24"/>
      <w:shd w:val="clear" w:color="auto" w:fill="FFFFFF"/>
      <w:lang w:eastAsia="ru-RU"/>
    </w:rPr>
  </w:style>
  <w:style w:type="paragraph" w:styleId="31">
    <w:name w:val="Body Text 3"/>
    <w:basedOn w:val="a"/>
    <w:link w:val="32"/>
    <w:uiPriority w:val="99"/>
    <w:semiHidden/>
    <w:rsid w:val="00FD177D"/>
    <w:pPr>
      <w:shd w:val="clear" w:color="auto" w:fill="FFFFFF"/>
      <w:autoSpaceDE w:val="0"/>
      <w:autoSpaceDN w:val="0"/>
      <w:adjustRightInd w:val="0"/>
      <w:spacing w:after="0" w:line="240" w:lineRule="auto"/>
      <w:jc w:val="both"/>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FD177D"/>
    <w:rPr>
      <w:rFonts w:ascii="Times New Roman" w:eastAsia="Times New Roman" w:hAnsi="Times New Roman" w:cs="Times New Roman"/>
      <w:sz w:val="16"/>
      <w:szCs w:val="16"/>
      <w:shd w:val="clear" w:color="auto" w:fill="FFFFFF"/>
      <w:lang w:eastAsia="ru-RU"/>
    </w:rPr>
  </w:style>
  <w:style w:type="paragraph" w:styleId="24">
    <w:name w:val="Body Text Indent 2"/>
    <w:basedOn w:val="a"/>
    <w:link w:val="25"/>
    <w:uiPriority w:val="99"/>
    <w:semiHidden/>
    <w:rsid w:val="00FD177D"/>
    <w:pPr>
      <w:autoSpaceDE w:val="0"/>
      <w:autoSpaceDN w:val="0"/>
      <w:adjustRightInd w:val="0"/>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semiHidden/>
    <w:rsid w:val="00FD177D"/>
    <w:rPr>
      <w:rFonts w:ascii="Times New Roman" w:eastAsia="Times New Roman" w:hAnsi="Times New Roman" w:cs="Times New Roman"/>
      <w:sz w:val="24"/>
      <w:szCs w:val="24"/>
      <w:lang w:eastAsia="ru-RU"/>
    </w:rPr>
  </w:style>
  <w:style w:type="paragraph" w:styleId="a7">
    <w:name w:val="footer"/>
    <w:basedOn w:val="a"/>
    <w:link w:val="a8"/>
    <w:uiPriority w:val="99"/>
    <w:semiHidden/>
    <w:rsid w:val="00FD17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semiHidden/>
    <w:rsid w:val="00FD177D"/>
    <w:rPr>
      <w:rFonts w:ascii="Times New Roman" w:eastAsia="Times New Roman" w:hAnsi="Times New Roman" w:cs="Times New Roman"/>
      <w:sz w:val="24"/>
      <w:szCs w:val="24"/>
      <w:lang w:eastAsia="ru-RU"/>
    </w:rPr>
  </w:style>
  <w:style w:type="character" w:styleId="a9">
    <w:name w:val="page number"/>
    <w:uiPriority w:val="99"/>
    <w:semiHidden/>
    <w:rsid w:val="00FD177D"/>
    <w:rPr>
      <w:rFonts w:cs="Times New Roman"/>
    </w:rPr>
  </w:style>
  <w:style w:type="character" w:customStyle="1" w:styleId="FontStyle42">
    <w:name w:val="Font Style42"/>
    <w:uiPriority w:val="99"/>
    <w:rsid w:val="00FD177D"/>
    <w:rPr>
      <w:rFonts w:ascii="Calibri" w:hAnsi="Calibri" w:cs="Calibri"/>
      <w:b/>
      <w:bCs/>
      <w:sz w:val="16"/>
      <w:szCs w:val="16"/>
    </w:rPr>
  </w:style>
  <w:style w:type="paragraph" w:customStyle="1" w:styleId="Style33">
    <w:name w:val="Style33"/>
    <w:basedOn w:val="a"/>
    <w:uiPriority w:val="99"/>
    <w:rsid w:val="00FD177D"/>
    <w:pPr>
      <w:widowControl w:val="0"/>
      <w:autoSpaceDE w:val="0"/>
      <w:autoSpaceDN w:val="0"/>
      <w:adjustRightInd w:val="0"/>
      <w:spacing w:after="0" w:line="240" w:lineRule="exact"/>
      <w:ind w:firstLine="682"/>
      <w:jc w:val="both"/>
    </w:pPr>
    <w:rPr>
      <w:rFonts w:ascii="Times New Roman" w:eastAsia="Times New Roman" w:hAnsi="Times New Roman" w:cs="Times New Roman"/>
      <w:sz w:val="24"/>
      <w:szCs w:val="24"/>
      <w:lang w:eastAsia="ru-RU"/>
    </w:rPr>
  </w:style>
  <w:style w:type="character" w:customStyle="1" w:styleId="FontStyle41">
    <w:name w:val="Font Style41"/>
    <w:uiPriority w:val="99"/>
    <w:rsid w:val="00FD177D"/>
    <w:rPr>
      <w:rFonts w:ascii="Calibri" w:hAnsi="Calibri" w:cs="Calibri"/>
      <w:sz w:val="16"/>
      <w:szCs w:val="16"/>
    </w:rPr>
  </w:style>
  <w:style w:type="paragraph" w:customStyle="1" w:styleId="Style28">
    <w:name w:val="Style28"/>
    <w:basedOn w:val="a"/>
    <w:uiPriority w:val="99"/>
    <w:rsid w:val="00FD177D"/>
    <w:pPr>
      <w:widowControl w:val="0"/>
      <w:autoSpaceDE w:val="0"/>
      <w:autoSpaceDN w:val="0"/>
      <w:adjustRightInd w:val="0"/>
      <w:spacing w:after="0" w:line="235" w:lineRule="exact"/>
      <w:ind w:firstLine="682"/>
      <w:jc w:val="both"/>
    </w:pPr>
    <w:rPr>
      <w:rFonts w:ascii="Times New Roman" w:eastAsia="Times New Roman" w:hAnsi="Times New Roman" w:cs="Times New Roman"/>
      <w:sz w:val="24"/>
      <w:szCs w:val="24"/>
      <w:lang w:eastAsia="ru-RU"/>
    </w:rPr>
  </w:style>
  <w:style w:type="paragraph" w:customStyle="1" w:styleId="ConsPlusCell">
    <w:name w:val="ConsPlusCell"/>
    <w:uiPriority w:val="99"/>
    <w:rsid w:val="00FD177D"/>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nformat">
    <w:name w:val="ConsPlusNonformat"/>
    <w:uiPriority w:val="99"/>
    <w:rsid w:val="00FD177D"/>
    <w:pPr>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a">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b"/>
    <w:qFormat/>
    <w:rsid w:val="00FD177D"/>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a"/>
    <w:rsid w:val="00FD177D"/>
    <w:rPr>
      <w:rFonts w:ascii="Times New Roman" w:eastAsia="Times New Roman" w:hAnsi="Times New Roman" w:cs="Times New Roman"/>
      <w:sz w:val="20"/>
      <w:szCs w:val="20"/>
      <w:lang w:eastAsia="ru-RU"/>
    </w:rPr>
  </w:style>
  <w:style w:type="character" w:styleId="ac">
    <w:name w:val="footnote reference"/>
    <w:uiPriority w:val="99"/>
    <w:rsid w:val="00250A07"/>
    <w:rPr>
      <w:rFonts w:ascii="Times New Roman" w:hAnsi="Times New Roman" w:cs="Times New Roman"/>
      <w:sz w:val="22"/>
      <w:vertAlign w:val="superscript"/>
    </w:rPr>
  </w:style>
  <w:style w:type="paragraph" w:customStyle="1" w:styleId="ConsNormal">
    <w:name w:val="ConsNormal"/>
    <w:uiPriority w:val="99"/>
    <w:rsid w:val="00FD177D"/>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d">
    <w:name w:val="List Paragraph"/>
    <w:basedOn w:val="a"/>
    <w:uiPriority w:val="34"/>
    <w:qFormat/>
    <w:rsid w:val="00FD177D"/>
    <w:pPr>
      <w:spacing w:after="0" w:line="240" w:lineRule="auto"/>
      <w:contextualSpacing/>
      <w:jc w:val="both"/>
    </w:pPr>
    <w:rPr>
      <w:rFonts w:ascii="Calibri" w:eastAsia="Times New Roman" w:hAnsi="Calibri" w:cs="Times New Roman"/>
    </w:rPr>
  </w:style>
  <w:style w:type="paragraph" w:customStyle="1" w:styleId="Style4">
    <w:name w:val="Style4"/>
    <w:basedOn w:val="a"/>
    <w:rsid w:val="00FD177D"/>
    <w:pPr>
      <w:widowControl w:val="0"/>
      <w:autoSpaceDE w:val="0"/>
      <w:autoSpaceDN w:val="0"/>
      <w:adjustRightInd w:val="0"/>
      <w:spacing w:after="0" w:line="420" w:lineRule="exact"/>
      <w:ind w:firstLine="686"/>
      <w:jc w:val="both"/>
    </w:pPr>
    <w:rPr>
      <w:rFonts w:ascii="Times New Roman" w:eastAsia="Times New Roman" w:hAnsi="Times New Roman" w:cs="Times New Roman"/>
      <w:sz w:val="24"/>
      <w:szCs w:val="24"/>
      <w:lang w:eastAsia="ru-RU"/>
    </w:rPr>
  </w:style>
  <w:style w:type="character" w:customStyle="1" w:styleId="FontStyle26">
    <w:name w:val="Font Style26"/>
    <w:rsid w:val="00FD177D"/>
    <w:rPr>
      <w:rFonts w:ascii="Times New Roman" w:hAnsi="Times New Roman"/>
      <w:sz w:val="26"/>
    </w:rPr>
  </w:style>
  <w:style w:type="character" w:customStyle="1" w:styleId="service-name1">
    <w:name w:val="service-name1"/>
    <w:rsid w:val="00FD177D"/>
    <w:rPr>
      <w:rFonts w:cs="Times New Roman"/>
      <w:color w:val="A6001C"/>
      <w:sz w:val="42"/>
      <w:szCs w:val="42"/>
    </w:rPr>
  </w:style>
  <w:style w:type="character" w:styleId="ae">
    <w:name w:val="Hyperlink"/>
    <w:uiPriority w:val="99"/>
    <w:unhideWhenUsed/>
    <w:rsid w:val="00FD177D"/>
    <w:rPr>
      <w:rFonts w:cs="Times New Roman"/>
      <w:color w:val="0000FF"/>
      <w:u w:val="single"/>
    </w:rPr>
  </w:style>
  <w:style w:type="character" w:styleId="af">
    <w:name w:val="FollowedHyperlink"/>
    <w:uiPriority w:val="99"/>
    <w:semiHidden/>
    <w:unhideWhenUsed/>
    <w:rsid w:val="00FD177D"/>
    <w:rPr>
      <w:rFonts w:cs="Times New Roman"/>
      <w:color w:val="800080"/>
      <w:u w:val="single"/>
    </w:rPr>
  </w:style>
  <w:style w:type="paragraph" w:styleId="af0">
    <w:name w:val="Balloon Text"/>
    <w:basedOn w:val="a"/>
    <w:link w:val="af1"/>
    <w:uiPriority w:val="99"/>
    <w:semiHidden/>
    <w:unhideWhenUsed/>
    <w:rsid w:val="00FD177D"/>
    <w:pPr>
      <w:spacing w:after="0" w:line="240" w:lineRule="auto"/>
    </w:pPr>
    <w:rPr>
      <w:rFonts w:ascii="Tahoma" w:eastAsia="Times New Roman" w:hAnsi="Tahoma" w:cs="Times New Roman"/>
      <w:sz w:val="16"/>
      <w:szCs w:val="16"/>
      <w:lang w:eastAsia="ru-RU"/>
    </w:rPr>
  </w:style>
  <w:style w:type="character" w:customStyle="1" w:styleId="af1">
    <w:name w:val="Текст выноски Знак"/>
    <w:basedOn w:val="a0"/>
    <w:link w:val="af0"/>
    <w:uiPriority w:val="99"/>
    <w:semiHidden/>
    <w:rsid w:val="00FD177D"/>
    <w:rPr>
      <w:rFonts w:ascii="Tahoma" w:eastAsia="Times New Roman" w:hAnsi="Tahoma" w:cs="Times New Roman"/>
      <w:sz w:val="16"/>
      <w:szCs w:val="16"/>
      <w:lang w:eastAsia="ru-RU"/>
    </w:rPr>
  </w:style>
  <w:style w:type="table" w:styleId="af2">
    <w:name w:val="Table Grid"/>
    <w:basedOn w:val="a1"/>
    <w:rsid w:val="00FD177D"/>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2"/>
    <w:uiPriority w:val="59"/>
    <w:rsid w:val="00FD17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057542"/>
    <w:rPr>
      <w:rFonts w:ascii="Times New Roman" w:eastAsia="Times New Roman" w:hAnsi="Times New Roman" w:cs="Times New Roman"/>
      <w:b/>
      <w:bCs/>
      <w:color w:val="000000"/>
      <w:szCs w:val="26"/>
    </w:rPr>
  </w:style>
  <w:style w:type="paragraph" w:customStyle="1" w:styleId="14">
    <w:name w:val="Заголовок оглавления1"/>
    <w:basedOn w:val="1"/>
    <w:next w:val="a"/>
    <w:uiPriority w:val="39"/>
    <w:semiHidden/>
    <w:unhideWhenUsed/>
    <w:qFormat/>
    <w:rsid w:val="00FD177D"/>
  </w:style>
  <w:style w:type="paragraph" w:styleId="15">
    <w:name w:val="toc 1"/>
    <w:basedOn w:val="a"/>
    <w:next w:val="a"/>
    <w:autoRedefine/>
    <w:uiPriority w:val="39"/>
    <w:qFormat/>
    <w:rsid w:val="00136ED6"/>
    <w:pPr>
      <w:tabs>
        <w:tab w:val="right" w:leader="dot" w:pos="10195"/>
      </w:tabs>
      <w:spacing w:after="0" w:line="240" w:lineRule="auto"/>
      <w:jc w:val="both"/>
    </w:pPr>
    <w:rPr>
      <w:rFonts w:ascii="Times New Roman" w:eastAsia="Times New Roman" w:hAnsi="Times New Roman" w:cs="Times New Roman"/>
      <w:szCs w:val="24"/>
      <w:lang w:eastAsia="ru-RU"/>
    </w:rPr>
  </w:style>
  <w:style w:type="paragraph" w:customStyle="1" w:styleId="210">
    <w:name w:val="Оглавление 21"/>
    <w:basedOn w:val="a"/>
    <w:next w:val="a"/>
    <w:autoRedefine/>
    <w:uiPriority w:val="39"/>
    <w:qFormat/>
    <w:locked/>
    <w:rsid w:val="00FD177D"/>
    <w:pPr>
      <w:tabs>
        <w:tab w:val="right" w:leader="dot" w:pos="10195"/>
      </w:tabs>
      <w:spacing w:after="0" w:line="240" w:lineRule="auto"/>
      <w:jc w:val="both"/>
    </w:pPr>
    <w:rPr>
      <w:rFonts w:eastAsia="Times New Roman" w:cs="Calibri"/>
      <w:noProof/>
      <w:lang w:eastAsia="ru-RU"/>
    </w:rPr>
  </w:style>
  <w:style w:type="numbering" w:customStyle="1" w:styleId="110">
    <w:name w:val="Нет списка11"/>
    <w:next w:val="a2"/>
    <w:uiPriority w:val="99"/>
    <w:semiHidden/>
    <w:unhideWhenUsed/>
    <w:rsid w:val="00FD177D"/>
  </w:style>
  <w:style w:type="table" w:customStyle="1" w:styleId="26">
    <w:name w:val="Сетка таблицы2"/>
    <w:basedOn w:val="a1"/>
    <w:next w:val="af2"/>
    <w:uiPriority w:val="59"/>
    <w:rsid w:val="00FD17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FD177D"/>
    <w:rPr>
      <w:rFonts w:ascii="Calibri" w:hAnsi="Calibri"/>
      <w:b/>
      <w:bCs/>
      <w:i w:val="0"/>
      <w:sz w:val="20"/>
    </w:rPr>
  </w:style>
  <w:style w:type="paragraph" w:styleId="33">
    <w:name w:val="toc 3"/>
    <w:basedOn w:val="a"/>
    <w:next w:val="a"/>
    <w:autoRedefine/>
    <w:uiPriority w:val="39"/>
    <w:qFormat/>
    <w:rsid w:val="00FD177D"/>
    <w:pPr>
      <w:spacing w:after="100" w:line="240" w:lineRule="auto"/>
      <w:ind w:left="480"/>
    </w:pPr>
    <w:rPr>
      <w:rFonts w:ascii="Times New Roman" w:eastAsia="Times New Roman" w:hAnsi="Times New Roman" w:cs="Times New Roman"/>
      <w:sz w:val="24"/>
      <w:szCs w:val="24"/>
      <w:lang w:eastAsia="ru-RU"/>
    </w:rPr>
  </w:style>
  <w:style w:type="paragraph" w:customStyle="1" w:styleId="41">
    <w:name w:val="Оглавление 41"/>
    <w:basedOn w:val="a"/>
    <w:next w:val="a"/>
    <w:autoRedefine/>
    <w:uiPriority w:val="39"/>
    <w:unhideWhenUsed/>
    <w:locked/>
    <w:rsid w:val="00FD177D"/>
    <w:pPr>
      <w:spacing w:after="100"/>
      <w:ind w:left="660"/>
    </w:pPr>
    <w:rPr>
      <w:rFonts w:eastAsia="Times New Roman"/>
      <w:lang w:eastAsia="ru-RU"/>
    </w:rPr>
  </w:style>
  <w:style w:type="paragraph" w:customStyle="1" w:styleId="510">
    <w:name w:val="Оглавление 51"/>
    <w:basedOn w:val="a"/>
    <w:next w:val="a"/>
    <w:autoRedefine/>
    <w:uiPriority w:val="39"/>
    <w:unhideWhenUsed/>
    <w:locked/>
    <w:rsid w:val="00FD177D"/>
    <w:pPr>
      <w:spacing w:after="100"/>
      <w:ind w:left="880"/>
    </w:pPr>
    <w:rPr>
      <w:rFonts w:eastAsia="Times New Roman"/>
      <w:lang w:eastAsia="ru-RU"/>
    </w:rPr>
  </w:style>
  <w:style w:type="paragraph" w:customStyle="1" w:styleId="610">
    <w:name w:val="Оглавление 61"/>
    <w:basedOn w:val="a"/>
    <w:next w:val="a"/>
    <w:autoRedefine/>
    <w:uiPriority w:val="39"/>
    <w:unhideWhenUsed/>
    <w:locked/>
    <w:rsid w:val="00FD177D"/>
    <w:pPr>
      <w:spacing w:after="100"/>
      <w:ind w:left="1100"/>
    </w:pPr>
    <w:rPr>
      <w:rFonts w:eastAsia="Times New Roman"/>
      <w:lang w:eastAsia="ru-RU"/>
    </w:rPr>
  </w:style>
  <w:style w:type="paragraph" w:customStyle="1" w:styleId="710">
    <w:name w:val="Оглавление 71"/>
    <w:basedOn w:val="a"/>
    <w:next w:val="a"/>
    <w:autoRedefine/>
    <w:uiPriority w:val="39"/>
    <w:unhideWhenUsed/>
    <w:locked/>
    <w:rsid w:val="00FD177D"/>
    <w:pPr>
      <w:spacing w:after="100"/>
      <w:ind w:left="1320"/>
    </w:pPr>
    <w:rPr>
      <w:rFonts w:eastAsia="Times New Roman"/>
      <w:lang w:eastAsia="ru-RU"/>
    </w:rPr>
  </w:style>
  <w:style w:type="paragraph" w:customStyle="1" w:styleId="810">
    <w:name w:val="Оглавление 81"/>
    <w:basedOn w:val="a"/>
    <w:next w:val="a"/>
    <w:autoRedefine/>
    <w:uiPriority w:val="39"/>
    <w:unhideWhenUsed/>
    <w:locked/>
    <w:rsid w:val="00FD177D"/>
    <w:pPr>
      <w:spacing w:after="100"/>
      <w:ind w:left="1540"/>
    </w:pPr>
    <w:rPr>
      <w:rFonts w:eastAsia="Times New Roman"/>
      <w:lang w:eastAsia="ru-RU"/>
    </w:rPr>
  </w:style>
  <w:style w:type="paragraph" w:customStyle="1" w:styleId="91">
    <w:name w:val="Оглавление 91"/>
    <w:basedOn w:val="a"/>
    <w:next w:val="a"/>
    <w:autoRedefine/>
    <w:uiPriority w:val="39"/>
    <w:unhideWhenUsed/>
    <w:locked/>
    <w:rsid w:val="00FD177D"/>
    <w:pPr>
      <w:spacing w:after="100"/>
      <w:ind w:left="1760"/>
    </w:pPr>
    <w:rPr>
      <w:rFonts w:eastAsia="Times New Roman"/>
      <w:lang w:eastAsia="ru-RU"/>
    </w:rPr>
  </w:style>
  <w:style w:type="paragraph" w:styleId="af4">
    <w:name w:val="No Spacing"/>
    <w:uiPriority w:val="1"/>
    <w:qFormat/>
    <w:rsid w:val="00FD177D"/>
    <w:pPr>
      <w:spacing w:after="0" w:line="240" w:lineRule="auto"/>
    </w:pPr>
    <w:rPr>
      <w:rFonts w:ascii="Times New Roman" w:eastAsia="Times New Roman" w:hAnsi="Times New Roman" w:cs="Times New Roman"/>
      <w:sz w:val="24"/>
      <w:szCs w:val="24"/>
      <w:lang w:eastAsia="ru-RU"/>
    </w:rPr>
  </w:style>
  <w:style w:type="character" w:customStyle="1" w:styleId="16">
    <w:name w:val="Слабое выделение1"/>
    <w:basedOn w:val="a0"/>
    <w:uiPriority w:val="19"/>
    <w:qFormat/>
    <w:rsid w:val="00FD177D"/>
    <w:rPr>
      <w:i/>
      <w:iCs/>
      <w:color w:val="808080"/>
    </w:rPr>
  </w:style>
  <w:style w:type="character" w:styleId="af5">
    <w:name w:val="Emphasis"/>
    <w:basedOn w:val="a0"/>
    <w:qFormat/>
    <w:rsid w:val="00FD177D"/>
    <w:rPr>
      <w:i/>
      <w:iCs/>
    </w:rPr>
  </w:style>
  <w:style w:type="character" w:customStyle="1" w:styleId="50">
    <w:name w:val="Заголовок 5 Знак"/>
    <w:basedOn w:val="a0"/>
    <w:link w:val="5"/>
    <w:rsid w:val="00FD177D"/>
    <w:rPr>
      <w:rFonts w:ascii="Cambria" w:eastAsia="Times New Roman" w:hAnsi="Cambria" w:cs="Times New Roman"/>
      <w:color w:val="243F60"/>
      <w:sz w:val="24"/>
      <w:szCs w:val="24"/>
    </w:rPr>
  </w:style>
  <w:style w:type="paragraph" w:customStyle="1" w:styleId="211">
    <w:name w:val="Цитата 21"/>
    <w:basedOn w:val="a"/>
    <w:next w:val="a"/>
    <w:uiPriority w:val="29"/>
    <w:qFormat/>
    <w:rsid w:val="00FD177D"/>
    <w:pPr>
      <w:spacing w:after="0" w:line="240" w:lineRule="auto"/>
    </w:pPr>
    <w:rPr>
      <w:rFonts w:ascii="Times New Roman" w:eastAsia="Times New Roman" w:hAnsi="Times New Roman" w:cs="Times New Roman"/>
      <w:i/>
      <w:iCs/>
      <w:color w:val="000000"/>
      <w:sz w:val="24"/>
      <w:szCs w:val="24"/>
      <w:lang w:eastAsia="ru-RU"/>
    </w:rPr>
  </w:style>
  <w:style w:type="character" w:customStyle="1" w:styleId="27">
    <w:name w:val="Цитата 2 Знак"/>
    <w:basedOn w:val="a0"/>
    <w:link w:val="28"/>
    <w:uiPriority w:val="29"/>
    <w:rsid w:val="00FD177D"/>
    <w:rPr>
      <w:i/>
      <w:iCs/>
      <w:color w:val="000000"/>
      <w:sz w:val="24"/>
      <w:szCs w:val="24"/>
    </w:rPr>
  </w:style>
  <w:style w:type="paragraph" w:styleId="af6">
    <w:name w:val="header"/>
    <w:basedOn w:val="a"/>
    <w:link w:val="af7"/>
    <w:uiPriority w:val="99"/>
    <w:unhideWhenUsed/>
    <w:rsid w:val="00FD17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uiPriority w:val="99"/>
    <w:rsid w:val="00FD177D"/>
    <w:rPr>
      <w:rFonts w:ascii="Times New Roman" w:eastAsia="Times New Roman" w:hAnsi="Times New Roman" w:cs="Times New Roman"/>
      <w:sz w:val="24"/>
      <w:szCs w:val="24"/>
      <w:lang w:eastAsia="ru-RU"/>
    </w:rPr>
  </w:style>
  <w:style w:type="paragraph" w:customStyle="1" w:styleId="17">
    <w:name w:val="Заголовок1"/>
    <w:basedOn w:val="a"/>
    <w:next w:val="a"/>
    <w:qFormat/>
    <w:locked/>
    <w:rsid w:val="00FD177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8">
    <w:name w:val="Заголовок Знак"/>
    <w:basedOn w:val="a0"/>
    <w:link w:val="af9"/>
    <w:rsid w:val="00FD177D"/>
    <w:rPr>
      <w:rFonts w:ascii="Cambria" w:eastAsia="Times New Roman" w:hAnsi="Cambria" w:cs="Times New Roman"/>
      <w:color w:val="17365D"/>
      <w:spacing w:val="5"/>
      <w:kern w:val="28"/>
      <w:sz w:val="52"/>
      <w:szCs w:val="52"/>
    </w:rPr>
  </w:style>
  <w:style w:type="paragraph" w:styleId="afa">
    <w:name w:val="Normal (Web)"/>
    <w:basedOn w:val="a"/>
    <w:uiPriority w:val="99"/>
    <w:unhideWhenUsed/>
    <w:rsid w:val="00FD177D"/>
    <w:pPr>
      <w:spacing w:after="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FD177D"/>
    <w:rPr>
      <w:rFonts w:ascii="Cambria" w:eastAsia="Times New Roman" w:hAnsi="Cambria" w:cs="Times New Roman"/>
      <w:i/>
      <w:iCs/>
      <w:color w:val="243F60"/>
    </w:rPr>
  </w:style>
  <w:style w:type="character" w:customStyle="1" w:styleId="70">
    <w:name w:val="Заголовок 7 Знак"/>
    <w:basedOn w:val="a0"/>
    <w:link w:val="7"/>
    <w:rsid w:val="00FD177D"/>
    <w:rPr>
      <w:rFonts w:ascii="Cambria" w:eastAsia="Times New Roman" w:hAnsi="Cambria" w:cs="Times New Roman"/>
      <w:i/>
      <w:iCs/>
      <w:color w:val="404040"/>
    </w:rPr>
  </w:style>
  <w:style w:type="character" w:customStyle="1" w:styleId="80">
    <w:name w:val="Заголовок 8 Знак"/>
    <w:basedOn w:val="a0"/>
    <w:link w:val="8"/>
    <w:rsid w:val="00FD177D"/>
    <w:rPr>
      <w:rFonts w:ascii="Cambria" w:eastAsia="Times New Roman" w:hAnsi="Cambria" w:cs="Times New Roman"/>
      <w:color w:val="404040"/>
      <w:sz w:val="20"/>
      <w:szCs w:val="20"/>
    </w:rPr>
  </w:style>
  <w:style w:type="character" w:customStyle="1" w:styleId="111">
    <w:name w:val="Заголовок 1 Знак1"/>
    <w:basedOn w:val="a0"/>
    <w:uiPriority w:val="9"/>
    <w:rsid w:val="00FD177D"/>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rsid w:val="00FD177D"/>
    <w:rPr>
      <w:rFonts w:asciiTheme="majorHAnsi" w:eastAsiaTheme="majorEastAsia" w:hAnsiTheme="majorHAnsi" w:cstheme="majorBidi"/>
      <w:color w:val="365F91" w:themeColor="accent1" w:themeShade="BF"/>
      <w:sz w:val="26"/>
      <w:szCs w:val="26"/>
    </w:rPr>
  </w:style>
  <w:style w:type="character" w:styleId="afb">
    <w:name w:val="Subtle Emphasis"/>
    <w:basedOn w:val="a0"/>
    <w:uiPriority w:val="19"/>
    <w:qFormat/>
    <w:rsid w:val="00FD177D"/>
    <w:rPr>
      <w:i/>
      <w:iCs/>
      <w:color w:val="404040" w:themeColor="text1" w:themeTint="BF"/>
    </w:rPr>
  </w:style>
  <w:style w:type="character" w:customStyle="1" w:styleId="511">
    <w:name w:val="Заголовок 5 Знак1"/>
    <w:basedOn w:val="a0"/>
    <w:uiPriority w:val="9"/>
    <w:semiHidden/>
    <w:rsid w:val="00FD177D"/>
    <w:rPr>
      <w:rFonts w:asciiTheme="majorHAnsi" w:eastAsiaTheme="majorEastAsia" w:hAnsiTheme="majorHAnsi" w:cstheme="majorBidi"/>
      <w:color w:val="365F91" w:themeColor="accent1" w:themeShade="BF"/>
    </w:rPr>
  </w:style>
  <w:style w:type="paragraph" w:styleId="28">
    <w:name w:val="Quote"/>
    <w:basedOn w:val="a"/>
    <w:next w:val="a"/>
    <w:link w:val="27"/>
    <w:uiPriority w:val="29"/>
    <w:qFormat/>
    <w:rsid w:val="00FD177D"/>
    <w:pPr>
      <w:spacing w:before="200" w:after="160"/>
      <w:ind w:left="864" w:right="864"/>
      <w:jc w:val="center"/>
    </w:pPr>
    <w:rPr>
      <w:i/>
      <w:iCs/>
      <w:color w:val="000000"/>
      <w:sz w:val="24"/>
      <w:szCs w:val="24"/>
    </w:rPr>
  </w:style>
  <w:style w:type="character" w:customStyle="1" w:styleId="213">
    <w:name w:val="Цитата 2 Знак1"/>
    <w:basedOn w:val="a0"/>
    <w:uiPriority w:val="29"/>
    <w:rsid w:val="00FD177D"/>
    <w:rPr>
      <w:i/>
      <w:iCs/>
      <w:color w:val="404040" w:themeColor="text1" w:themeTint="BF"/>
    </w:rPr>
  </w:style>
  <w:style w:type="paragraph" w:styleId="af9">
    <w:name w:val="Title"/>
    <w:basedOn w:val="a"/>
    <w:next w:val="a"/>
    <w:link w:val="af8"/>
    <w:qFormat/>
    <w:rsid w:val="00FD177D"/>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8">
    <w:name w:val="Заголовок Знак1"/>
    <w:basedOn w:val="a0"/>
    <w:uiPriority w:val="10"/>
    <w:rsid w:val="00FD177D"/>
    <w:rPr>
      <w:rFonts w:asciiTheme="majorHAnsi" w:eastAsiaTheme="majorEastAsia" w:hAnsiTheme="majorHAnsi" w:cstheme="majorBidi"/>
      <w:spacing w:val="-10"/>
      <w:kern w:val="28"/>
      <w:sz w:val="56"/>
      <w:szCs w:val="56"/>
    </w:rPr>
  </w:style>
  <w:style w:type="character" w:customStyle="1" w:styleId="611">
    <w:name w:val="Заголовок 6 Знак1"/>
    <w:basedOn w:val="a0"/>
    <w:uiPriority w:val="9"/>
    <w:semiHidden/>
    <w:rsid w:val="00FD177D"/>
    <w:rPr>
      <w:rFonts w:asciiTheme="majorHAnsi" w:eastAsiaTheme="majorEastAsia" w:hAnsiTheme="majorHAnsi" w:cstheme="majorBidi"/>
      <w:color w:val="243F60" w:themeColor="accent1" w:themeShade="7F"/>
    </w:rPr>
  </w:style>
  <w:style w:type="character" w:customStyle="1" w:styleId="711">
    <w:name w:val="Заголовок 7 Знак1"/>
    <w:basedOn w:val="a0"/>
    <w:uiPriority w:val="9"/>
    <w:semiHidden/>
    <w:rsid w:val="00FD177D"/>
    <w:rPr>
      <w:rFonts w:asciiTheme="majorHAnsi" w:eastAsiaTheme="majorEastAsia" w:hAnsiTheme="majorHAnsi" w:cstheme="majorBidi"/>
      <w:i/>
      <w:iCs/>
      <w:color w:val="243F60" w:themeColor="accent1" w:themeShade="7F"/>
    </w:rPr>
  </w:style>
  <w:style w:type="character" w:customStyle="1" w:styleId="811">
    <w:name w:val="Заголовок 8 Знак1"/>
    <w:basedOn w:val="a0"/>
    <w:uiPriority w:val="9"/>
    <w:semiHidden/>
    <w:rsid w:val="00FD177D"/>
    <w:rPr>
      <w:rFonts w:asciiTheme="majorHAnsi" w:eastAsiaTheme="majorEastAsia" w:hAnsiTheme="majorHAnsi" w:cstheme="majorBidi"/>
      <w:color w:val="272727" w:themeColor="text1" w:themeTint="D8"/>
      <w:sz w:val="21"/>
      <w:szCs w:val="21"/>
    </w:rPr>
  </w:style>
  <w:style w:type="paragraph" w:styleId="29">
    <w:name w:val="toc 2"/>
    <w:basedOn w:val="a"/>
    <w:next w:val="a"/>
    <w:autoRedefine/>
    <w:uiPriority w:val="39"/>
    <w:unhideWhenUsed/>
    <w:rsid w:val="00002006"/>
    <w:pPr>
      <w:spacing w:after="100"/>
      <w:ind w:left="220"/>
    </w:pPr>
  </w:style>
  <w:style w:type="character" w:styleId="afc">
    <w:name w:val="annotation reference"/>
    <w:basedOn w:val="a0"/>
    <w:uiPriority w:val="99"/>
    <w:semiHidden/>
    <w:unhideWhenUsed/>
    <w:rsid w:val="006B1546"/>
    <w:rPr>
      <w:sz w:val="16"/>
      <w:szCs w:val="16"/>
    </w:rPr>
  </w:style>
  <w:style w:type="paragraph" w:styleId="afd">
    <w:name w:val="annotation text"/>
    <w:basedOn w:val="a"/>
    <w:link w:val="afe"/>
    <w:uiPriority w:val="99"/>
    <w:unhideWhenUsed/>
    <w:rsid w:val="006B1546"/>
    <w:pPr>
      <w:spacing w:line="240" w:lineRule="auto"/>
    </w:pPr>
    <w:rPr>
      <w:sz w:val="20"/>
      <w:szCs w:val="20"/>
    </w:rPr>
  </w:style>
  <w:style w:type="character" w:customStyle="1" w:styleId="afe">
    <w:name w:val="Текст примечания Знак"/>
    <w:basedOn w:val="a0"/>
    <w:link w:val="afd"/>
    <w:uiPriority w:val="99"/>
    <w:rsid w:val="006B1546"/>
    <w:rPr>
      <w:sz w:val="20"/>
      <w:szCs w:val="20"/>
    </w:rPr>
  </w:style>
  <w:style w:type="paragraph" w:styleId="aff">
    <w:name w:val="annotation subject"/>
    <w:basedOn w:val="afd"/>
    <w:next w:val="afd"/>
    <w:link w:val="aff0"/>
    <w:uiPriority w:val="99"/>
    <w:semiHidden/>
    <w:unhideWhenUsed/>
    <w:rsid w:val="00A11AF3"/>
    <w:rPr>
      <w:b/>
      <w:bCs/>
    </w:rPr>
  </w:style>
  <w:style w:type="character" w:customStyle="1" w:styleId="aff0">
    <w:name w:val="Тема примечания Знак"/>
    <w:basedOn w:val="afe"/>
    <w:link w:val="aff"/>
    <w:uiPriority w:val="99"/>
    <w:semiHidden/>
    <w:rsid w:val="00A11AF3"/>
    <w:rPr>
      <w:b/>
      <w:bCs/>
      <w:sz w:val="20"/>
      <w:szCs w:val="20"/>
    </w:rPr>
  </w:style>
  <w:style w:type="paragraph" w:customStyle="1" w:styleId="TableParagraph">
    <w:name w:val="Table Paragraph"/>
    <w:basedOn w:val="a"/>
    <w:uiPriority w:val="1"/>
    <w:qFormat/>
    <w:rsid w:val="005E0012"/>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aff1">
    <w:name w:val="Таблицы (моноширинный)"/>
    <w:basedOn w:val="a"/>
    <w:next w:val="a"/>
    <w:rsid w:val="003B7F5C"/>
    <w:pPr>
      <w:widowControl w:val="0"/>
      <w:spacing w:after="0" w:line="240" w:lineRule="auto"/>
    </w:pPr>
    <w:rPr>
      <w:rFonts w:ascii="Courier New" w:eastAsia="Times New Roman" w:hAnsi="Courier New" w:cs="Times New Roman"/>
      <w:sz w:val="24"/>
      <w:szCs w:val="20"/>
      <w:lang w:eastAsia="ru-RU"/>
    </w:rPr>
  </w:style>
  <w:style w:type="paragraph" w:styleId="aff2">
    <w:name w:val="endnote text"/>
    <w:basedOn w:val="a"/>
    <w:link w:val="aff3"/>
    <w:uiPriority w:val="99"/>
    <w:semiHidden/>
    <w:unhideWhenUsed/>
    <w:rsid w:val="00397B92"/>
    <w:pPr>
      <w:spacing w:after="0" w:line="240" w:lineRule="auto"/>
    </w:pPr>
    <w:rPr>
      <w:sz w:val="20"/>
      <w:szCs w:val="20"/>
    </w:rPr>
  </w:style>
  <w:style w:type="character" w:customStyle="1" w:styleId="aff3">
    <w:name w:val="Текст концевой сноски Знак"/>
    <w:basedOn w:val="a0"/>
    <w:link w:val="aff2"/>
    <w:uiPriority w:val="99"/>
    <w:semiHidden/>
    <w:rsid w:val="00397B92"/>
    <w:rPr>
      <w:sz w:val="20"/>
      <w:szCs w:val="20"/>
    </w:rPr>
  </w:style>
  <w:style w:type="character" w:styleId="aff4">
    <w:name w:val="endnote reference"/>
    <w:basedOn w:val="a0"/>
    <w:uiPriority w:val="99"/>
    <w:semiHidden/>
    <w:unhideWhenUsed/>
    <w:rsid w:val="00397B92"/>
    <w:rPr>
      <w:vertAlign w:val="superscript"/>
    </w:rPr>
  </w:style>
  <w:style w:type="character" w:customStyle="1" w:styleId="19">
    <w:name w:val="Неразрешенное упоминание1"/>
    <w:basedOn w:val="a0"/>
    <w:uiPriority w:val="99"/>
    <w:semiHidden/>
    <w:unhideWhenUsed/>
    <w:rsid w:val="002B0C59"/>
    <w:rPr>
      <w:color w:val="605E5C"/>
      <w:shd w:val="clear" w:color="auto" w:fill="E1DFDD"/>
    </w:rPr>
  </w:style>
  <w:style w:type="character" w:styleId="aff5">
    <w:name w:val="Unresolved Mention"/>
    <w:basedOn w:val="a0"/>
    <w:uiPriority w:val="99"/>
    <w:semiHidden/>
    <w:unhideWhenUsed/>
    <w:rsid w:val="00136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69591">
      <w:bodyDiv w:val="1"/>
      <w:marLeft w:val="0"/>
      <w:marRight w:val="0"/>
      <w:marTop w:val="0"/>
      <w:marBottom w:val="0"/>
      <w:divBdr>
        <w:top w:val="none" w:sz="0" w:space="0" w:color="auto"/>
        <w:left w:val="none" w:sz="0" w:space="0" w:color="auto"/>
        <w:bottom w:val="none" w:sz="0" w:space="0" w:color="auto"/>
        <w:right w:val="none" w:sz="0" w:space="0" w:color="auto"/>
      </w:divBdr>
    </w:div>
    <w:div w:id="61604670">
      <w:bodyDiv w:val="1"/>
      <w:marLeft w:val="0"/>
      <w:marRight w:val="0"/>
      <w:marTop w:val="0"/>
      <w:marBottom w:val="0"/>
      <w:divBdr>
        <w:top w:val="none" w:sz="0" w:space="0" w:color="auto"/>
        <w:left w:val="none" w:sz="0" w:space="0" w:color="auto"/>
        <w:bottom w:val="none" w:sz="0" w:space="0" w:color="auto"/>
        <w:right w:val="none" w:sz="0" w:space="0" w:color="auto"/>
      </w:divBdr>
    </w:div>
    <w:div w:id="74404343">
      <w:bodyDiv w:val="1"/>
      <w:marLeft w:val="0"/>
      <w:marRight w:val="0"/>
      <w:marTop w:val="0"/>
      <w:marBottom w:val="0"/>
      <w:divBdr>
        <w:top w:val="none" w:sz="0" w:space="0" w:color="auto"/>
        <w:left w:val="none" w:sz="0" w:space="0" w:color="auto"/>
        <w:bottom w:val="none" w:sz="0" w:space="0" w:color="auto"/>
        <w:right w:val="none" w:sz="0" w:space="0" w:color="auto"/>
      </w:divBdr>
    </w:div>
    <w:div w:id="83459547">
      <w:bodyDiv w:val="1"/>
      <w:marLeft w:val="0"/>
      <w:marRight w:val="0"/>
      <w:marTop w:val="0"/>
      <w:marBottom w:val="0"/>
      <w:divBdr>
        <w:top w:val="none" w:sz="0" w:space="0" w:color="auto"/>
        <w:left w:val="none" w:sz="0" w:space="0" w:color="auto"/>
        <w:bottom w:val="none" w:sz="0" w:space="0" w:color="auto"/>
        <w:right w:val="none" w:sz="0" w:space="0" w:color="auto"/>
      </w:divBdr>
    </w:div>
    <w:div w:id="90399502">
      <w:bodyDiv w:val="1"/>
      <w:marLeft w:val="0"/>
      <w:marRight w:val="0"/>
      <w:marTop w:val="0"/>
      <w:marBottom w:val="0"/>
      <w:divBdr>
        <w:top w:val="none" w:sz="0" w:space="0" w:color="auto"/>
        <w:left w:val="none" w:sz="0" w:space="0" w:color="auto"/>
        <w:bottom w:val="none" w:sz="0" w:space="0" w:color="auto"/>
        <w:right w:val="none" w:sz="0" w:space="0" w:color="auto"/>
      </w:divBdr>
    </w:div>
    <w:div w:id="107894003">
      <w:bodyDiv w:val="1"/>
      <w:marLeft w:val="0"/>
      <w:marRight w:val="0"/>
      <w:marTop w:val="0"/>
      <w:marBottom w:val="0"/>
      <w:divBdr>
        <w:top w:val="none" w:sz="0" w:space="0" w:color="auto"/>
        <w:left w:val="none" w:sz="0" w:space="0" w:color="auto"/>
        <w:bottom w:val="none" w:sz="0" w:space="0" w:color="auto"/>
        <w:right w:val="none" w:sz="0" w:space="0" w:color="auto"/>
      </w:divBdr>
    </w:div>
    <w:div w:id="119544325">
      <w:bodyDiv w:val="1"/>
      <w:marLeft w:val="0"/>
      <w:marRight w:val="0"/>
      <w:marTop w:val="0"/>
      <w:marBottom w:val="0"/>
      <w:divBdr>
        <w:top w:val="none" w:sz="0" w:space="0" w:color="auto"/>
        <w:left w:val="none" w:sz="0" w:space="0" w:color="auto"/>
        <w:bottom w:val="none" w:sz="0" w:space="0" w:color="auto"/>
        <w:right w:val="none" w:sz="0" w:space="0" w:color="auto"/>
      </w:divBdr>
    </w:div>
    <w:div w:id="125397705">
      <w:bodyDiv w:val="1"/>
      <w:marLeft w:val="0"/>
      <w:marRight w:val="0"/>
      <w:marTop w:val="0"/>
      <w:marBottom w:val="0"/>
      <w:divBdr>
        <w:top w:val="none" w:sz="0" w:space="0" w:color="auto"/>
        <w:left w:val="none" w:sz="0" w:space="0" w:color="auto"/>
        <w:bottom w:val="none" w:sz="0" w:space="0" w:color="auto"/>
        <w:right w:val="none" w:sz="0" w:space="0" w:color="auto"/>
      </w:divBdr>
    </w:div>
    <w:div w:id="170532182">
      <w:bodyDiv w:val="1"/>
      <w:marLeft w:val="0"/>
      <w:marRight w:val="0"/>
      <w:marTop w:val="0"/>
      <w:marBottom w:val="0"/>
      <w:divBdr>
        <w:top w:val="none" w:sz="0" w:space="0" w:color="auto"/>
        <w:left w:val="none" w:sz="0" w:space="0" w:color="auto"/>
        <w:bottom w:val="none" w:sz="0" w:space="0" w:color="auto"/>
        <w:right w:val="none" w:sz="0" w:space="0" w:color="auto"/>
      </w:divBdr>
    </w:div>
    <w:div w:id="171263672">
      <w:bodyDiv w:val="1"/>
      <w:marLeft w:val="0"/>
      <w:marRight w:val="0"/>
      <w:marTop w:val="0"/>
      <w:marBottom w:val="0"/>
      <w:divBdr>
        <w:top w:val="none" w:sz="0" w:space="0" w:color="auto"/>
        <w:left w:val="none" w:sz="0" w:space="0" w:color="auto"/>
        <w:bottom w:val="none" w:sz="0" w:space="0" w:color="auto"/>
        <w:right w:val="none" w:sz="0" w:space="0" w:color="auto"/>
      </w:divBdr>
      <w:divsChild>
        <w:div w:id="1842771909">
          <w:marLeft w:val="0"/>
          <w:marRight w:val="0"/>
          <w:marTop w:val="0"/>
          <w:marBottom w:val="0"/>
          <w:divBdr>
            <w:top w:val="none" w:sz="0" w:space="0" w:color="auto"/>
            <w:left w:val="none" w:sz="0" w:space="0" w:color="auto"/>
            <w:bottom w:val="none" w:sz="0" w:space="0" w:color="auto"/>
            <w:right w:val="none" w:sz="0" w:space="0" w:color="auto"/>
          </w:divBdr>
        </w:div>
        <w:div w:id="1907111414">
          <w:marLeft w:val="0"/>
          <w:marRight w:val="0"/>
          <w:marTop w:val="0"/>
          <w:marBottom w:val="0"/>
          <w:divBdr>
            <w:top w:val="none" w:sz="0" w:space="0" w:color="auto"/>
            <w:left w:val="none" w:sz="0" w:space="0" w:color="auto"/>
            <w:bottom w:val="none" w:sz="0" w:space="0" w:color="auto"/>
            <w:right w:val="none" w:sz="0" w:space="0" w:color="auto"/>
          </w:divBdr>
        </w:div>
        <w:div w:id="918292541">
          <w:marLeft w:val="0"/>
          <w:marRight w:val="0"/>
          <w:marTop w:val="0"/>
          <w:marBottom w:val="0"/>
          <w:divBdr>
            <w:top w:val="none" w:sz="0" w:space="0" w:color="auto"/>
            <w:left w:val="none" w:sz="0" w:space="0" w:color="auto"/>
            <w:bottom w:val="none" w:sz="0" w:space="0" w:color="auto"/>
            <w:right w:val="none" w:sz="0" w:space="0" w:color="auto"/>
          </w:divBdr>
        </w:div>
        <w:div w:id="208611045">
          <w:marLeft w:val="0"/>
          <w:marRight w:val="0"/>
          <w:marTop w:val="0"/>
          <w:marBottom w:val="0"/>
          <w:divBdr>
            <w:top w:val="none" w:sz="0" w:space="0" w:color="auto"/>
            <w:left w:val="none" w:sz="0" w:space="0" w:color="auto"/>
            <w:bottom w:val="none" w:sz="0" w:space="0" w:color="auto"/>
            <w:right w:val="none" w:sz="0" w:space="0" w:color="auto"/>
          </w:divBdr>
        </w:div>
        <w:div w:id="946544243">
          <w:marLeft w:val="0"/>
          <w:marRight w:val="0"/>
          <w:marTop w:val="0"/>
          <w:marBottom w:val="0"/>
          <w:divBdr>
            <w:top w:val="none" w:sz="0" w:space="0" w:color="auto"/>
            <w:left w:val="none" w:sz="0" w:space="0" w:color="auto"/>
            <w:bottom w:val="none" w:sz="0" w:space="0" w:color="auto"/>
            <w:right w:val="none" w:sz="0" w:space="0" w:color="auto"/>
          </w:divBdr>
        </w:div>
        <w:div w:id="1084377096">
          <w:marLeft w:val="0"/>
          <w:marRight w:val="0"/>
          <w:marTop w:val="0"/>
          <w:marBottom w:val="0"/>
          <w:divBdr>
            <w:top w:val="none" w:sz="0" w:space="0" w:color="auto"/>
            <w:left w:val="none" w:sz="0" w:space="0" w:color="auto"/>
            <w:bottom w:val="none" w:sz="0" w:space="0" w:color="auto"/>
            <w:right w:val="none" w:sz="0" w:space="0" w:color="auto"/>
          </w:divBdr>
        </w:div>
      </w:divsChild>
    </w:div>
    <w:div w:id="181864199">
      <w:bodyDiv w:val="1"/>
      <w:marLeft w:val="0"/>
      <w:marRight w:val="0"/>
      <w:marTop w:val="0"/>
      <w:marBottom w:val="0"/>
      <w:divBdr>
        <w:top w:val="none" w:sz="0" w:space="0" w:color="auto"/>
        <w:left w:val="none" w:sz="0" w:space="0" w:color="auto"/>
        <w:bottom w:val="none" w:sz="0" w:space="0" w:color="auto"/>
        <w:right w:val="none" w:sz="0" w:space="0" w:color="auto"/>
      </w:divBdr>
    </w:div>
    <w:div w:id="209731716">
      <w:bodyDiv w:val="1"/>
      <w:marLeft w:val="0"/>
      <w:marRight w:val="0"/>
      <w:marTop w:val="0"/>
      <w:marBottom w:val="0"/>
      <w:divBdr>
        <w:top w:val="none" w:sz="0" w:space="0" w:color="auto"/>
        <w:left w:val="none" w:sz="0" w:space="0" w:color="auto"/>
        <w:bottom w:val="none" w:sz="0" w:space="0" w:color="auto"/>
        <w:right w:val="none" w:sz="0" w:space="0" w:color="auto"/>
      </w:divBdr>
    </w:div>
    <w:div w:id="214124751">
      <w:bodyDiv w:val="1"/>
      <w:marLeft w:val="0"/>
      <w:marRight w:val="0"/>
      <w:marTop w:val="0"/>
      <w:marBottom w:val="0"/>
      <w:divBdr>
        <w:top w:val="none" w:sz="0" w:space="0" w:color="auto"/>
        <w:left w:val="none" w:sz="0" w:space="0" w:color="auto"/>
        <w:bottom w:val="none" w:sz="0" w:space="0" w:color="auto"/>
        <w:right w:val="none" w:sz="0" w:space="0" w:color="auto"/>
      </w:divBdr>
    </w:div>
    <w:div w:id="229313921">
      <w:bodyDiv w:val="1"/>
      <w:marLeft w:val="0"/>
      <w:marRight w:val="0"/>
      <w:marTop w:val="0"/>
      <w:marBottom w:val="0"/>
      <w:divBdr>
        <w:top w:val="none" w:sz="0" w:space="0" w:color="auto"/>
        <w:left w:val="none" w:sz="0" w:space="0" w:color="auto"/>
        <w:bottom w:val="none" w:sz="0" w:space="0" w:color="auto"/>
        <w:right w:val="none" w:sz="0" w:space="0" w:color="auto"/>
      </w:divBdr>
    </w:div>
    <w:div w:id="248004729">
      <w:bodyDiv w:val="1"/>
      <w:marLeft w:val="0"/>
      <w:marRight w:val="0"/>
      <w:marTop w:val="0"/>
      <w:marBottom w:val="0"/>
      <w:divBdr>
        <w:top w:val="none" w:sz="0" w:space="0" w:color="auto"/>
        <w:left w:val="none" w:sz="0" w:space="0" w:color="auto"/>
        <w:bottom w:val="none" w:sz="0" w:space="0" w:color="auto"/>
        <w:right w:val="none" w:sz="0" w:space="0" w:color="auto"/>
      </w:divBdr>
    </w:div>
    <w:div w:id="272057826">
      <w:bodyDiv w:val="1"/>
      <w:marLeft w:val="0"/>
      <w:marRight w:val="0"/>
      <w:marTop w:val="0"/>
      <w:marBottom w:val="0"/>
      <w:divBdr>
        <w:top w:val="none" w:sz="0" w:space="0" w:color="auto"/>
        <w:left w:val="none" w:sz="0" w:space="0" w:color="auto"/>
        <w:bottom w:val="none" w:sz="0" w:space="0" w:color="auto"/>
        <w:right w:val="none" w:sz="0" w:space="0" w:color="auto"/>
      </w:divBdr>
    </w:div>
    <w:div w:id="272440125">
      <w:bodyDiv w:val="1"/>
      <w:marLeft w:val="0"/>
      <w:marRight w:val="0"/>
      <w:marTop w:val="0"/>
      <w:marBottom w:val="0"/>
      <w:divBdr>
        <w:top w:val="none" w:sz="0" w:space="0" w:color="auto"/>
        <w:left w:val="none" w:sz="0" w:space="0" w:color="auto"/>
        <w:bottom w:val="none" w:sz="0" w:space="0" w:color="auto"/>
        <w:right w:val="none" w:sz="0" w:space="0" w:color="auto"/>
      </w:divBdr>
    </w:div>
    <w:div w:id="292642204">
      <w:bodyDiv w:val="1"/>
      <w:marLeft w:val="0"/>
      <w:marRight w:val="0"/>
      <w:marTop w:val="0"/>
      <w:marBottom w:val="0"/>
      <w:divBdr>
        <w:top w:val="none" w:sz="0" w:space="0" w:color="auto"/>
        <w:left w:val="none" w:sz="0" w:space="0" w:color="auto"/>
        <w:bottom w:val="none" w:sz="0" w:space="0" w:color="auto"/>
        <w:right w:val="none" w:sz="0" w:space="0" w:color="auto"/>
      </w:divBdr>
    </w:div>
    <w:div w:id="311523355">
      <w:bodyDiv w:val="1"/>
      <w:marLeft w:val="0"/>
      <w:marRight w:val="0"/>
      <w:marTop w:val="0"/>
      <w:marBottom w:val="0"/>
      <w:divBdr>
        <w:top w:val="none" w:sz="0" w:space="0" w:color="auto"/>
        <w:left w:val="none" w:sz="0" w:space="0" w:color="auto"/>
        <w:bottom w:val="none" w:sz="0" w:space="0" w:color="auto"/>
        <w:right w:val="none" w:sz="0" w:space="0" w:color="auto"/>
      </w:divBdr>
    </w:div>
    <w:div w:id="337394860">
      <w:bodyDiv w:val="1"/>
      <w:marLeft w:val="0"/>
      <w:marRight w:val="0"/>
      <w:marTop w:val="0"/>
      <w:marBottom w:val="0"/>
      <w:divBdr>
        <w:top w:val="none" w:sz="0" w:space="0" w:color="auto"/>
        <w:left w:val="none" w:sz="0" w:space="0" w:color="auto"/>
        <w:bottom w:val="none" w:sz="0" w:space="0" w:color="auto"/>
        <w:right w:val="none" w:sz="0" w:space="0" w:color="auto"/>
      </w:divBdr>
      <w:divsChild>
        <w:div w:id="442575204">
          <w:marLeft w:val="0"/>
          <w:marRight w:val="0"/>
          <w:marTop w:val="0"/>
          <w:marBottom w:val="0"/>
          <w:divBdr>
            <w:top w:val="none" w:sz="0" w:space="0" w:color="auto"/>
            <w:left w:val="none" w:sz="0" w:space="0" w:color="auto"/>
            <w:bottom w:val="none" w:sz="0" w:space="0" w:color="auto"/>
            <w:right w:val="none" w:sz="0" w:space="0" w:color="auto"/>
          </w:divBdr>
          <w:divsChild>
            <w:div w:id="1236746308">
              <w:marLeft w:val="0"/>
              <w:marRight w:val="0"/>
              <w:marTop w:val="240"/>
              <w:marBottom w:val="240"/>
              <w:divBdr>
                <w:top w:val="none" w:sz="0" w:space="0" w:color="auto"/>
                <w:left w:val="none" w:sz="0" w:space="0" w:color="auto"/>
                <w:bottom w:val="none" w:sz="0" w:space="0" w:color="auto"/>
                <w:right w:val="none" w:sz="0" w:space="0" w:color="auto"/>
              </w:divBdr>
            </w:div>
          </w:divsChild>
        </w:div>
        <w:div w:id="1685783046">
          <w:marLeft w:val="0"/>
          <w:marRight w:val="0"/>
          <w:marTop w:val="0"/>
          <w:marBottom w:val="0"/>
          <w:divBdr>
            <w:top w:val="none" w:sz="0" w:space="0" w:color="auto"/>
            <w:left w:val="none" w:sz="0" w:space="0" w:color="auto"/>
            <w:bottom w:val="none" w:sz="0" w:space="0" w:color="auto"/>
            <w:right w:val="none" w:sz="0" w:space="0" w:color="auto"/>
          </w:divBdr>
        </w:div>
        <w:div w:id="427120061">
          <w:marLeft w:val="0"/>
          <w:marRight w:val="0"/>
          <w:marTop w:val="0"/>
          <w:marBottom w:val="0"/>
          <w:divBdr>
            <w:top w:val="none" w:sz="0" w:space="0" w:color="auto"/>
            <w:left w:val="none" w:sz="0" w:space="0" w:color="auto"/>
            <w:bottom w:val="none" w:sz="0" w:space="0" w:color="auto"/>
            <w:right w:val="none" w:sz="0" w:space="0" w:color="auto"/>
          </w:divBdr>
        </w:div>
        <w:div w:id="10497043">
          <w:marLeft w:val="0"/>
          <w:marRight w:val="0"/>
          <w:marTop w:val="0"/>
          <w:marBottom w:val="0"/>
          <w:divBdr>
            <w:top w:val="none" w:sz="0" w:space="0" w:color="auto"/>
            <w:left w:val="none" w:sz="0" w:space="0" w:color="auto"/>
            <w:bottom w:val="none" w:sz="0" w:space="0" w:color="auto"/>
            <w:right w:val="none" w:sz="0" w:space="0" w:color="auto"/>
          </w:divBdr>
          <w:divsChild>
            <w:div w:id="1645767744">
              <w:marLeft w:val="0"/>
              <w:marRight w:val="0"/>
              <w:marTop w:val="240"/>
              <w:marBottom w:val="240"/>
              <w:divBdr>
                <w:top w:val="none" w:sz="0" w:space="0" w:color="auto"/>
                <w:left w:val="none" w:sz="0" w:space="0" w:color="auto"/>
                <w:bottom w:val="none" w:sz="0" w:space="0" w:color="auto"/>
                <w:right w:val="none" w:sz="0" w:space="0" w:color="auto"/>
              </w:divBdr>
            </w:div>
          </w:divsChild>
        </w:div>
        <w:div w:id="2079982959">
          <w:marLeft w:val="0"/>
          <w:marRight w:val="0"/>
          <w:marTop w:val="0"/>
          <w:marBottom w:val="0"/>
          <w:divBdr>
            <w:top w:val="none" w:sz="0" w:space="0" w:color="auto"/>
            <w:left w:val="none" w:sz="0" w:space="0" w:color="auto"/>
            <w:bottom w:val="none" w:sz="0" w:space="0" w:color="auto"/>
            <w:right w:val="none" w:sz="0" w:space="0" w:color="auto"/>
          </w:divBdr>
        </w:div>
        <w:div w:id="1402633451">
          <w:marLeft w:val="0"/>
          <w:marRight w:val="0"/>
          <w:marTop w:val="0"/>
          <w:marBottom w:val="0"/>
          <w:divBdr>
            <w:top w:val="none" w:sz="0" w:space="0" w:color="auto"/>
            <w:left w:val="none" w:sz="0" w:space="0" w:color="auto"/>
            <w:bottom w:val="none" w:sz="0" w:space="0" w:color="auto"/>
            <w:right w:val="none" w:sz="0" w:space="0" w:color="auto"/>
          </w:divBdr>
          <w:divsChild>
            <w:div w:id="1799489455">
              <w:marLeft w:val="0"/>
              <w:marRight w:val="0"/>
              <w:marTop w:val="240"/>
              <w:marBottom w:val="240"/>
              <w:divBdr>
                <w:top w:val="none" w:sz="0" w:space="0" w:color="auto"/>
                <w:left w:val="none" w:sz="0" w:space="0" w:color="auto"/>
                <w:bottom w:val="none" w:sz="0" w:space="0" w:color="auto"/>
                <w:right w:val="none" w:sz="0" w:space="0" w:color="auto"/>
              </w:divBdr>
            </w:div>
          </w:divsChild>
        </w:div>
        <w:div w:id="1889953983">
          <w:marLeft w:val="0"/>
          <w:marRight w:val="0"/>
          <w:marTop w:val="240"/>
          <w:marBottom w:val="240"/>
          <w:divBdr>
            <w:top w:val="none" w:sz="0" w:space="0" w:color="auto"/>
            <w:left w:val="none" w:sz="0" w:space="0" w:color="auto"/>
            <w:bottom w:val="none" w:sz="0" w:space="0" w:color="auto"/>
            <w:right w:val="none" w:sz="0" w:space="0" w:color="auto"/>
          </w:divBdr>
        </w:div>
        <w:div w:id="109714201">
          <w:marLeft w:val="0"/>
          <w:marRight w:val="0"/>
          <w:marTop w:val="240"/>
          <w:marBottom w:val="240"/>
          <w:divBdr>
            <w:top w:val="none" w:sz="0" w:space="0" w:color="auto"/>
            <w:left w:val="none" w:sz="0" w:space="0" w:color="auto"/>
            <w:bottom w:val="none" w:sz="0" w:space="0" w:color="auto"/>
            <w:right w:val="none" w:sz="0" w:space="0" w:color="auto"/>
          </w:divBdr>
        </w:div>
      </w:divsChild>
    </w:div>
    <w:div w:id="348525745">
      <w:bodyDiv w:val="1"/>
      <w:marLeft w:val="0"/>
      <w:marRight w:val="0"/>
      <w:marTop w:val="0"/>
      <w:marBottom w:val="0"/>
      <w:divBdr>
        <w:top w:val="none" w:sz="0" w:space="0" w:color="auto"/>
        <w:left w:val="none" w:sz="0" w:space="0" w:color="auto"/>
        <w:bottom w:val="none" w:sz="0" w:space="0" w:color="auto"/>
        <w:right w:val="none" w:sz="0" w:space="0" w:color="auto"/>
      </w:divBdr>
    </w:div>
    <w:div w:id="377434105">
      <w:bodyDiv w:val="1"/>
      <w:marLeft w:val="0"/>
      <w:marRight w:val="0"/>
      <w:marTop w:val="0"/>
      <w:marBottom w:val="0"/>
      <w:divBdr>
        <w:top w:val="none" w:sz="0" w:space="0" w:color="auto"/>
        <w:left w:val="none" w:sz="0" w:space="0" w:color="auto"/>
        <w:bottom w:val="none" w:sz="0" w:space="0" w:color="auto"/>
        <w:right w:val="none" w:sz="0" w:space="0" w:color="auto"/>
      </w:divBdr>
    </w:div>
    <w:div w:id="385378927">
      <w:bodyDiv w:val="1"/>
      <w:marLeft w:val="0"/>
      <w:marRight w:val="0"/>
      <w:marTop w:val="0"/>
      <w:marBottom w:val="0"/>
      <w:divBdr>
        <w:top w:val="none" w:sz="0" w:space="0" w:color="auto"/>
        <w:left w:val="none" w:sz="0" w:space="0" w:color="auto"/>
        <w:bottom w:val="none" w:sz="0" w:space="0" w:color="auto"/>
        <w:right w:val="none" w:sz="0" w:space="0" w:color="auto"/>
      </w:divBdr>
    </w:div>
    <w:div w:id="438717797">
      <w:bodyDiv w:val="1"/>
      <w:marLeft w:val="0"/>
      <w:marRight w:val="0"/>
      <w:marTop w:val="0"/>
      <w:marBottom w:val="0"/>
      <w:divBdr>
        <w:top w:val="none" w:sz="0" w:space="0" w:color="auto"/>
        <w:left w:val="none" w:sz="0" w:space="0" w:color="auto"/>
        <w:bottom w:val="none" w:sz="0" w:space="0" w:color="auto"/>
        <w:right w:val="none" w:sz="0" w:space="0" w:color="auto"/>
      </w:divBdr>
    </w:div>
    <w:div w:id="449279856">
      <w:bodyDiv w:val="1"/>
      <w:marLeft w:val="0"/>
      <w:marRight w:val="0"/>
      <w:marTop w:val="0"/>
      <w:marBottom w:val="0"/>
      <w:divBdr>
        <w:top w:val="none" w:sz="0" w:space="0" w:color="auto"/>
        <w:left w:val="none" w:sz="0" w:space="0" w:color="auto"/>
        <w:bottom w:val="none" w:sz="0" w:space="0" w:color="auto"/>
        <w:right w:val="none" w:sz="0" w:space="0" w:color="auto"/>
      </w:divBdr>
    </w:div>
    <w:div w:id="495654616">
      <w:bodyDiv w:val="1"/>
      <w:marLeft w:val="0"/>
      <w:marRight w:val="0"/>
      <w:marTop w:val="0"/>
      <w:marBottom w:val="0"/>
      <w:divBdr>
        <w:top w:val="none" w:sz="0" w:space="0" w:color="auto"/>
        <w:left w:val="none" w:sz="0" w:space="0" w:color="auto"/>
        <w:bottom w:val="none" w:sz="0" w:space="0" w:color="auto"/>
        <w:right w:val="none" w:sz="0" w:space="0" w:color="auto"/>
      </w:divBdr>
    </w:div>
    <w:div w:id="538126340">
      <w:bodyDiv w:val="1"/>
      <w:marLeft w:val="0"/>
      <w:marRight w:val="0"/>
      <w:marTop w:val="0"/>
      <w:marBottom w:val="0"/>
      <w:divBdr>
        <w:top w:val="none" w:sz="0" w:space="0" w:color="auto"/>
        <w:left w:val="none" w:sz="0" w:space="0" w:color="auto"/>
        <w:bottom w:val="none" w:sz="0" w:space="0" w:color="auto"/>
        <w:right w:val="none" w:sz="0" w:space="0" w:color="auto"/>
      </w:divBdr>
    </w:div>
    <w:div w:id="556164443">
      <w:bodyDiv w:val="1"/>
      <w:marLeft w:val="0"/>
      <w:marRight w:val="0"/>
      <w:marTop w:val="0"/>
      <w:marBottom w:val="0"/>
      <w:divBdr>
        <w:top w:val="none" w:sz="0" w:space="0" w:color="auto"/>
        <w:left w:val="none" w:sz="0" w:space="0" w:color="auto"/>
        <w:bottom w:val="none" w:sz="0" w:space="0" w:color="auto"/>
        <w:right w:val="none" w:sz="0" w:space="0" w:color="auto"/>
      </w:divBdr>
    </w:div>
    <w:div w:id="563031101">
      <w:bodyDiv w:val="1"/>
      <w:marLeft w:val="0"/>
      <w:marRight w:val="0"/>
      <w:marTop w:val="0"/>
      <w:marBottom w:val="0"/>
      <w:divBdr>
        <w:top w:val="none" w:sz="0" w:space="0" w:color="auto"/>
        <w:left w:val="none" w:sz="0" w:space="0" w:color="auto"/>
        <w:bottom w:val="none" w:sz="0" w:space="0" w:color="auto"/>
        <w:right w:val="none" w:sz="0" w:space="0" w:color="auto"/>
      </w:divBdr>
    </w:div>
    <w:div w:id="589655181">
      <w:bodyDiv w:val="1"/>
      <w:marLeft w:val="0"/>
      <w:marRight w:val="0"/>
      <w:marTop w:val="0"/>
      <w:marBottom w:val="0"/>
      <w:divBdr>
        <w:top w:val="none" w:sz="0" w:space="0" w:color="auto"/>
        <w:left w:val="none" w:sz="0" w:space="0" w:color="auto"/>
        <w:bottom w:val="none" w:sz="0" w:space="0" w:color="auto"/>
        <w:right w:val="none" w:sz="0" w:space="0" w:color="auto"/>
      </w:divBdr>
    </w:div>
    <w:div w:id="600335911">
      <w:bodyDiv w:val="1"/>
      <w:marLeft w:val="0"/>
      <w:marRight w:val="0"/>
      <w:marTop w:val="0"/>
      <w:marBottom w:val="0"/>
      <w:divBdr>
        <w:top w:val="none" w:sz="0" w:space="0" w:color="auto"/>
        <w:left w:val="none" w:sz="0" w:space="0" w:color="auto"/>
        <w:bottom w:val="none" w:sz="0" w:space="0" w:color="auto"/>
        <w:right w:val="none" w:sz="0" w:space="0" w:color="auto"/>
      </w:divBdr>
    </w:div>
    <w:div w:id="603999366">
      <w:bodyDiv w:val="1"/>
      <w:marLeft w:val="0"/>
      <w:marRight w:val="0"/>
      <w:marTop w:val="0"/>
      <w:marBottom w:val="0"/>
      <w:divBdr>
        <w:top w:val="none" w:sz="0" w:space="0" w:color="auto"/>
        <w:left w:val="none" w:sz="0" w:space="0" w:color="auto"/>
        <w:bottom w:val="none" w:sz="0" w:space="0" w:color="auto"/>
        <w:right w:val="none" w:sz="0" w:space="0" w:color="auto"/>
      </w:divBdr>
    </w:div>
    <w:div w:id="644241664">
      <w:bodyDiv w:val="1"/>
      <w:marLeft w:val="0"/>
      <w:marRight w:val="0"/>
      <w:marTop w:val="0"/>
      <w:marBottom w:val="0"/>
      <w:divBdr>
        <w:top w:val="none" w:sz="0" w:space="0" w:color="auto"/>
        <w:left w:val="none" w:sz="0" w:space="0" w:color="auto"/>
        <w:bottom w:val="none" w:sz="0" w:space="0" w:color="auto"/>
        <w:right w:val="none" w:sz="0" w:space="0" w:color="auto"/>
      </w:divBdr>
    </w:div>
    <w:div w:id="649484083">
      <w:bodyDiv w:val="1"/>
      <w:marLeft w:val="0"/>
      <w:marRight w:val="0"/>
      <w:marTop w:val="0"/>
      <w:marBottom w:val="0"/>
      <w:divBdr>
        <w:top w:val="none" w:sz="0" w:space="0" w:color="auto"/>
        <w:left w:val="none" w:sz="0" w:space="0" w:color="auto"/>
        <w:bottom w:val="none" w:sz="0" w:space="0" w:color="auto"/>
        <w:right w:val="none" w:sz="0" w:space="0" w:color="auto"/>
      </w:divBdr>
    </w:div>
    <w:div w:id="655260415">
      <w:bodyDiv w:val="1"/>
      <w:marLeft w:val="0"/>
      <w:marRight w:val="0"/>
      <w:marTop w:val="0"/>
      <w:marBottom w:val="0"/>
      <w:divBdr>
        <w:top w:val="none" w:sz="0" w:space="0" w:color="auto"/>
        <w:left w:val="none" w:sz="0" w:space="0" w:color="auto"/>
        <w:bottom w:val="none" w:sz="0" w:space="0" w:color="auto"/>
        <w:right w:val="none" w:sz="0" w:space="0" w:color="auto"/>
      </w:divBdr>
      <w:divsChild>
        <w:div w:id="1864785055">
          <w:marLeft w:val="0"/>
          <w:marRight w:val="0"/>
          <w:marTop w:val="0"/>
          <w:marBottom w:val="0"/>
          <w:divBdr>
            <w:top w:val="none" w:sz="0" w:space="0" w:color="auto"/>
            <w:left w:val="none" w:sz="0" w:space="0" w:color="auto"/>
            <w:bottom w:val="none" w:sz="0" w:space="0" w:color="auto"/>
            <w:right w:val="none" w:sz="0" w:space="0" w:color="auto"/>
          </w:divBdr>
        </w:div>
        <w:div w:id="1756315488">
          <w:marLeft w:val="0"/>
          <w:marRight w:val="0"/>
          <w:marTop w:val="0"/>
          <w:marBottom w:val="0"/>
          <w:divBdr>
            <w:top w:val="none" w:sz="0" w:space="0" w:color="auto"/>
            <w:left w:val="none" w:sz="0" w:space="0" w:color="auto"/>
            <w:bottom w:val="none" w:sz="0" w:space="0" w:color="auto"/>
            <w:right w:val="none" w:sz="0" w:space="0" w:color="auto"/>
          </w:divBdr>
        </w:div>
        <w:div w:id="1651867474">
          <w:marLeft w:val="0"/>
          <w:marRight w:val="0"/>
          <w:marTop w:val="0"/>
          <w:marBottom w:val="0"/>
          <w:divBdr>
            <w:top w:val="none" w:sz="0" w:space="0" w:color="auto"/>
            <w:left w:val="none" w:sz="0" w:space="0" w:color="auto"/>
            <w:bottom w:val="none" w:sz="0" w:space="0" w:color="auto"/>
            <w:right w:val="none" w:sz="0" w:space="0" w:color="auto"/>
          </w:divBdr>
        </w:div>
      </w:divsChild>
    </w:div>
    <w:div w:id="657345793">
      <w:bodyDiv w:val="1"/>
      <w:marLeft w:val="0"/>
      <w:marRight w:val="0"/>
      <w:marTop w:val="0"/>
      <w:marBottom w:val="0"/>
      <w:divBdr>
        <w:top w:val="none" w:sz="0" w:space="0" w:color="auto"/>
        <w:left w:val="none" w:sz="0" w:space="0" w:color="auto"/>
        <w:bottom w:val="none" w:sz="0" w:space="0" w:color="auto"/>
        <w:right w:val="none" w:sz="0" w:space="0" w:color="auto"/>
      </w:divBdr>
    </w:div>
    <w:div w:id="672151256">
      <w:bodyDiv w:val="1"/>
      <w:marLeft w:val="0"/>
      <w:marRight w:val="0"/>
      <w:marTop w:val="0"/>
      <w:marBottom w:val="0"/>
      <w:divBdr>
        <w:top w:val="none" w:sz="0" w:space="0" w:color="auto"/>
        <w:left w:val="none" w:sz="0" w:space="0" w:color="auto"/>
        <w:bottom w:val="none" w:sz="0" w:space="0" w:color="auto"/>
        <w:right w:val="none" w:sz="0" w:space="0" w:color="auto"/>
      </w:divBdr>
    </w:div>
    <w:div w:id="685325665">
      <w:bodyDiv w:val="1"/>
      <w:marLeft w:val="0"/>
      <w:marRight w:val="0"/>
      <w:marTop w:val="0"/>
      <w:marBottom w:val="0"/>
      <w:divBdr>
        <w:top w:val="none" w:sz="0" w:space="0" w:color="auto"/>
        <w:left w:val="none" w:sz="0" w:space="0" w:color="auto"/>
        <w:bottom w:val="none" w:sz="0" w:space="0" w:color="auto"/>
        <w:right w:val="none" w:sz="0" w:space="0" w:color="auto"/>
      </w:divBdr>
      <w:divsChild>
        <w:div w:id="1624923943">
          <w:marLeft w:val="0"/>
          <w:marRight w:val="0"/>
          <w:marTop w:val="0"/>
          <w:marBottom w:val="0"/>
          <w:divBdr>
            <w:top w:val="none" w:sz="0" w:space="0" w:color="auto"/>
            <w:left w:val="none" w:sz="0" w:space="0" w:color="auto"/>
            <w:bottom w:val="none" w:sz="0" w:space="0" w:color="auto"/>
            <w:right w:val="none" w:sz="0" w:space="0" w:color="auto"/>
          </w:divBdr>
        </w:div>
        <w:div w:id="1879462964">
          <w:marLeft w:val="0"/>
          <w:marRight w:val="0"/>
          <w:marTop w:val="0"/>
          <w:marBottom w:val="0"/>
          <w:divBdr>
            <w:top w:val="none" w:sz="0" w:space="0" w:color="auto"/>
            <w:left w:val="none" w:sz="0" w:space="0" w:color="auto"/>
            <w:bottom w:val="none" w:sz="0" w:space="0" w:color="auto"/>
            <w:right w:val="none" w:sz="0" w:space="0" w:color="auto"/>
          </w:divBdr>
          <w:divsChild>
            <w:div w:id="1932008712">
              <w:marLeft w:val="0"/>
              <w:marRight w:val="0"/>
              <w:marTop w:val="0"/>
              <w:marBottom w:val="0"/>
              <w:divBdr>
                <w:top w:val="none" w:sz="0" w:space="0" w:color="auto"/>
                <w:left w:val="none" w:sz="0" w:space="0" w:color="auto"/>
                <w:bottom w:val="none" w:sz="0" w:space="0" w:color="auto"/>
                <w:right w:val="none" w:sz="0" w:space="0" w:color="auto"/>
              </w:divBdr>
            </w:div>
            <w:div w:id="1023554163">
              <w:marLeft w:val="0"/>
              <w:marRight w:val="0"/>
              <w:marTop w:val="0"/>
              <w:marBottom w:val="0"/>
              <w:divBdr>
                <w:top w:val="none" w:sz="0" w:space="0" w:color="auto"/>
                <w:left w:val="none" w:sz="0" w:space="0" w:color="auto"/>
                <w:bottom w:val="none" w:sz="0" w:space="0" w:color="auto"/>
                <w:right w:val="none" w:sz="0" w:space="0" w:color="auto"/>
              </w:divBdr>
            </w:div>
            <w:div w:id="2087219427">
              <w:marLeft w:val="0"/>
              <w:marRight w:val="0"/>
              <w:marTop w:val="0"/>
              <w:marBottom w:val="0"/>
              <w:divBdr>
                <w:top w:val="none" w:sz="0" w:space="0" w:color="auto"/>
                <w:left w:val="none" w:sz="0" w:space="0" w:color="auto"/>
                <w:bottom w:val="none" w:sz="0" w:space="0" w:color="auto"/>
                <w:right w:val="none" w:sz="0" w:space="0" w:color="auto"/>
              </w:divBdr>
            </w:div>
          </w:divsChild>
        </w:div>
        <w:div w:id="1652978774">
          <w:marLeft w:val="0"/>
          <w:marRight w:val="0"/>
          <w:marTop w:val="0"/>
          <w:marBottom w:val="0"/>
          <w:divBdr>
            <w:top w:val="none" w:sz="0" w:space="0" w:color="auto"/>
            <w:left w:val="none" w:sz="0" w:space="0" w:color="auto"/>
            <w:bottom w:val="none" w:sz="0" w:space="0" w:color="auto"/>
            <w:right w:val="none" w:sz="0" w:space="0" w:color="auto"/>
          </w:divBdr>
        </w:div>
        <w:div w:id="1204906423">
          <w:marLeft w:val="0"/>
          <w:marRight w:val="0"/>
          <w:marTop w:val="0"/>
          <w:marBottom w:val="0"/>
          <w:divBdr>
            <w:top w:val="none" w:sz="0" w:space="0" w:color="auto"/>
            <w:left w:val="none" w:sz="0" w:space="0" w:color="auto"/>
            <w:bottom w:val="none" w:sz="0" w:space="0" w:color="auto"/>
            <w:right w:val="none" w:sz="0" w:space="0" w:color="auto"/>
          </w:divBdr>
          <w:divsChild>
            <w:div w:id="1129470805">
              <w:marLeft w:val="0"/>
              <w:marRight w:val="0"/>
              <w:marTop w:val="0"/>
              <w:marBottom w:val="0"/>
              <w:divBdr>
                <w:top w:val="none" w:sz="0" w:space="0" w:color="auto"/>
                <w:left w:val="none" w:sz="0" w:space="0" w:color="auto"/>
                <w:bottom w:val="none" w:sz="0" w:space="0" w:color="auto"/>
                <w:right w:val="none" w:sz="0" w:space="0" w:color="auto"/>
              </w:divBdr>
            </w:div>
            <w:div w:id="1827161672">
              <w:marLeft w:val="0"/>
              <w:marRight w:val="0"/>
              <w:marTop w:val="0"/>
              <w:marBottom w:val="0"/>
              <w:divBdr>
                <w:top w:val="none" w:sz="0" w:space="0" w:color="auto"/>
                <w:left w:val="none" w:sz="0" w:space="0" w:color="auto"/>
                <w:bottom w:val="none" w:sz="0" w:space="0" w:color="auto"/>
                <w:right w:val="none" w:sz="0" w:space="0" w:color="auto"/>
              </w:divBdr>
            </w:div>
            <w:div w:id="1577861003">
              <w:marLeft w:val="0"/>
              <w:marRight w:val="0"/>
              <w:marTop w:val="0"/>
              <w:marBottom w:val="0"/>
              <w:divBdr>
                <w:top w:val="none" w:sz="0" w:space="0" w:color="auto"/>
                <w:left w:val="none" w:sz="0" w:space="0" w:color="auto"/>
                <w:bottom w:val="none" w:sz="0" w:space="0" w:color="auto"/>
                <w:right w:val="none" w:sz="0" w:space="0" w:color="auto"/>
              </w:divBdr>
            </w:div>
          </w:divsChild>
        </w:div>
        <w:div w:id="1729113333">
          <w:marLeft w:val="0"/>
          <w:marRight w:val="0"/>
          <w:marTop w:val="0"/>
          <w:marBottom w:val="0"/>
          <w:divBdr>
            <w:top w:val="none" w:sz="0" w:space="0" w:color="auto"/>
            <w:left w:val="none" w:sz="0" w:space="0" w:color="auto"/>
            <w:bottom w:val="none" w:sz="0" w:space="0" w:color="auto"/>
            <w:right w:val="none" w:sz="0" w:space="0" w:color="auto"/>
          </w:divBdr>
          <w:divsChild>
            <w:div w:id="1026521821">
              <w:marLeft w:val="0"/>
              <w:marRight w:val="0"/>
              <w:marTop w:val="0"/>
              <w:marBottom w:val="0"/>
              <w:divBdr>
                <w:top w:val="none" w:sz="0" w:space="0" w:color="auto"/>
                <w:left w:val="none" w:sz="0" w:space="0" w:color="auto"/>
                <w:bottom w:val="none" w:sz="0" w:space="0" w:color="auto"/>
                <w:right w:val="none" w:sz="0" w:space="0" w:color="auto"/>
              </w:divBdr>
            </w:div>
            <w:div w:id="336270206">
              <w:marLeft w:val="0"/>
              <w:marRight w:val="0"/>
              <w:marTop w:val="0"/>
              <w:marBottom w:val="0"/>
              <w:divBdr>
                <w:top w:val="none" w:sz="0" w:space="0" w:color="auto"/>
                <w:left w:val="none" w:sz="0" w:space="0" w:color="auto"/>
                <w:bottom w:val="none" w:sz="0" w:space="0" w:color="auto"/>
                <w:right w:val="none" w:sz="0" w:space="0" w:color="auto"/>
              </w:divBdr>
            </w:div>
            <w:div w:id="1655186100">
              <w:marLeft w:val="0"/>
              <w:marRight w:val="0"/>
              <w:marTop w:val="0"/>
              <w:marBottom w:val="0"/>
              <w:divBdr>
                <w:top w:val="none" w:sz="0" w:space="0" w:color="auto"/>
                <w:left w:val="none" w:sz="0" w:space="0" w:color="auto"/>
                <w:bottom w:val="none" w:sz="0" w:space="0" w:color="auto"/>
                <w:right w:val="none" w:sz="0" w:space="0" w:color="auto"/>
              </w:divBdr>
            </w:div>
            <w:div w:id="1951356743">
              <w:marLeft w:val="0"/>
              <w:marRight w:val="0"/>
              <w:marTop w:val="0"/>
              <w:marBottom w:val="0"/>
              <w:divBdr>
                <w:top w:val="none" w:sz="0" w:space="0" w:color="auto"/>
                <w:left w:val="none" w:sz="0" w:space="0" w:color="auto"/>
                <w:bottom w:val="none" w:sz="0" w:space="0" w:color="auto"/>
                <w:right w:val="none" w:sz="0" w:space="0" w:color="auto"/>
              </w:divBdr>
            </w:div>
          </w:divsChild>
        </w:div>
        <w:div w:id="1094663966">
          <w:marLeft w:val="0"/>
          <w:marRight w:val="0"/>
          <w:marTop w:val="0"/>
          <w:marBottom w:val="0"/>
          <w:divBdr>
            <w:top w:val="none" w:sz="0" w:space="0" w:color="auto"/>
            <w:left w:val="none" w:sz="0" w:space="0" w:color="auto"/>
            <w:bottom w:val="none" w:sz="0" w:space="0" w:color="auto"/>
            <w:right w:val="none" w:sz="0" w:space="0" w:color="auto"/>
          </w:divBdr>
        </w:div>
        <w:div w:id="1873374452">
          <w:marLeft w:val="0"/>
          <w:marRight w:val="0"/>
          <w:marTop w:val="0"/>
          <w:marBottom w:val="0"/>
          <w:divBdr>
            <w:top w:val="none" w:sz="0" w:space="0" w:color="auto"/>
            <w:left w:val="none" w:sz="0" w:space="0" w:color="auto"/>
            <w:bottom w:val="none" w:sz="0" w:space="0" w:color="auto"/>
            <w:right w:val="none" w:sz="0" w:space="0" w:color="auto"/>
          </w:divBdr>
        </w:div>
        <w:div w:id="69347887">
          <w:marLeft w:val="0"/>
          <w:marRight w:val="0"/>
          <w:marTop w:val="0"/>
          <w:marBottom w:val="0"/>
          <w:divBdr>
            <w:top w:val="none" w:sz="0" w:space="0" w:color="auto"/>
            <w:left w:val="none" w:sz="0" w:space="0" w:color="auto"/>
            <w:bottom w:val="none" w:sz="0" w:space="0" w:color="auto"/>
            <w:right w:val="none" w:sz="0" w:space="0" w:color="auto"/>
          </w:divBdr>
        </w:div>
        <w:div w:id="780144682">
          <w:marLeft w:val="0"/>
          <w:marRight w:val="0"/>
          <w:marTop w:val="0"/>
          <w:marBottom w:val="0"/>
          <w:divBdr>
            <w:top w:val="none" w:sz="0" w:space="0" w:color="auto"/>
            <w:left w:val="none" w:sz="0" w:space="0" w:color="auto"/>
            <w:bottom w:val="none" w:sz="0" w:space="0" w:color="auto"/>
            <w:right w:val="none" w:sz="0" w:space="0" w:color="auto"/>
          </w:divBdr>
          <w:divsChild>
            <w:div w:id="1435514939">
              <w:marLeft w:val="0"/>
              <w:marRight w:val="0"/>
              <w:marTop w:val="0"/>
              <w:marBottom w:val="0"/>
              <w:divBdr>
                <w:top w:val="none" w:sz="0" w:space="0" w:color="auto"/>
                <w:left w:val="none" w:sz="0" w:space="0" w:color="auto"/>
                <w:bottom w:val="none" w:sz="0" w:space="0" w:color="auto"/>
                <w:right w:val="none" w:sz="0" w:space="0" w:color="auto"/>
              </w:divBdr>
            </w:div>
            <w:div w:id="1168515663">
              <w:marLeft w:val="0"/>
              <w:marRight w:val="0"/>
              <w:marTop w:val="0"/>
              <w:marBottom w:val="0"/>
              <w:divBdr>
                <w:top w:val="none" w:sz="0" w:space="0" w:color="auto"/>
                <w:left w:val="none" w:sz="0" w:space="0" w:color="auto"/>
                <w:bottom w:val="none" w:sz="0" w:space="0" w:color="auto"/>
                <w:right w:val="none" w:sz="0" w:space="0" w:color="auto"/>
              </w:divBdr>
            </w:div>
            <w:div w:id="809054930">
              <w:marLeft w:val="0"/>
              <w:marRight w:val="0"/>
              <w:marTop w:val="0"/>
              <w:marBottom w:val="0"/>
              <w:divBdr>
                <w:top w:val="none" w:sz="0" w:space="0" w:color="auto"/>
                <w:left w:val="none" w:sz="0" w:space="0" w:color="auto"/>
                <w:bottom w:val="none" w:sz="0" w:space="0" w:color="auto"/>
                <w:right w:val="none" w:sz="0" w:space="0" w:color="auto"/>
              </w:divBdr>
            </w:div>
            <w:div w:id="1041515463">
              <w:marLeft w:val="0"/>
              <w:marRight w:val="0"/>
              <w:marTop w:val="0"/>
              <w:marBottom w:val="0"/>
              <w:divBdr>
                <w:top w:val="none" w:sz="0" w:space="0" w:color="auto"/>
                <w:left w:val="none" w:sz="0" w:space="0" w:color="auto"/>
                <w:bottom w:val="none" w:sz="0" w:space="0" w:color="auto"/>
                <w:right w:val="none" w:sz="0" w:space="0" w:color="auto"/>
              </w:divBdr>
            </w:div>
            <w:div w:id="12619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4223">
      <w:bodyDiv w:val="1"/>
      <w:marLeft w:val="0"/>
      <w:marRight w:val="0"/>
      <w:marTop w:val="0"/>
      <w:marBottom w:val="0"/>
      <w:divBdr>
        <w:top w:val="none" w:sz="0" w:space="0" w:color="auto"/>
        <w:left w:val="none" w:sz="0" w:space="0" w:color="auto"/>
        <w:bottom w:val="none" w:sz="0" w:space="0" w:color="auto"/>
        <w:right w:val="none" w:sz="0" w:space="0" w:color="auto"/>
      </w:divBdr>
      <w:divsChild>
        <w:div w:id="1739665259">
          <w:marLeft w:val="0"/>
          <w:marRight w:val="0"/>
          <w:marTop w:val="0"/>
          <w:marBottom w:val="0"/>
          <w:divBdr>
            <w:top w:val="none" w:sz="0" w:space="0" w:color="auto"/>
            <w:left w:val="none" w:sz="0" w:space="0" w:color="auto"/>
            <w:bottom w:val="none" w:sz="0" w:space="0" w:color="auto"/>
            <w:right w:val="none" w:sz="0" w:space="0" w:color="auto"/>
          </w:divBdr>
          <w:divsChild>
            <w:div w:id="391658966">
              <w:marLeft w:val="0"/>
              <w:marRight w:val="0"/>
              <w:marTop w:val="0"/>
              <w:marBottom w:val="0"/>
              <w:divBdr>
                <w:top w:val="none" w:sz="0" w:space="0" w:color="auto"/>
                <w:left w:val="none" w:sz="0" w:space="0" w:color="auto"/>
                <w:bottom w:val="none" w:sz="0" w:space="0" w:color="auto"/>
                <w:right w:val="none" w:sz="0" w:space="0" w:color="auto"/>
              </w:divBdr>
              <w:divsChild>
                <w:div w:id="81214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431753">
      <w:bodyDiv w:val="1"/>
      <w:marLeft w:val="0"/>
      <w:marRight w:val="0"/>
      <w:marTop w:val="0"/>
      <w:marBottom w:val="0"/>
      <w:divBdr>
        <w:top w:val="none" w:sz="0" w:space="0" w:color="auto"/>
        <w:left w:val="none" w:sz="0" w:space="0" w:color="auto"/>
        <w:bottom w:val="none" w:sz="0" w:space="0" w:color="auto"/>
        <w:right w:val="none" w:sz="0" w:space="0" w:color="auto"/>
      </w:divBdr>
    </w:div>
    <w:div w:id="754325268">
      <w:bodyDiv w:val="1"/>
      <w:marLeft w:val="0"/>
      <w:marRight w:val="0"/>
      <w:marTop w:val="0"/>
      <w:marBottom w:val="0"/>
      <w:divBdr>
        <w:top w:val="none" w:sz="0" w:space="0" w:color="auto"/>
        <w:left w:val="none" w:sz="0" w:space="0" w:color="auto"/>
        <w:bottom w:val="none" w:sz="0" w:space="0" w:color="auto"/>
        <w:right w:val="none" w:sz="0" w:space="0" w:color="auto"/>
      </w:divBdr>
    </w:div>
    <w:div w:id="777144685">
      <w:bodyDiv w:val="1"/>
      <w:marLeft w:val="0"/>
      <w:marRight w:val="0"/>
      <w:marTop w:val="0"/>
      <w:marBottom w:val="0"/>
      <w:divBdr>
        <w:top w:val="none" w:sz="0" w:space="0" w:color="auto"/>
        <w:left w:val="none" w:sz="0" w:space="0" w:color="auto"/>
        <w:bottom w:val="none" w:sz="0" w:space="0" w:color="auto"/>
        <w:right w:val="none" w:sz="0" w:space="0" w:color="auto"/>
      </w:divBdr>
    </w:div>
    <w:div w:id="782650802">
      <w:bodyDiv w:val="1"/>
      <w:marLeft w:val="0"/>
      <w:marRight w:val="0"/>
      <w:marTop w:val="0"/>
      <w:marBottom w:val="0"/>
      <w:divBdr>
        <w:top w:val="none" w:sz="0" w:space="0" w:color="auto"/>
        <w:left w:val="none" w:sz="0" w:space="0" w:color="auto"/>
        <w:bottom w:val="none" w:sz="0" w:space="0" w:color="auto"/>
        <w:right w:val="none" w:sz="0" w:space="0" w:color="auto"/>
      </w:divBdr>
    </w:div>
    <w:div w:id="783620755">
      <w:bodyDiv w:val="1"/>
      <w:marLeft w:val="0"/>
      <w:marRight w:val="0"/>
      <w:marTop w:val="0"/>
      <w:marBottom w:val="0"/>
      <w:divBdr>
        <w:top w:val="none" w:sz="0" w:space="0" w:color="auto"/>
        <w:left w:val="none" w:sz="0" w:space="0" w:color="auto"/>
        <w:bottom w:val="none" w:sz="0" w:space="0" w:color="auto"/>
        <w:right w:val="none" w:sz="0" w:space="0" w:color="auto"/>
      </w:divBdr>
    </w:div>
    <w:div w:id="844785122">
      <w:bodyDiv w:val="1"/>
      <w:marLeft w:val="0"/>
      <w:marRight w:val="0"/>
      <w:marTop w:val="0"/>
      <w:marBottom w:val="0"/>
      <w:divBdr>
        <w:top w:val="none" w:sz="0" w:space="0" w:color="auto"/>
        <w:left w:val="none" w:sz="0" w:space="0" w:color="auto"/>
        <w:bottom w:val="none" w:sz="0" w:space="0" w:color="auto"/>
        <w:right w:val="none" w:sz="0" w:space="0" w:color="auto"/>
      </w:divBdr>
      <w:divsChild>
        <w:div w:id="1321617104">
          <w:marLeft w:val="0"/>
          <w:marRight w:val="0"/>
          <w:marTop w:val="0"/>
          <w:marBottom w:val="0"/>
          <w:divBdr>
            <w:top w:val="none" w:sz="0" w:space="0" w:color="auto"/>
            <w:left w:val="none" w:sz="0" w:space="0" w:color="auto"/>
            <w:bottom w:val="none" w:sz="0" w:space="0" w:color="auto"/>
            <w:right w:val="none" w:sz="0" w:space="0" w:color="auto"/>
          </w:divBdr>
          <w:divsChild>
            <w:div w:id="1274094473">
              <w:marLeft w:val="0"/>
              <w:marRight w:val="0"/>
              <w:marTop w:val="240"/>
              <w:marBottom w:val="240"/>
              <w:divBdr>
                <w:top w:val="none" w:sz="0" w:space="0" w:color="auto"/>
                <w:left w:val="none" w:sz="0" w:space="0" w:color="auto"/>
                <w:bottom w:val="none" w:sz="0" w:space="0" w:color="auto"/>
                <w:right w:val="none" w:sz="0" w:space="0" w:color="auto"/>
              </w:divBdr>
            </w:div>
          </w:divsChild>
        </w:div>
        <w:div w:id="702898436">
          <w:marLeft w:val="0"/>
          <w:marRight w:val="0"/>
          <w:marTop w:val="0"/>
          <w:marBottom w:val="0"/>
          <w:divBdr>
            <w:top w:val="none" w:sz="0" w:space="0" w:color="auto"/>
            <w:left w:val="none" w:sz="0" w:space="0" w:color="auto"/>
            <w:bottom w:val="none" w:sz="0" w:space="0" w:color="auto"/>
            <w:right w:val="none" w:sz="0" w:space="0" w:color="auto"/>
          </w:divBdr>
        </w:div>
        <w:div w:id="181092854">
          <w:marLeft w:val="0"/>
          <w:marRight w:val="0"/>
          <w:marTop w:val="0"/>
          <w:marBottom w:val="0"/>
          <w:divBdr>
            <w:top w:val="none" w:sz="0" w:space="0" w:color="auto"/>
            <w:left w:val="none" w:sz="0" w:space="0" w:color="auto"/>
            <w:bottom w:val="none" w:sz="0" w:space="0" w:color="auto"/>
            <w:right w:val="none" w:sz="0" w:space="0" w:color="auto"/>
          </w:divBdr>
        </w:div>
        <w:div w:id="1928490042">
          <w:marLeft w:val="0"/>
          <w:marRight w:val="0"/>
          <w:marTop w:val="0"/>
          <w:marBottom w:val="0"/>
          <w:divBdr>
            <w:top w:val="none" w:sz="0" w:space="0" w:color="auto"/>
            <w:left w:val="none" w:sz="0" w:space="0" w:color="auto"/>
            <w:bottom w:val="none" w:sz="0" w:space="0" w:color="auto"/>
            <w:right w:val="none" w:sz="0" w:space="0" w:color="auto"/>
          </w:divBdr>
          <w:divsChild>
            <w:div w:id="206186321">
              <w:marLeft w:val="0"/>
              <w:marRight w:val="0"/>
              <w:marTop w:val="240"/>
              <w:marBottom w:val="240"/>
              <w:divBdr>
                <w:top w:val="none" w:sz="0" w:space="0" w:color="auto"/>
                <w:left w:val="none" w:sz="0" w:space="0" w:color="auto"/>
                <w:bottom w:val="none" w:sz="0" w:space="0" w:color="auto"/>
                <w:right w:val="none" w:sz="0" w:space="0" w:color="auto"/>
              </w:divBdr>
            </w:div>
          </w:divsChild>
        </w:div>
        <w:div w:id="193352004">
          <w:marLeft w:val="0"/>
          <w:marRight w:val="0"/>
          <w:marTop w:val="0"/>
          <w:marBottom w:val="0"/>
          <w:divBdr>
            <w:top w:val="none" w:sz="0" w:space="0" w:color="auto"/>
            <w:left w:val="none" w:sz="0" w:space="0" w:color="auto"/>
            <w:bottom w:val="none" w:sz="0" w:space="0" w:color="auto"/>
            <w:right w:val="none" w:sz="0" w:space="0" w:color="auto"/>
          </w:divBdr>
        </w:div>
        <w:div w:id="2090232735">
          <w:marLeft w:val="0"/>
          <w:marRight w:val="0"/>
          <w:marTop w:val="0"/>
          <w:marBottom w:val="0"/>
          <w:divBdr>
            <w:top w:val="none" w:sz="0" w:space="0" w:color="auto"/>
            <w:left w:val="none" w:sz="0" w:space="0" w:color="auto"/>
            <w:bottom w:val="none" w:sz="0" w:space="0" w:color="auto"/>
            <w:right w:val="none" w:sz="0" w:space="0" w:color="auto"/>
          </w:divBdr>
          <w:divsChild>
            <w:div w:id="1092119583">
              <w:marLeft w:val="0"/>
              <w:marRight w:val="0"/>
              <w:marTop w:val="240"/>
              <w:marBottom w:val="240"/>
              <w:divBdr>
                <w:top w:val="none" w:sz="0" w:space="0" w:color="auto"/>
                <w:left w:val="none" w:sz="0" w:space="0" w:color="auto"/>
                <w:bottom w:val="none" w:sz="0" w:space="0" w:color="auto"/>
                <w:right w:val="none" w:sz="0" w:space="0" w:color="auto"/>
              </w:divBdr>
            </w:div>
          </w:divsChild>
        </w:div>
        <w:div w:id="1843003811">
          <w:marLeft w:val="0"/>
          <w:marRight w:val="0"/>
          <w:marTop w:val="240"/>
          <w:marBottom w:val="240"/>
          <w:divBdr>
            <w:top w:val="none" w:sz="0" w:space="0" w:color="auto"/>
            <w:left w:val="none" w:sz="0" w:space="0" w:color="auto"/>
            <w:bottom w:val="none" w:sz="0" w:space="0" w:color="auto"/>
            <w:right w:val="none" w:sz="0" w:space="0" w:color="auto"/>
          </w:divBdr>
        </w:div>
        <w:div w:id="1346444852">
          <w:marLeft w:val="0"/>
          <w:marRight w:val="0"/>
          <w:marTop w:val="240"/>
          <w:marBottom w:val="240"/>
          <w:divBdr>
            <w:top w:val="none" w:sz="0" w:space="0" w:color="auto"/>
            <w:left w:val="none" w:sz="0" w:space="0" w:color="auto"/>
            <w:bottom w:val="none" w:sz="0" w:space="0" w:color="auto"/>
            <w:right w:val="none" w:sz="0" w:space="0" w:color="auto"/>
          </w:divBdr>
        </w:div>
      </w:divsChild>
    </w:div>
    <w:div w:id="855968889">
      <w:bodyDiv w:val="1"/>
      <w:marLeft w:val="0"/>
      <w:marRight w:val="0"/>
      <w:marTop w:val="0"/>
      <w:marBottom w:val="0"/>
      <w:divBdr>
        <w:top w:val="none" w:sz="0" w:space="0" w:color="auto"/>
        <w:left w:val="none" w:sz="0" w:space="0" w:color="auto"/>
        <w:bottom w:val="none" w:sz="0" w:space="0" w:color="auto"/>
        <w:right w:val="none" w:sz="0" w:space="0" w:color="auto"/>
      </w:divBdr>
    </w:div>
    <w:div w:id="857236080">
      <w:bodyDiv w:val="1"/>
      <w:marLeft w:val="0"/>
      <w:marRight w:val="0"/>
      <w:marTop w:val="0"/>
      <w:marBottom w:val="0"/>
      <w:divBdr>
        <w:top w:val="none" w:sz="0" w:space="0" w:color="auto"/>
        <w:left w:val="none" w:sz="0" w:space="0" w:color="auto"/>
        <w:bottom w:val="none" w:sz="0" w:space="0" w:color="auto"/>
        <w:right w:val="none" w:sz="0" w:space="0" w:color="auto"/>
      </w:divBdr>
    </w:div>
    <w:div w:id="885917468">
      <w:bodyDiv w:val="1"/>
      <w:marLeft w:val="0"/>
      <w:marRight w:val="0"/>
      <w:marTop w:val="0"/>
      <w:marBottom w:val="0"/>
      <w:divBdr>
        <w:top w:val="none" w:sz="0" w:space="0" w:color="auto"/>
        <w:left w:val="none" w:sz="0" w:space="0" w:color="auto"/>
        <w:bottom w:val="none" w:sz="0" w:space="0" w:color="auto"/>
        <w:right w:val="none" w:sz="0" w:space="0" w:color="auto"/>
      </w:divBdr>
    </w:div>
    <w:div w:id="898327027">
      <w:bodyDiv w:val="1"/>
      <w:marLeft w:val="0"/>
      <w:marRight w:val="0"/>
      <w:marTop w:val="0"/>
      <w:marBottom w:val="0"/>
      <w:divBdr>
        <w:top w:val="none" w:sz="0" w:space="0" w:color="auto"/>
        <w:left w:val="none" w:sz="0" w:space="0" w:color="auto"/>
        <w:bottom w:val="none" w:sz="0" w:space="0" w:color="auto"/>
        <w:right w:val="none" w:sz="0" w:space="0" w:color="auto"/>
      </w:divBdr>
    </w:div>
    <w:div w:id="914584475">
      <w:bodyDiv w:val="1"/>
      <w:marLeft w:val="0"/>
      <w:marRight w:val="0"/>
      <w:marTop w:val="0"/>
      <w:marBottom w:val="0"/>
      <w:divBdr>
        <w:top w:val="none" w:sz="0" w:space="0" w:color="auto"/>
        <w:left w:val="none" w:sz="0" w:space="0" w:color="auto"/>
        <w:bottom w:val="none" w:sz="0" w:space="0" w:color="auto"/>
        <w:right w:val="none" w:sz="0" w:space="0" w:color="auto"/>
      </w:divBdr>
      <w:divsChild>
        <w:div w:id="1506557265">
          <w:marLeft w:val="0"/>
          <w:marRight w:val="0"/>
          <w:marTop w:val="0"/>
          <w:marBottom w:val="0"/>
          <w:divBdr>
            <w:top w:val="none" w:sz="0" w:space="0" w:color="auto"/>
            <w:left w:val="none" w:sz="0" w:space="0" w:color="auto"/>
            <w:bottom w:val="none" w:sz="0" w:space="0" w:color="auto"/>
            <w:right w:val="none" w:sz="0" w:space="0" w:color="auto"/>
          </w:divBdr>
          <w:divsChild>
            <w:div w:id="679890041">
              <w:marLeft w:val="0"/>
              <w:marRight w:val="0"/>
              <w:marTop w:val="0"/>
              <w:marBottom w:val="0"/>
              <w:divBdr>
                <w:top w:val="none" w:sz="0" w:space="0" w:color="auto"/>
                <w:left w:val="none" w:sz="0" w:space="0" w:color="auto"/>
                <w:bottom w:val="none" w:sz="0" w:space="0" w:color="auto"/>
                <w:right w:val="none" w:sz="0" w:space="0" w:color="auto"/>
              </w:divBdr>
              <w:divsChild>
                <w:div w:id="1335258321">
                  <w:marLeft w:val="0"/>
                  <w:marRight w:val="0"/>
                  <w:marTop w:val="0"/>
                  <w:marBottom w:val="0"/>
                  <w:divBdr>
                    <w:top w:val="none" w:sz="0" w:space="0" w:color="auto"/>
                    <w:left w:val="none" w:sz="0" w:space="0" w:color="auto"/>
                    <w:bottom w:val="none" w:sz="0" w:space="0" w:color="auto"/>
                    <w:right w:val="none" w:sz="0" w:space="0" w:color="auto"/>
                  </w:divBdr>
                  <w:divsChild>
                    <w:div w:id="1676760666">
                      <w:marLeft w:val="0"/>
                      <w:marRight w:val="0"/>
                      <w:marTop w:val="0"/>
                      <w:marBottom w:val="0"/>
                      <w:divBdr>
                        <w:top w:val="none" w:sz="0" w:space="0" w:color="auto"/>
                        <w:left w:val="none" w:sz="0" w:space="0" w:color="auto"/>
                        <w:bottom w:val="none" w:sz="0" w:space="0" w:color="auto"/>
                        <w:right w:val="none" w:sz="0" w:space="0" w:color="auto"/>
                      </w:divBdr>
                    </w:div>
                    <w:div w:id="1233810949">
                      <w:marLeft w:val="0"/>
                      <w:marRight w:val="0"/>
                      <w:marTop w:val="0"/>
                      <w:marBottom w:val="0"/>
                      <w:divBdr>
                        <w:top w:val="none" w:sz="0" w:space="0" w:color="auto"/>
                        <w:left w:val="none" w:sz="0" w:space="0" w:color="auto"/>
                        <w:bottom w:val="none" w:sz="0" w:space="0" w:color="auto"/>
                        <w:right w:val="none" w:sz="0" w:space="0" w:color="auto"/>
                      </w:divBdr>
                    </w:div>
                    <w:div w:id="1435131746">
                      <w:marLeft w:val="0"/>
                      <w:marRight w:val="0"/>
                      <w:marTop w:val="0"/>
                      <w:marBottom w:val="0"/>
                      <w:divBdr>
                        <w:top w:val="none" w:sz="0" w:space="0" w:color="auto"/>
                        <w:left w:val="none" w:sz="0" w:space="0" w:color="auto"/>
                        <w:bottom w:val="none" w:sz="0" w:space="0" w:color="auto"/>
                        <w:right w:val="none" w:sz="0" w:space="0" w:color="auto"/>
                      </w:divBdr>
                      <w:divsChild>
                        <w:div w:id="9096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794933">
          <w:marLeft w:val="0"/>
          <w:marRight w:val="0"/>
          <w:marTop w:val="0"/>
          <w:marBottom w:val="11250"/>
          <w:divBdr>
            <w:top w:val="none" w:sz="0" w:space="0" w:color="auto"/>
            <w:left w:val="none" w:sz="0" w:space="0" w:color="auto"/>
            <w:bottom w:val="none" w:sz="0" w:space="0" w:color="auto"/>
            <w:right w:val="none" w:sz="0" w:space="0" w:color="auto"/>
          </w:divBdr>
          <w:divsChild>
            <w:div w:id="1624918686">
              <w:marLeft w:val="0"/>
              <w:marRight w:val="0"/>
              <w:marTop w:val="0"/>
              <w:marBottom w:val="0"/>
              <w:divBdr>
                <w:top w:val="none" w:sz="0" w:space="0" w:color="auto"/>
                <w:left w:val="none" w:sz="0" w:space="0" w:color="auto"/>
                <w:bottom w:val="none" w:sz="0" w:space="0" w:color="auto"/>
                <w:right w:val="none" w:sz="0" w:space="0" w:color="auto"/>
              </w:divBdr>
              <w:divsChild>
                <w:div w:id="1439328449">
                  <w:marLeft w:val="0"/>
                  <w:marRight w:val="0"/>
                  <w:marTop w:val="0"/>
                  <w:marBottom w:val="0"/>
                  <w:divBdr>
                    <w:top w:val="none" w:sz="0" w:space="0" w:color="auto"/>
                    <w:left w:val="none" w:sz="0" w:space="0" w:color="auto"/>
                    <w:bottom w:val="none" w:sz="0" w:space="0" w:color="auto"/>
                    <w:right w:val="none" w:sz="0" w:space="0" w:color="auto"/>
                  </w:divBdr>
                  <w:divsChild>
                    <w:div w:id="977995078">
                      <w:marLeft w:val="0"/>
                      <w:marRight w:val="0"/>
                      <w:marTop w:val="0"/>
                      <w:marBottom w:val="0"/>
                      <w:divBdr>
                        <w:top w:val="none" w:sz="0" w:space="0" w:color="auto"/>
                        <w:left w:val="none" w:sz="0" w:space="0" w:color="auto"/>
                        <w:bottom w:val="none" w:sz="0" w:space="0" w:color="auto"/>
                        <w:right w:val="none" w:sz="0" w:space="0" w:color="auto"/>
                      </w:divBdr>
                      <w:divsChild>
                        <w:div w:id="1687975629">
                          <w:marLeft w:val="0"/>
                          <w:marRight w:val="0"/>
                          <w:marTop w:val="0"/>
                          <w:marBottom w:val="0"/>
                          <w:divBdr>
                            <w:top w:val="none" w:sz="0" w:space="0" w:color="auto"/>
                            <w:left w:val="none" w:sz="0" w:space="0" w:color="auto"/>
                            <w:bottom w:val="none" w:sz="0" w:space="0" w:color="auto"/>
                            <w:right w:val="none" w:sz="0" w:space="0" w:color="auto"/>
                          </w:divBdr>
                        </w:div>
                        <w:div w:id="901794476">
                          <w:marLeft w:val="0"/>
                          <w:marRight w:val="0"/>
                          <w:marTop w:val="0"/>
                          <w:marBottom w:val="0"/>
                          <w:divBdr>
                            <w:top w:val="none" w:sz="0" w:space="0" w:color="auto"/>
                            <w:left w:val="none" w:sz="0" w:space="0" w:color="auto"/>
                            <w:bottom w:val="none" w:sz="0" w:space="0" w:color="auto"/>
                            <w:right w:val="none" w:sz="0" w:space="0" w:color="auto"/>
                          </w:divBdr>
                        </w:div>
                        <w:div w:id="1372876506">
                          <w:marLeft w:val="0"/>
                          <w:marRight w:val="0"/>
                          <w:marTop w:val="0"/>
                          <w:marBottom w:val="0"/>
                          <w:divBdr>
                            <w:top w:val="none" w:sz="0" w:space="0" w:color="auto"/>
                            <w:left w:val="none" w:sz="0" w:space="0" w:color="auto"/>
                            <w:bottom w:val="none" w:sz="0" w:space="0" w:color="auto"/>
                            <w:right w:val="none" w:sz="0" w:space="0" w:color="auto"/>
                          </w:divBdr>
                        </w:div>
                        <w:div w:id="120443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691171">
      <w:bodyDiv w:val="1"/>
      <w:marLeft w:val="0"/>
      <w:marRight w:val="0"/>
      <w:marTop w:val="0"/>
      <w:marBottom w:val="0"/>
      <w:divBdr>
        <w:top w:val="none" w:sz="0" w:space="0" w:color="auto"/>
        <w:left w:val="none" w:sz="0" w:space="0" w:color="auto"/>
        <w:bottom w:val="none" w:sz="0" w:space="0" w:color="auto"/>
        <w:right w:val="none" w:sz="0" w:space="0" w:color="auto"/>
      </w:divBdr>
    </w:div>
    <w:div w:id="924073759">
      <w:bodyDiv w:val="1"/>
      <w:marLeft w:val="0"/>
      <w:marRight w:val="0"/>
      <w:marTop w:val="0"/>
      <w:marBottom w:val="0"/>
      <w:divBdr>
        <w:top w:val="none" w:sz="0" w:space="0" w:color="auto"/>
        <w:left w:val="none" w:sz="0" w:space="0" w:color="auto"/>
        <w:bottom w:val="none" w:sz="0" w:space="0" w:color="auto"/>
        <w:right w:val="none" w:sz="0" w:space="0" w:color="auto"/>
      </w:divBdr>
    </w:div>
    <w:div w:id="958225114">
      <w:bodyDiv w:val="1"/>
      <w:marLeft w:val="0"/>
      <w:marRight w:val="0"/>
      <w:marTop w:val="0"/>
      <w:marBottom w:val="0"/>
      <w:divBdr>
        <w:top w:val="none" w:sz="0" w:space="0" w:color="auto"/>
        <w:left w:val="none" w:sz="0" w:space="0" w:color="auto"/>
        <w:bottom w:val="none" w:sz="0" w:space="0" w:color="auto"/>
        <w:right w:val="none" w:sz="0" w:space="0" w:color="auto"/>
      </w:divBdr>
    </w:div>
    <w:div w:id="959072489">
      <w:bodyDiv w:val="1"/>
      <w:marLeft w:val="0"/>
      <w:marRight w:val="0"/>
      <w:marTop w:val="0"/>
      <w:marBottom w:val="0"/>
      <w:divBdr>
        <w:top w:val="none" w:sz="0" w:space="0" w:color="auto"/>
        <w:left w:val="none" w:sz="0" w:space="0" w:color="auto"/>
        <w:bottom w:val="none" w:sz="0" w:space="0" w:color="auto"/>
        <w:right w:val="none" w:sz="0" w:space="0" w:color="auto"/>
      </w:divBdr>
    </w:div>
    <w:div w:id="998386062">
      <w:bodyDiv w:val="1"/>
      <w:marLeft w:val="0"/>
      <w:marRight w:val="0"/>
      <w:marTop w:val="0"/>
      <w:marBottom w:val="0"/>
      <w:divBdr>
        <w:top w:val="none" w:sz="0" w:space="0" w:color="auto"/>
        <w:left w:val="none" w:sz="0" w:space="0" w:color="auto"/>
        <w:bottom w:val="none" w:sz="0" w:space="0" w:color="auto"/>
        <w:right w:val="none" w:sz="0" w:space="0" w:color="auto"/>
      </w:divBdr>
    </w:div>
    <w:div w:id="1018384659">
      <w:bodyDiv w:val="1"/>
      <w:marLeft w:val="0"/>
      <w:marRight w:val="0"/>
      <w:marTop w:val="0"/>
      <w:marBottom w:val="0"/>
      <w:divBdr>
        <w:top w:val="none" w:sz="0" w:space="0" w:color="auto"/>
        <w:left w:val="none" w:sz="0" w:space="0" w:color="auto"/>
        <w:bottom w:val="none" w:sz="0" w:space="0" w:color="auto"/>
        <w:right w:val="none" w:sz="0" w:space="0" w:color="auto"/>
      </w:divBdr>
    </w:div>
    <w:div w:id="1020935242">
      <w:bodyDiv w:val="1"/>
      <w:marLeft w:val="0"/>
      <w:marRight w:val="0"/>
      <w:marTop w:val="0"/>
      <w:marBottom w:val="0"/>
      <w:divBdr>
        <w:top w:val="none" w:sz="0" w:space="0" w:color="auto"/>
        <w:left w:val="none" w:sz="0" w:space="0" w:color="auto"/>
        <w:bottom w:val="none" w:sz="0" w:space="0" w:color="auto"/>
        <w:right w:val="none" w:sz="0" w:space="0" w:color="auto"/>
      </w:divBdr>
    </w:div>
    <w:div w:id="1029329699">
      <w:bodyDiv w:val="1"/>
      <w:marLeft w:val="0"/>
      <w:marRight w:val="0"/>
      <w:marTop w:val="0"/>
      <w:marBottom w:val="0"/>
      <w:divBdr>
        <w:top w:val="none" w:sz="0" w:space="0" w:color="auto"/>
        <w:left w:val="none" w:sz="0" w:space="0" w:color="auto"/>
        <w:bottom w:val="none" w:sz="0" w:space="0" w:color="auto"/>
        <w:right w:val="none" w:sz="0" w:space="0" w:color="auto"/>
      </w:divBdr>
    </w:div>
    <w:div w:id="1060128503">
      <w:bodyDiv w:val="1"/>
      <w:marLeft w:val="0"/>
      <w:marRight w:val="0"/>
      <w:marTop w:val="0"/>
      <w:marBottom w:val="0"/>
      <w:divBdr>
        <w:top w:val="none" w:sz="0" w:space="0" w:color="auto"/>
        <w:left w:val="none" w:sz="0" w:space="0" w:color="auto"/>
        <w:bottom w:val="none" w:sz="0" w:space="0" w:color="auto"/>
        <w:right w:val="none" w:sz="0" w:space="0" w:color="auto"/>
      </w:divBdr>
    </w:div>
    <w:div w:id="1062948144">
      <w:bodyDiv w:val="1"/>
      <w:marLeft w:val="0"/>
      <w:marRight w:val="0"/>
      <w:marTop w:val="0"/>
      <w:marBottom w:val="0"/>
      <w:divBdr>
        <w:top w:val="none" w:sz="0" w:space="0" w:color="auto"/>
        <w:left w:val="none" w:sz="0" w:space="0" w:color="auto"/>
        <w:bottom w:val="none" w:sz="0" w:space="0" w:color="auto"/>
        <w:right w:val="none" w:sz="0" w:space="0" w:color="auto"/>
      </w:divBdr>
    </w:div>
    <w:div w:id="1066607991">
      <w:bodyDiv w:val="1"/>
      <w:marLeft w:val="0"/>
      <w:marRight w:val="0"/>
      <w:marTop w:val="0"/>
      <w:marBottom w:val="0"/>
      <w:divBdr>
        <w:top w:val="none" w:sz="0" w:space="0" w:color="auto"/>
        <w:left w:val="none" w:sz="0" w:space="0" w:color="auto"/>
        <w:bottom w:val="none" w:sz="0" w:space="0" w:color="auto"/>
        <w:right w:val="none" w:sz="0" w:space="0" w:color="auto"/>
      </w:divBdr>
    </w:div>
    <w:div w:id="1075280873">
      <w:bodyDiv w:val="1"/>
      <w:marLeft w:val="0"/>
      <w:marRight w:val="0"/>
      <w:marTop w:val="0"/>
      <w:marBottom w:val="0"/>
      <w:divBdr>
        <w:top w:val="none" w:sz="0" w:space="0" w:color="auto"/>
        <w:left w:val="none" w:sz="0" w:space="0" w:color="auto"/>
        <w:bottom w:val="none" w:sz="0" w:space="0" w:color="auto"/>
        <w:right w:val="none" w:sz="0" w:space="0" w:color="auto"/>
      </w:divBdr>
      <w:divsChild>
        <w:div w:id="1118916048">
          <w:marLeft w:val="0"/>
          <w:marRight w:val="0"/>
          <w:marTop w:val="0"/>
          <w:marBottom w:val="0"/>
          <w:divBdr>
            <w:top w:val="none" w:sz="0" w:space="0" w:color="auto"/>
            <w:left w:val="none" w:sz="0" w:space="0" w:color="auto"/>
            <w:bottom w:val="none" w:sz="0" w:space="0" w:color="auto"/>
            <w:right w:val="none" w:sz="0" w:space="0" w:color="auto"/>
          </w:divBdr>
        </w:div>
        <w:div w:id="1290159594">
          <w:marLeft w:val="0"/>
          <w:marRight w:val="0"/>
          <w:marTop w:val="0"/>
          <w:marBottom w:val="0"/>
          <w:divBdr>
            <w:top w:val="none" w:sz="0" w:space="0" w:color="auto"/>
            <w:left w:val="none" w:sz="0" w:space="0" w:color="auto"/>
            <w:bottom w:val="none" w:sz="0" w:space="0" w:color="auto"/>
            <w:right w:val="none" w:sz="0" w:space="0" w:color="auto"/>
          </w:divBdr>
        </w:div>
      </w:divsChild>
    </w:div>
    <w:div w:id="1092509683">
      <w:bodyDiv w:val="1"/>
      <w:marLeft w:val="0"/>
      <w:marRight w:val="0"/>
      <w:marTop w:val="0"/>
      <w:marBottom w:val="0"/>
      <w:divBdr>
        <w:top w:val="none" w:sz="0" w:space="0" w:color="auto"/>
        <w:left w:val="none" w:sz="0" w:space="0" w:color="auto"/>
        <w:bottom w:val="none" w:sz="0" w:space="0" w:color="auto"/>
        <w:right w:val="none" w:sz="0" w:space="0" w:color="auto"/>
      </w:divBdr>
      <w:divsChild>
        <w:div w:id="1530218533">
          <w:marLeft w:val="0"/>
          <w:marRight w:val="0"/>
          <w:marTop w:val="0"/>
          <w:marBottom w:val="0"/>
          <w:divBdr>
            <w:top w:val="none" w:sz="0" w:space="0" w:color="auto"/>
            <w:left w:val="none" w:sz="0" w:space="0" w:color="auto"/>
            <w:bottom w:val="none" w:sz="0" w:space="0" w:color="auto"/>
            <w:right w:val="none" w:sz="0" w:space="0" w:color="auto"/>
          </w:divBdr>
        </w:div>
        <w:div w:id="1181047993">
          <w:marLeft w:val="0"/>
          <w:marRight w:val="0"/>
          <w:marTop w:val="0"/>
          <w:marBottom w:val="0"/>
          <w:divBdr>
            <w:top w:val="none" w:sz="0" w:space="0" w:color="auto"/>
            <w:left w:val="none" w:sz="0" w:space="0" w:color="auto"/>
            <w:bottom w:val="none" w:sz="0" w:space="0" w:color="auto"/>
            <w:right w:val="none" w:sz="0" w:space="0" w:color="auto"/>
          </w:divBdr>
        </w:div>
      </w:divsChild>
    </w:div>
    <w:div w:id="1093163671">
      <w:bodyDiv w:val="1"/>
      <w:marLeft w:val="0"/>
      <w:marRight w:val="0"/>
      <w:marTop w:val="0"/>
      <w:marBottom w:val="0"/>
      <w:divBdr>
        <w:top w:val="none" w:sz="0" w:space="0" w:color="auto"/>
        <w:left w:val="none" w:sz="0" w:space="0" w:color="auto"/>
        <w:bottom w:val="none" w:sz="0" w:space="0" w:color="auto"/>
        <w:right w:val="none" w:sz="0" w:space="0" w:color="auto"/>
      </w:divBdr>
    </w:div>
    <w:div w:id="1100561488">
      <w:bodyDiv w:val="1"/>
      <w:marLeft w:val="0"/>
      <w:marRight w:val="0"/>
      <w:marTop w:val="0"/>
      <w:marBottom w:val="0"/>
      <w:divBdr>
        <w:top w:val="none" w:sz="0" w:space="0" w:color="auto"/>
        <w:left w:val="none" w:sz="0" w:space="0" w:color="auto"/>
        <w:bottom w:val="none" w:sz="0" w:space="0" w:color="auto"/>
        <w:right w:val="none" w:sz="0" w:space="0" w:color="auto"/>
      </w:divBdr>
      <w:divsChild>
        <w:div w:id="185287793">
          <w:marLeft w:val="0"/>
          <w:marRight w:val="0"/>
          <w:marTop w:val="0"/>
          <w:marBottom w:val="0"/>
          <w:divBdr>
            <w:top w:val="none" w:sz="0" w:space="0" w:color="auto"/>
            <w:left w:val="none" w:sz="0" w:space="0" w:color="auto"/>
            <w:bottom w:val="none" w:sz="0" w:space="0" w:color="auto"/>
            <w:right w:val="none" w:sz="0" w:space="0" w:color="auto"/>
          </w:divBdr>
        </w:div>
        <w:div w:id="777026630">
          <w:marLeft w:val="0"/>
          <w:marRight w:val="0"/>
          <w:marTop w:val="0"/>
          <w:marBottom w:val="0"/>
          <w:divBdr>
            <w:top w:val="none" w:sz="0" w:space="0" w:color="auto"/>
            <w:left w:val="none" w:sz="0" w:space="0" w:color="auto"/>
            <w:bottom w:val="none" w:sz="0" w:space="0" w:color="auto"/>
            <w:right w:val="none" w:sz="0" w:space="0" w:color="auto"/>
          </w:divBdr>
        </w:div>
      </w:divsChild>
    </w:div>
    <w:div w:id="1128158569">
      <w:bodyDiv w:val="1"/>
      <w:marLeft w:val="0"/>
      <w:marRight w:val="0"/>
      <w:marTop w:val="0"/>
      <w:marBottom w:val="0"/>
      <w:divBdr>
        <w:top w:val="none" w:sz="0" w:space="0" w:color="auto"/>
        <w:left w:val="none" w:sz="0" w:space="0" w:color="auto"/>
        <w:bottom w:val="none" w:sz="0" w:space="0" w:color="auto"/>
        <w:right w:val="none" w:sz="0" w:space="0" w:color="auto"/>
      </w:divBdr>
    </w:div>
    <w:div w:id="1147866666">
      <w:bodyDiv w:val="1"/>
      <w:marLeft w:val="0"/>
      <w:marRight w:val="0"/>
      <w:marTop w:val="0"/>
      <w:marBottom w:val="0"/>
      <w:divBdr>
        <w:top w:val="none" w:sz="0" w:space="0" w:color="auto"/>
        <w:left w:val="none" w:sz="0" w:space="0" w:color="auto"/>
        <w:bottom w:val="none" w:sz="0" w:space="0" w:color="auto"/>
        <w:right w:val="none" w:sz="0" w:space="0" w:color="auto"/>
      </w:divBdr>
    </w:div>
    <w:div w:id="1149127287">
      <w:bodyDiv w:val="1"/>
      <w:marLeft w:val="0"/>
      <w:marRight w:val="0"/>
      <w:marTop w:val="0"/>
      <w:marBottom w:val="0"/>
      <w:divBdr>
        <w:top w:val="none" w:sz="0" w:space="0" w:color="auto"/>
        <w:left w:val="none" w:sz="0" w:space="0" w:color="auto"/>
        <w:bottom w:val="none" w:sz="0" w:space="0" w:color="auto"/>
        <w:right w:val="none" w:sz="0" w:space="0" w:color="auto"/>
      </w:divBdr>
      <w:divsChild>
        <w:div w:id="1972595533">
          <w:marLeft w:val="0"/>
          <w:marRight w:val="0"/>
          <w:marTop w:val="240"/>
          <w:marBottom w:val="240"/>
          <w:divBdr>
            <w:top w:val="none" w:sz="0" w:space="0" w:color="auto"/>
            <w:left w:val="none" w:sz="0" w:space="0" w:color="auto"/>
            <w:bottom w:val="none" w:sz="0" w:space="0" w:color="auto"/>
            <w:right w:val="none" w:sz="0" w:space="0" w:color="auto"/>
          </w:divBdr>
        </w:div>
        <w:div w:id="576015000">
          <w:marLeft w:val="0"/>
          <w:marRight w:val="0"/>
          <w:marTop w:val="240"/>
          <w:marBottom w:val="240"/>
          <w:divBdr>
            <w:top w:val="none" w:sz="0" w:space="0" w:color="auto"/>
            <w:left w:val="none" w:sz="0" w:space="0" w:color="auto"/>
            <w:bottom w:val="none" w:sz="0" w:space="0" w:color="auto"/>
            <w:right w:val="none" w:sz="0" w:space="0" w:color="auto"/>
          </w:divBdr>
        </w:div>
      </w:divsChild>
    </w:div>
    <w:div w:id="1159544690">
      <w:bodyDiv w:val="1"/>
      <w:marLeft w:val="0"/>
      <w:marRight w:val="0"/>
      <w:marTop w:val="0"/>
      <w:marBottom w:val="0"/>
      <w:divBdr>
        <w:top w:val="none" w:sz="0" w:space="0" w:color="auto"/>
        <w:left w:val="none" w:sz="0" w:space="0" w:color="auto"/>
        <w:bottom w:val="none" w:sz="0" w:space="0" w:color="auto"/>
        <w:right w:val="none" w:sz="0" w:space="0" w:color="auto"/>
      </w:divBdr>
    </w:div>
    <w:div w:id="1160926307">
      <w:bodyDiv w:val="1"/>
      <w:marLeft w:val="0"/>
      <w:marRight w:val="0"/>
      <w:marTop w:val="0"/>
      <w:marBottom w:val="0"/>
      <w:divBdr>
        <w:top w:val="none" w:sz="0" w:space="0" w:color="auto"/>
        <w:left w:val="none" w:sz="0" w:space="0" w:color="auto"/>
        <w:bottom w:val="none" w:sz="0" w:space="0" w:color="auto"/>
        <w:right w:val="none" w:sz="0" w:space="0" w:color="auto"/>
      </w:divBdr>
    </w:div>
    <w:div w:id="1181698702">
      <w:bodyDiv w:val="1"/>
      <w:marLeft w:val="0"/>
      <w:marRight w:val="0"/>
      <w:marTop w:val="0"/>
      <w:marBottom w:val="0"/>
      <w:divBdr>
        <w:top w:val="none" w:sz="0" w:space="0" w:color="auto"/>
        <w:left w:val="none" w:sz="0" w:space="0" w:color="auto"/>
        <w:bottom w:val="none" w:sz="0" w:space="0" w:color="auto"/>
        <w:right w:val="none" w:sz="0" w:space="0" w:color="auto"/>
      </w:divBdr>
    </w:div>
    <w:div w:id="1194611979">
      <w:bodyDiv w:val="1"/>
      <w:marLeft w:val="0"/>
      <w:marRight w:val="0"/>
      <w:marTop w:val="0"/>
      <w:marBottom w:val="0"/>
      <w:divBdr>
        <w:top w:val="none" w:sz="0" w:space="0" w:color="auto"/>
        <w:left w:val="none" w:sz="0" w:space="0" w:color="auto"/>
        <w:bottom w:val="none" w:sz="0" w:space="0" w:color="auto"/>
        <w:right w:val="none" w:sz="0" w:space="0" w:color="auto"/>
      </w:divBdr>
    </w:div>
    <w:div w:id="1204290280">
      <w:bodyDiv w:val="1"/>
      <w:marLeft w:val="0"/>
      <w:marRight w:val="0"/>
      <w:marTop w:val="0"/>
      <w:marBottom w:val="0"/>
      <w:divBdr>
        <w:top w:val="none" w:sz="0" w:space="0" w:color="auto"/>
        <w:left w:val="none" w:sz="0" w:space="0" w:color="auto"/>
        <w:bottom w:val="none" w:sz="0" w:space="0" w:color="auto"/>
        <w:right w:val="none" w:sz="0" w:space="0" w:color="auto"/>
      </w:divBdr>
    </w:div>
    <w:div w:id="1207137649">
      <w:bodyDiv w:val="1"/>
      <w:marLeft w:val="0"/>
      <w:marRight w:val="0"/>
      <w:marTop w:val="0"/>
      <w:marBottom w:val="0"/>
      <w:divBdr>
        <w:top w:val="none" w:sz="0" w:space="0" w:color="auto"/>
        <w:left w:val="none" w:sz="0" w:space="0" w:color="auto"/>
        <w:bottom w:val="none" w:sz="0" w:space="0" w:color="auto"/>
        <w:right w:val="none" w:sz="0" w:space="0" w:color="auto"/>
      </w:divBdr>
    </w:div>
    <w:div w:id="1228220722">
      <w:bodyDiv w:val="1"/>
      <w:marLeft w:val="0"/>
      <w:marRight w:val="0"/>
      <w:marTop w:val="0"/>
      <w:marBottom w:val="0"/>
      <w:divBdr>
        <w:top w:val="none" w:sz="0" w:space="0" w:color="auto"/>
        <w:left w:val="none" w:sz="0" w:space="0" w:color="auto"/>
        <w:bottom w:val="none" w:sz="0" w:space="0" w:color="auto"/>
        <w:right w:val="none" w:sz="0" w:space="0" w:color="auto"/>
      </w:divBdr>
    </w:div>
    <w:div w:id="1238588889">
      <w:bodyDiv w:val="1"/>
      <w:marLeft w:val="0"/>
      <w:marRight w:val="0"/>
      <w:marTop w:val="0"/>
      <w:marBottom w:val="0"/>
      <w:divBdr>
        <w:top w:val="none" w:sz="0" w:space="0" w:color="auto"/>
        <w:left w:val="none" w:sz="0" w:space="0" w:color="auto"/>
        <w:bottom w:val="none" w:sz="0" w:space="0" w:color="auto"/>
        <w:right w:val="none" w:sz="0" w:space="0" w:color="auto"/>
      </w:divBdr>
    </w:div>
    <w:div w:id="1271471487">
      <w:bodyDiv w:val="1"/>
      <w:marLeft w:val="0"/>
      <w:marRight w:val="0"/>
      <w:marTop w:val="0"/>
      <w:marBottom w:val="0"/>
      <w:divBdr>
        <w:top w:val="none" w:sz="0" w:space="0" w:color="auto"/>
        <w:left w:val="none" w:sz="0" w:space="0" w:color="auto"/>
        <w:bottom w:val="none" w:sz="0" w:space="0" w:color="auto"/>
        <w:right w:val="none" w:sz="0" w:space="0" w:color="auto"/>
      </w:divBdr>
    </w:div>
    <w:div w:id="1276015619">
      <w:bodyDiv w:val="1"/>
      <w:marLeft w:val="0"/>
      <w:marRight w:val="0"/>
      <w:marTop w:val="0"/>
      <w:marBottom w:val="0"/>
      <w:divBdr>
        <w:top w:val="none" w:sz="0" w:space="0" w:color="auto"/>
        <w:left w:val="none" w:sz="0" w:space="0" w:color="auto"/>
        <w:bottom w:val="none" w:sz="0" w:space="0" w:color="auto"/>
        <w:right w:val="none" w:sz="0" w:space="0" w:color="auto"/>
      </w:divBdr>
    </w:div>
    <w:div w:id="1286154546">
      <w:bodyDiv w:val="1"/>
      <w:marLeft w:val="0"/>
      <w:marRight w:val="0"/>
      <w:marTop w:val="0"/>
      <w:marBottom w:val="0"/>
      <w:divBdr>
        <w:top w:val="none" w:sz="0" w:space="0" w:color="auto"/>
        <w:left w:val="none" w:sz="0" w:space="0" w:color="auto"/>
        <w:bottom w:val="none" w:sz="0" w:space="0" w:color="auto"/>
        <w:right w:val="none" w:sz="0" w:space="0" w:color="auto"/>
      </w:divBdr>
      <w:divsChild>
        <w:div w:id="859050221">
          <w:marLeft w:val="0"/>
          <w:marRight w:val="0"/>
          <w:marTop w:val="0"/>
          <w:marBottom w:val="0"/>
          <w:divBdr>
            <w:top w:val="none" w:sz="0" w:space="0" w:color="auto"/>
            <w:left w:val="none" w:sz="0" w:space="0" w:color="auto"/>
            <w:bottom w:val="none" w:sz="0" w:space="0" w:color="auto"/>
            <w:right w:val="none" w:sz="0" w:space="0" w:color="auto"/>
          </w:divBdr>
          <w:divsChild>
            <w:div w:id="1814063233">
              <w:marLeft w:val="0"/>
              <w:marRight w:val="0"/>
              <w:marTop w:val="0"/>
              <w:marBottom w:val="0"/>
              <w:divBdr>
                <w:top w:val="none" w:sz="0" w:space="0" w:color="auto"/>
                <w:left w:val="none" w:sz="0" w:space="0" w:color="auto"/>
                <w:bottom w:val="none" w:sz="0" w:space="0" w:color="auto"/>
                <w:right w:val="none" w:sz="0" w:space="0" w:color="auto"/>
              </w:divBdr>
            </w:div>
            <w:div w:id="898249606">
              <w:marLeft w:val="0"/>
              <w:marRight w:val="0"/>
              <w:marTop w:val="0"/>
              <w:marBottom w:val="0"/>
              <w:divBdr>
                <w:top w:val="none" w:sz="0" w:space="0" w:color="auto"/>
                <w:left w:val="none" w:sz="0" w:space="0" w:color="auto"/>
                <w:bottom w:val="none" w:sz="0" w:space="0" w:color="auto"/>
                <w:right w:val="none" w:sz="0" w:space="0" w:color="auto"/>
              </w:divBdr>
            </w:div>
          </w:divsChild>
        </w:div>
        <w:div w:id="1908227567">
          <w:marLeft w:val="0"/>
          <w:marRight w:val="0"/>
          <w:marTop w:val="0"/>
          <w:marBottom w:val="0"/>
          <w:divBdr>
            <w:top w:val="none" w:sz="0" w:space="0" w:color="auto"/>
            <w:left w:val="none" w:sz="0" w:space="0" w:color="auto"/>
            <w:bottom w:val="none" w:sz="0" w:space="0" w:color="auto"/>
            <w:right w:val="none" w:sz="0" w:space="0" w:color="auto"/>
          </w:divBdr>
        </w:div>
        <w:div w:id="30768625">
          <w:marLeft w:val="0"/>
          <w:marRight w:val="0"/>
          <w:marTop w:val="0"/>
          <w:marBottom w:val="0"/>
          <w:divBdr>
            <w:top w:val="none" w:sz="0" w:space="0" w:color="auto"/>
            <w:left w:val="none" w:sz="0" w:space="0" w:color="auto"/>
            <w:bottom w:val="none" w:sz="0" w:space="0" w:color="auto"/>
            <w:right w:val="none" w:sz="0" w:space="0" w:color="auto"/>
          </w:divBdr>
        </w:div>
        <w:div w:id="980230396">
          <w:marLeft w:val="0"/>
          <w:marRight w:val="0"/>
          <w:marTop w:val="0"/>
          <w:marBottom w:val="0"/>
          <w:divBdr>
            <w:top w:val="none" w:sz="0" w:space="0" w:color="auto"/>
            <w:left w:val="none" w:sz="0" w:space="0" w:color="auto"/>
            <w:bottom w:val="none" w:sz="0" w:space="0" w:color="auto"/>
            <w:right w:val="none" w:sz="0" w:space="0" w:color="auto"/>
          </w:divBdr>
        </w:div>
        <w:div w:id="1729842907">
          <w:marLeft w:val="0"/>
          <w:marRight w:val="0"/>
          <w:marTop w:val="0"/>
          <w:marBottom w:val="0"/>
          <w:divBdr>
            <w:top w:val="none" w:sz="0" w:space="0" w:color="auto"/>
            <w:left w:val="none" w:sz="0" w:space="0" w:color="auto"/>
            <w:bottom w:val="none" w:sz="0" w:space="0" w:color="auto"/>
            <w:right w:val="none" w:sz="0" w:space="0" w:color="auto"/>
          </w:divBdr>
        </w:div>
        <w:div w:id="1488596715">
          <w:marLeft w:val="0"/>
          <w:marRight w:val="0"/>
          <w:marTop w:val="0"/>
          <w:marBottom w:val="0"/>
          <w:divBdr>
            <w:top w:val="none" w:sz="0" w:space="0" w:color="auto"/>
            <w:left w:val="none" w:sz="0" w:space="0" w:color="auto"/>
            <w:bottom w:val="none" w:sz="0" w:space="0" w:color="auto"/>
            <w:right w:val="none" w:sz="0" w:space="0" w:color="auto"/>
          </w:divBdr>
          <w:divsChild>
            <w:div w:id="879048756">
              <w:marLeft w:val="0"/>
              <w:marRight w:val="0"/>
              <w:marTop w:val="0"/>
              <w:marBottom w:val="0"/>
              <w:divBdr>
                <w:top w:val="none" w:sz="0" w:space="0" w:color="auto"/>
                <w:left w:val="none" w:sz="0" w:space="0" w:color="auto"/>
                <w:bottom w:val="none" w:sz="0" w:space="0" w:color="auto"/>
                <w:right w:val="none" w:sz="0" w:space="0" w:color="auto"/>
              </w:divBdr>
            </w:div>
            <w:div w:id="958296016">
              <w:marLeft w:val="0"/>
              <w:marRight w:val="0"/>
              <w:marTop w:val="0"/>
              <w:marBottom w:val="0"/>
              <w:divBdr>
                <w:top w:val="none" w:sz="0" w:space="0" w:color="auto"/>
                <w:left w:val="none" w:sz="0" w:space="0" w:color="auto"/>
                <w:bottom w:val="none" w:sz="0" w:space="0" w:color="auto"/>
                <w:right w:val="none" w:sz="0" w:space="0" w:color="auto"/>
              </w:divBdr>
            </w:div>
            <w:div w:id="985427806">
              <w:marLeft w:val="0"/>
              <w:marRight w:val="0"/>
              <w:marTop w:val="0"/>
              <w:marBottom w:val="0"/>
              <w:divBdr>
                <w:top w:val="none" w:sz="0" w:space="0" w:color="auto"/>
                <w:left w:val="none" w:sz="0" w:space="0" w:color="auto"/>
                <w:bottom w:val="none" w:sz="0" w:space="0" w:color="auto"/>
                <w:right w:val="none" w:sz="0" w:space="0" w:color="auto"/>
              </w:divBdr>
            </w:div>
            <w:div w:id="574244305">
              <w:marLeft w:val="0"/>
              <w:marRight w:val="0"/>
              <w:marTop w:val="0"/>
              <w:marBottom w:val="0"/>
              <w:divBdr>
                <w:top w:val="none" w:sz="0" w:space="0" w:color="auto"/>
                <w:left w:val="none" w:sz="0" w:space="0" w:color="auto"/>
                <w:bottom w:val="none" w:sz="0" w:space="0" w:color="auto"/>
                <w:right w:val="none" w:sz="0" w:space="0" w:color="auto"/>
              </w:divBdr>
            </w:div>
            <w:div w:id="21708394">
              <w:marLeft w:val="0"/>
              <w:marRight w:val="0"/>
              <w:marTop w:val="0"/>
              <w:marBottom w:val="0"/>
              <w:divBdr>
                <w:top w:val="none" w:sz="0" w:space="0" w:color="auto"/>
                <w:left w:val="none" w:sz="0" w:space="0" w:color="auto"/>
                <w:bottom w:val="none" w:sz="0" w:space="0" w:color="auto"/>
                <w:right w:val="none" w:sz="0" w:space="0" w:color="auto"/>
              </w:divBdr>
            </w:div>
            <w:div w:id="32463522">
              <w:marLeft w:val="0"/>
              <w:marRight w:val="0"/>
              <w:marTop w:val="0"/>
              <w:marBottom w:val="0"/>
              <w:divBdr>
                <w:top w:val="none" w:sz="0" w:space="0" w:color="auto"/>
                <w:left w:val="none" w:sz="0" w:space="0" w:color="auto"/>
                <w:bottom w:val="none" w:sz="0" w:space="0" w:color="auto"/>
                <w:right w:val="none" w:sz="0" w:space="0" w:color="auto"/>
              </w:divBdr>
            </w:div>
            <w:div w:id="171574058">
              <w:marLeft w:val="0"/>
              <w:marRight w:val="0"/>
              <w:marTop w:val="0"/>
              <w:marBottom w:val="0"/>
              <w:divBdr>
                <w:top w:val="none" w:sz="0" w:space="0" w:color="auto"/>
                <w:left w:val="none" w:sz="0" w:space="0" w:color="auto"/>
                <w:bottom w:val="none" w:sz="0" w:space="0" w:color="auto"/>
                <w:right w:val="none" w:sz="0" w:space="0" w:color="auto"/>
              </w:divBdr>
            </w:div>
          </w:divsChild>
        </w:div>
        <w:div w:id="481890108">
          <w:marLeft w:val="0"/>
          <w:marRight w:val="0"/>
          <w:marTop w:val="0"/>
          <w:marBottom w:val="0"/>
          <w:divBdr>
            <w:top w:val="none" w:sz="0" w:space="0" w:color="auto"/>
            <w:left w:val="none" w:sz="0" w:space="0" w:color="auto"/>
            <w:bottom w:val="none" w:sz="0" w:space="0" w:color="auto"/>
            <w:right w:val="none" w:sz="0" w:space="0" w:color="auto"/>
          </w:divBdr>
          <w:divsChild>
            <w:div w:id="2109308735">
              <w:marLeft w:val="0"/>
              <w:marRight w:val="0"/>
              <w:marTop w:val="0"/>
              <w:marBottom w:val="0"/>
              <w:divBdr>
                <w:top w:val="none" w:sz="0" w:space="0" w:color="auto"/>
                <w:left w:val="none" w:sz="0" w:space="0" w:color="auto"/>
                <w:bottom w:val="none" w:sz="0" w:space="0" w:color="auto"/>
                <w:right w:val="none" w:sz="0" w:space="0" w:color="auto"/>
              </w:divBdr>
            </w:div>
            <w:div w:id="1041780614">
              <w:marLeft w:val="0"/>
              <w:marRight w:val="0"/>
              <w:marTop w:val="0"/>
              <w:marBottom w:val="0"/>
              <w:divBdr>
                <w:top w:val="none" w:sz="0" w:space="0" w:color="auto"/>
                <w:left w:val="none" w:sz="0" w:space="0" w:color="auto"/>
                <w:bottom w:val="none" w:sz="0" w:space="0" w:color="auto"/>
                <w:right w:val="none" w:sz="0" w:space="0" w:color="auto"/>
              </w:divBdr>
            </w:div>
            <w:div w:id="1510025870">
              <w:marLeft w:val="0"/>
              <w:marRight w:val="0"/>
              <w:marTop w:val="0"/>
              <w:marBottom w:val="0"/>
              <w:divBdr>
                <w:top w:val="none" w:sz="0" w:space="0" w:color="auto"/>
                <w:left w:val="none" w:sz="0" w:space="0" w:color="auto"/>
                <w:bottom w:val="none" w:sz="0" w:space="0" w:color="auto"/>
                <w:right w:val="none" w:sz="0" w:space="0" w:color="auto"/>
              </w:divBdr>
            </w:div>
            <w:div w:id="698698931">
              <w:marLeft w:val="0"/>
              <w:marRight w:val="0"/>
              <w:marTop w:val="0"/>
              <w:marBottom w:val="0"/>
              <w:divBdr>
                <w:top w:val="none" w:sz="0" w:space="0" w:color="auto"/>
                <w:left w:val="none" w:sz="0" w:space="0" w:color="auto"/>
                <w:bottom w:val="none" w:sz="0" w:space="0" w:color="auto"/>
                <w:right w:val="none" w:sz="0" w:space="0" w:color="auto"/>
              </w:divBdr>
            </w:div>
            <w:div w:id="117728330">
              <w:marLeft w:val="0"/>
              <w:marRight w:val="0"/>
              <w:marTop w:val="0"/>
              <w:marBottom w:val="0"/>
              <w:divBdr>
                <w:top w:val="none" w:sz="0" w:space="0" w:color="auto"/>
                <w:left w:val="none" w:sz="0" w:space="0" w:color="auto"/>
                <w:bottom w:val="none" w:sz="0" w:space="0" w:color="auto"/>
                <w:right w:val="none" w:sz="0" w:space="0" w:color="auto"/>
              </w:divBdr>
            </w:div>
            <w:div w:id="590696615">
              <w:marLeft w:val="0"/>
              <w:marRight w:val="0"/>
              <w:marTop w:val="0"/>
              <w:marBottom w:val="0"/>
              <w:divBdr>
                <w:top w:val="none" w:sz="0" w:space="0" w:color="auto"/>
                <w:left w:val="none" w:sz="0" w:space="0" w:color="auto"/>
                <w:bottom w:val="none" w:sz="0" w:space="0" w:color="auto"/>
                <w:right w:val="none" w:sz="0" w:space="0" w:color="auto"/>
              </w:divBdr>
            </w:div>
            <w:div w:id="691536360">
              <w:marLeft w:val="0"/>
              <w:marRight w:val="0"/>
              <w:marTop w:val="0"/>
              <w:marBottom w:val="0"/>
              <w:divBdr>
                <w:top w:val="none" w:sz="0" w:space="0" w:color="auto"/>
                <w:left w:val="none" w:sz="0" w:space="0" w:color="auto"/>
                <w:bottom w:val="none" w:sz="0" w:space="0" w:color="auto"/>
                <w:right w:val="none" w:sz="0" w:space="0" w:color="auto"/>
              </w:divBdr>
            </w:div>
          </w:divsChild>
        </w:div>
        <w:div w:id="133834432">
          <w:marLeft w:val="0"/>
          <w:marRight w:val="0"/>
          <w:marTop w:val="0"/>
          <w:marBottom w:val="0"/>
          <w:divBdr>
            <w:top w:val="none" w:sz="0" w:space="0" w:color="auto"/>
            <w:left w:val="none" w:sz="0" w:space="0" w:color="auto"/>
            <w:bottom w:val="none" w:sz="0" w:space="0" w:color="auto"/>
            <w:right w:val="none" w:sz="0" w:space="0" w:color="auto"/>
          </w:divBdr>
          <w:divsChild>
            <w:div w:id="2068330976">
              <w:marLeft w:val="0"/>
              <w:marRight w:val="0"/>
              <w:marTop w:val="0"/>
              <w:marBottom w:val="0"/>
              <w:divBdr>
                <w:top w:val="none" w:sz="0" w:space="0" w:color="auto"/>
                <w:left w:val="none" w:sz="0" w:space="0" w:color="auto"/>
                <w:bottom w:val="none" w:sz="0" w:space="0" w:color="auto"/>
                <w:right w:val="none" w:sz="0" w:space="0" w:color="auto"/>
              </w:divBdr>
            </w:div>
            <w:div w:id="1708025117">
              <w:marLeft w:val="0"/>
              <w:marRight w:val="0"/>
              <w:marTop w:val="0"/>
              <w:marBottom w:val="0"/>
              <w:divBdr>
                <w:top w:val="none" w:sz="0" w:space="0" w:color="auto"/>
                <w:left w:val="none" w:sz="0" w:space="0" w:color="auto"/>
                <w:bottom w:val="none" w:sz="0" w:space="0" w:color="auto"/>
                <w:right w:val="none" w:sz="0" w:space="0" w:color="auto"/>
              </w:divBdr>
            </w:div>
            <w:div w:id="711854706">
              <w:marLeft w:val="0"/>
              <w:marRight w:val="0"/>
              <w:marTop w:val="0"/>
              <w:marBottom w:val="0"/>
              <w:divBdr>
                <w:top w:val="none" w:sz="0" w:space="0" w:color="auto"/>
                <w:left w:val="none" w:sz="0" w:space="0" w:color="auto"/>
                <w:bottom w:val="none" w:sz="0" w:space="0" w:color="auto"/>
                <w:right w:val="none" w:sz="0" w:space="0" w:color="auto"/>
              </w:divBdr>
            </w:div>
            <w:div w:id="1415516792">
              <w:marLeft w:val="0"/>
              <w:marRight w:val="0"/>
              <w:marTop w:val="0"/>
              <w:marBottom w:val="0"/>
              <w:divBdr>
                <w:top w:val="none" w:sz="0" w:space="0" w:color="auto"/>
                <w:left w:val="none" w:sz="0" w:space="0" w:color="auto"/>
                <w:bottom w:val="none" w:sz="0" w:space="0" w:color="auto"/>
                <w:right w:val="none" w:sz="0" w:space="0" w:color="auto"/>
              </w:divBdr>
            </w:div>
          </w:divsChild>
        </w:div>
        <w:div w:id="835850902">
          <w:marLeft w:val="0"/>
          <w:marRight w:val="0"/>
          <w:marTop w:val="0"/>
          <w:marBottom w:val="0"/>
          <w:divBdr>
            <w:top w:val="none" w:sz="0" w:space="0" w:color="auto"/>
            <w:left w:val="none" w:sz="0" w:space="0" w:color="auto"/>
            <w:bottom w:val="none" w:sz="0" w:space="0" w:color="auto"/>
            <w:right w:val="none" w:sz="0" w:space="0" w:color="auto"/>
          </w:divBdr>
        </w:div>
        <w:div w:id="2134708419">
          <w:marLeft w:val="0"/>
          <w:marRight w:val="0"/>
          <w:marTop w:val="0"/>
          <w:marBottom w:val="0"/>
          <w:divBdr>
            <w:top w:val="none" w:sz="0" w:space="0" w:color="auto"/>
            <w:left w:val="none" w:sz="0" w:space="0" w:color="auto"/>
            <w:bottom w:val="none" w:sz="0" w:space="0" w:color="auto"/>
            <w:right w:val="none" w:sz="0" w:space="0" w:color="auto"/>
          </w:divBdr>
        </w:div>
        <w:div w:id="931276203">
          <w:marLeft w:val="0"/>
          <w:marRight w:val="0"/>
          <w:marTop w:val="0"/>
          <w:marBottom w:val="0"/>
          <w:divBdr>
            <w:top w:val="none" w:sz="0" w:space="0" w:color="auto"/>
            <w:left w:val="none" w:sz="0" w:space="0" w:color="auto"/>
            <w:bottom w:val="none" w:sz="0" w:space="0" w:color="auto"/>
            <w:right w:val="none" w:sz="0" w:space="0" w:color="auto"/>
          </w:divBdr>
          <w:divsChild>
            <w:div w:id="119346551">
              <w:marLeft w:val="0"/>
              <w:marRight w:val="0"/>
              <w:marTop w:val="0"/>
              <w:marBottom w:val="0"/>
              <w:divBdr>
                <w:top w:val="none" w:sz="0" w:space="0" w:color="auto"/>
                <w:left w:val="none" w:sz="0" w:space="0" w:color="auto"/>
                <w:bottom w:val="none" w:sz="0" w:space="0" w:color="auto"/>
                <w:right w:val="none" w:sz="0" w:space="0" w:color="auto"/>
              </w:divBdr>
            </w:div>
            <w:div w:id="2109810749">
              <w:marLeft w:val="0"/>
              <w:marRight w:val="0"/>
              <w:marTop w:val="0"/>
              <w:marBottom w:val="0"/>
              <w:divBdr>
                <w:top w:val="none" w:sz="0" w:space="0" w:color="auto"/>
                <w:left w:val="none" w:sz="0" w:space="0" w:color="auto"/>
                <w:bottom w:val="none" w:sz="0" w:space="0" w:color="auto"/>
                <w:right w:val="none" w:sz="0" w:space="0" w:color="auto"/>
              </w:divBdr>
            </w:div>
          </w:divsChild>
        </w:div>
        <w:div w:id="1700667010">
          <w:marLeft w:val="0"/>
          <w:marRight w:val="0"/>
          <w:marTop w:val="0"/>
          <w:marBottom w:val="0"/>
          <w:divBdr>
            <w:top w:val="none" w:sz="0" w:space="0" w:color="auto"/>
            <w:left w:val="none" w:sz="0" w:space="0" w:color="auto"/>
            <w:bottom w:val="none" w:sz="0" w:space="0" w:color="auto"/>
            <w:right w:val="none" w:sz="0" w:space="0" w:color="auto"/>
          </w:divBdr>
          <w:divsChild>
            <w:div w:id="867571281">
              <w:marLeft w:val="0"/>
              <w:marRight w:val="0"/>
              <w:marTop w:val="0"/>
              <w:marBottom w:val="0"/>
              <w:divBdr>
                <w:top w:val="none" w:sz="0" w:space="0" w:color="auto"/>
                <w:left w:val="none" w:sz="0" w:space="0" w:color="auto"/>
                <w:bottom w:val="none" w:sz="0" w:space="0" w:color="auto"/>
                <w:right w:val="none" w:sz="0" w:space="0" w:color="auto"/>
              </w:divBdr>
            </w:div>
            <w:div w:id="1089038192">
              <w:marLeft w:val="0"/>
              <w:marRight w:val="0"/>
              <w:marTop w:val="0"/>
              <w:marBottom w:val="0"/>
              <w:divBdr>
                <w:top w:val="none" w:sz="0" w:space="0" w:color="auto"/>
                <w:left w:val="none" w:sz="0" w:space="0" w:color="auto"/>
                <w:bottom w:val="none" w:sz="0" w:space="0" w:color="auto"/>
                <w:right w:val="none" w:sz="0" w:space="0" w:color="auto"/>
              </w:divBdr>
            </w:div>
          </w:divsChild>
        </w:div>
        <w:div w:id="1736590740">
          <w:marLeft w:val="0"/>
          <w:marRight w:val="0"/>
          <w:marTop w:val="0"/>
          <w:marBottom w:val="0"/>
          <w:divBdr>
            <w:top w:val="none" w:sz="0" w:space="0" w:color="auto"/>
            <w:left w:val="none" w:sz="0" w:space="0" w:color="auto"/>
            <w:bottom w:val="none" w:sz="0" w:space="0" w:color="auto"/>
            <w:right w:val="none" w:sz="0" w:space="0" w:color="auto"/>
          </w:divBdr>
        </w:div>
      </w:divsChild>
    </w:div>
    <w:div w:id="1298341306">
      <w:bodyDiv w:val="1"/>
      <w:marLeft w:val="0"/>
      <w:marRight w:val="0"/>
      <w:marTop w:val="0"/>
      <w:marBottom w:val="0"/>
      <w:divBdr>
        <w:top w:val="none" w:sz="0" w:space="0" w:color="auto"/>
        <w:left w:val="none" w:sz="0" w:space="0" w:color="auto"/>
        <w:bottom w:val="none" w:sz="0" w:space="0" w:color="auto"/>
        <w:right w:val="none" w:sz="0" w:space="0" w:color="auto"/>
      </w:divBdr>
    </w:div>
    <w:div w:id="1323434093">
      <w:bodyDiv w:val="1"/>
      <w:marLeft w:val="0"/>
      <w:marRight w:val="0"/>
      <w:marTop w:val="0"/>
      <w:marBottom w:val="0"/>
      <w:divBdr>
        <w:top w:val="none" w:sz="0" w:space="0" w:color="auto"/>
        <w:left w:val="none" w:sz="0" w:space="0" w:color="auto"/>
        <w:bottom w:val="none" w:sz="0" w:space="0" w:color="auto"/>
        <w:right w:val="none" w:sz="0" w:space="0" w:color="auto"/>
      </w:divBdr>
      <w:divsChild>
        <w:div w:id="1671710215">
          <w:marLeft w:val="0"/>
          <w:marRight w:val="0"/>
          <w:marTop w:val="0"/>
          <w:marBottom w:val="0"/>
          <w:divBdr>
            <w:top w:val="none" w:sz="0" w:space="0" w:color="auto"/>
            <w:left w:val="none" w:sz="0" w:space="0" w:color="auto"/>
            <w:bottom w:val="none" w:sz="0" w:space="0" w:color="auto"/>
            <w:right w:val="none" w:sz="0" w:space="0" w:color="auto"/>
          </w:divBdr>
        </w:div>
        <w:div w:id="662589244">
          <w:marLeft w:val="0"/>
          <w:marRight w:val="0"/>
          <w:marTop w:val="0"/>
          <w:marBottom w:val="0"/>
          <w:divBdr>
            <w:top w:val="none" w:sz="0" w:space="0" w:color="auto"/>
            <w:left w:val="none" w:sz="0" w:space="0" w:color="auto"/>
            <w:bottom w:val="none" w:sz="0" w:space="0" w:color="auto"/>
            <w:right w:val="none" w:sz="0" w:space="0" w:color="auto"/>
          </w:divBdr>
        </w:div>
      </w:divsChild>
    </w:div>
    <w:div w:id="1341152899">
      <w:bodyDiv w:val="1"/>
      <w:marLeft w:val="0"/>
      <w:marRight w:val="0"/>
      <w:marTop w:val="0"/>
      <w:marBottom w:val="0"/>
      <w:divBdr>
        <w:top w:val="none" w:sz="0" w:space="0" w:color="auto"/>
        <w:left w:val="none" w:sz="0" w:space="0" w:color="auto"/>
        <w:bottom w:val="none" w:sz="0" w:space="0" w:color="auto"/>
        <w:right w:val="none" w:sz="0" w:space="0" w:color="auto"/>
      </w:divBdr>
    </w:div>
    <w:div w:id="1407609002">
      <w:bodyDiv w:val="1"/>
      <w:marLeft w:val="0"/>
      <w:marRight w:val="0"/>
      <w:marTop w:val="0"/>
      <w:marBottom w:val="0"/>
      <w:divBdr>
        <w:top w:val="none" w:sz="0" w:space="0" w:color="auto"/>
        <w:left w:val="none" w:sz="0" w:space="0" w:color="auto"/>
        <w:bottom w:val="none" w:sz="0" w:space="0" w:color="auto"/>
        <w:right w:val="none" w:sz="0" w:space="0" w:color="auto"/>
      </w:divBdr>
      <w:divsChild>
        <w:div w:id="335112872">
          <w:marLeft w:val="0"/>
          <w:marRight w:val="0"/>
          <w:marTop w:val="0"/>
          <w:marBottom w:val="0"/>
          <w:divBdr>
            <w:top w:val="none" w:sz="0" w:space="0" w:color="auto"/>
            <w:left w:val="none" w:sz="0" w:space="0" w:color="auto"/>
            <w:bottom w:val="none" w:sz="0" w:space="0" w:color="auto"/>
            <w:right w:val="none" w:sz="0" w:space="0" w:color="auto"/>
          </w:divBdr>
        </w:div>
        <w:div w:id="1203902895">
          <w:marLeft w:val="0"/>
          <w:marRight w:val="0"/>
          <w:marTop w:val="0"/>
          <w:marBottom w:val="0"/>
          <w:divBdr>
            <w:top w:val="none" w:sz="0" w:space="0" w:color="auto"/>
            <w:left w:val="none" w:sz="0" w:space="0" w:color="auto"/>
            <w:bottom w:val="none" w:sz="0" w:space="0" w:color="auto"/>
            <w:right w:val="none" w:sz="0" w:space="0" w:color="auto"/>
          </w:divBdr>
        </w:div>
        <w:div w:id="1748457423">
          <w:marLeft w:val="0"/>
          <w:marRight w:val="0"/>
          <w:marTop w:val="0"/>
          <w:marBottom w:val="0"/>
          <w:divBdr>
            <w:top w:val="none" w:sz="0" w:space="0" w:color="auto"/>
            <w:left w:val="none" w:sz="0" w:space="0" w:color="auto"/>
            <w:bottom w:val="none" w:sz="0" w:space="0" w:color="auto"/>
            <w:right w:val="none" w:sz="0" w:space="0" w:color="auto"/>
          </w:divBdr>
        </w:div>
        <w:div w:id="902448865">
          <w:marLeft w:val="0"/>
          <w:marRight w:val="0"/>
          <w:marTop w:val="0"/>
          <w:marBottom w:val="0"/>
          <w:divBdr>
            <w:top w:val="none" w:sz="0" w:space="0" w:color="auto"/>
            <w:left w:val="none" w:sz="0" w:space="0" w:color="auto"/>
            <w:bottom w:val="none" w:sz="0" w:space="0" w:color="auto"/>
            <w:right w:val="none" w:sz="0" w:space="0" w:color="auto"/>
          </w:divBdr>
        </w:div>
        <w:div w:id="1244340360">
          <w:marLeft w:val="0"/>
          <w:marRight w:val="0"/>
          <w:marTop w:val="0"/>
          <w:marBottom w:val="0"/>
          <w:divBdr>
            <w:top w:val="none" w:sz="0" w:space="0" w:color="auto"/>
            <w:left w:val="none" w:sz="0" w:space="0" w:color="auto"/>
            <w:bottom w:val="none" w:sz="0" w:space="0" w:color="auto"/>
            <w:right w:val="none" w:sz="0" w:space="0" w:color="auto"/>
          </w:divBdr>
        </w:div>
        <w:div w:id="78406181">
          <w:marLeft w:val="0"/>
          <w:marRight w:val="0"/>
          <w:marTop w:val="0"/>
          <w:marBottom w:val="0"/>
          <w:divBdr>
            <w:top w:val="none" w:sz="0" w:space="0" w:color="auto"/>
            <w:left w:val="none" w:sz="0" w:space="0" w:color="auto"/>
            <w:bottom w:val="none" w:sz="0" w:space="0" w:color="auto"/>
            <w:right w:val="none" w:sz="0" w:space="0" w:color="auto"/>
          </w:divBdr>
        </w:div>
      </w:divsChild>
    </w:div>
    <w:div w:id="1410079395">
      <w:bodyDiv w:val="1"/>
      <w:marLeft w:val="0"/>
      <w:marRight w:val="0"/>
      <w:marTop w:val="0"/>
      <w:marBottom w:val="0"/>
      <w:divBdr>
        <w:top w:val="none" w:sz="0" w:space="0" w:color="auto"/>
        <w:left w:val="none" w:sz="0" w:space="0" w:color="auto"/>
        <w:bottom w:val="none" w:sz="0" w:space="0" w:color="auto"/>
        <w:right w:val="none" w:sz="0" w:space="0" w:color="auto"/>
      </w:divBdr>
      <w:divsChild>
        <w:div w:id="2000577112">
          <w:marLeft w:val="0"/>
          <w:marRight w:val="0"/>
          <w:marTop w:val="0"/>
          <w:marBottom w:val="0"/>
          <w:divBdr>
            <w:top w:val="none" w:sz="0" w:space="0" w:color="auto"/>
            <w:left w:val="none" w:sz="0" w:space="0" w:color="auto"/>
            <w:bottom w:val="none" w:sz="0" w:space="0" w:color="auto"/>
            <w:right w:val="none" w:sz="0" w:space="0" w:color="auto"/>
          </w:divBdr>
        </w:div>
        <w:div w:id="2065985348">
          <w:marLeft w:val="0"/>
          <w:marRight w:val="0"/>
          <w:marTop w:val="0"/>
          <w:marBottom w:val="0"/>
          <w:divBdr>
            <w:top w:val="none" w:sz="0" w:space="0" w:color="auto"/>
            <w:left w:val="none" w:sz="0" w:space="0" w:color="auto"/>
            <w:bottom w:val="none" w:sz="0" w:space="0" w:color="auto"/>
            <w:right w:val="none" w:sz="0" w:space="0" w:color="auto"/>
          </w:divBdr>
          <w:divsChild>
            <w:div w:id="1834643515">
              <w:marLeft w:val="0"/>
              <w:marRight w:val="0"/>
              <w:marTop w:val="0"/>
              <w:marBottom w:val="0"/>
              <w:divBdr>
                <w:top w:val="none" w:sz="0" w:space="0" w:color="auto"/>
                <w:left w:val="none" w:sz="0" w:space="0" w:color="auto"/>
                <w:bottom w:val="none" w:sz="0" w:space="0" w:color="auto"/>
                <w:right w:val="none" w:sz="0" w:space="0" w:color="auto"/>
              </w:divBdr>
            </w:div>
            <w:div w:id="1034573401">
              <w:marLeft w:val="0"/>
              <w:marRight w:val="0"/>
              <w:marTop w:val="0"/>
              <w:marBottom w:val="0"/>
              <w:divBdr>
                <w:top w:val="none" w:sz="0" w:space="0" w:color="auto"/>
                <w:left w:val="none" w:sz="0" w:space="0" w:color="auto"/>
                <w:bottom w:val="none" w:sz="0" w:space="0" w:color="auto"/>
                <w:right w:val="none" w:sz="0" w:space="0" w:color="auto"/>
              </w:divBdr>
            </w:div>
            <w:div w:id="816579944">
              <w:marLeft w:val="0"/>
              <w:marRight w:val="0"/>
              <w:marTop w:val="0"/>
              <w:marBottom w:val="0"/>
              <w:divBdr>
                <w:top w:val="none" w:sz="0" w:space="0" w:color="auto"/>
                <w:left w:val="none" w:sz="0" w:space="0" w:color="auto"/>
                <w:bottom w:val="none" w:sz="0" w:space="0" w:color="auto"/>
                <w:right w:val="none" w:sz="0" w:space="0" w:color="auto"/>
              </w:divBdr>
            </w:div>
          </w:divsChild>
        </w:div>
        <w:div w:id="2037659549">
          <w:marLeft w:val="0"/>
          <w:marRight w:val="0"/>
          <w:marTop w:val="0"/>
          <w:marBottom w:val="0"/>
          <w:divBdr>
            <w:top w:val="none" w:sz="0" w:space="0" w:color="auto"/>
            <w:left w:val="none" w:sz="0" w:space="0" w:color="auto"/>
            <w:bottom w:val="none" w:sz="0" w:space="0" w:color="auto"/>
            <w:right w:val="none" w:sz="0" w:space="0" w:color="auto"/>
          </w:divBdr>
          <w:divsChild>
            <w:div w:id="665404278">
              <w:marLeft w:val="0"/>
              <w:marRight w:val="0"/>
              <w:marTop w:val="0"/>
              <w:marBottom w:val="0"/>
              <w:divBdr>
                <w:top w:val="none" w:sz="0" w:space="0" w:color="auto"/>
                <w:left w:val="none" w:sz="0" w:space="0" w:color="auto"/>
                <w:bottom w:val="none" w:sz="0" w:space="0" w:color="auto"/>
                <w:right w:val="none" w:sz="0" w:space="0" w:color="auto"/>
              </w:divBdr>
            </w:div>
            <w:div w:id="522328179">
              <w:marLeft w:val="0"/>
              <w:marRight w:val="0"/>
              <w:marTop w:val="0"/>
              <w:marBottom w:val="0"/>
              <w:divBdr>
                <w:top w:val="none" w:sz="0" w:space="0" w:color="auto"/>
                <w:left w:val="none" w:sz="0" w:space="0" w:color="auto"/>
                <w:bottom w:val="none" w:sz="0" w:space="0" w:color="auto"/>
                <w:right w:val="none" w:sz="0" w:space="0" w:color="auto"/>
              </w:divBdr>
            </w:div>
            <w:div w:id="2065370736">
              <w:marLeft w:val="0"/>
              <w:marRight w:val="0"/>
              <w:marTop w:val="0"/>
              <w:marBottom w:val="0"/>
              <w:divBdr>
                <w:top w:val="none" w:sz="0" w:space="0" w:color="auto"/>
                <w:left w:val="none" w:sz="0" w:space="0" w:color="auto"/>
                <w:bottom w:val="none" w:sz="0" w:space="0" w:color="auto"/>
                <w:right w:val="none" w:sz="0" w:space="0" w:color="auto"/>
              </w:divBdr>
            </w:div>
          </w:divsChild>
        </w:div>
        <w:div w:id="157966014">
          <w:marLeft w:val="0"/>
          <w:marRight w:val="0"/>
          <w:marTop w:val="0"/>
          <w:marBottom w:val="0"/>
          <w:divBdr>
            <w:top w:val="none" w:sz="0" w:space="0" w:color="auto"/>
            <w:left w:val="none" w:sz="0" w:space="0" w:color="auto"/>
            <w:bottom w:val="none" w:sz="0" w:space="0" w:color="auto"/>
            <w:right w:val="none" w:sz="0" w:space="0" w:color="auto"/>
          </w:divBdr>
        </w:div>
        <w:div w:id="946811483">
          <w:marLeft w:val="0"/>
          <w:marRight w:val="0"/>
          <w:marTop w:val="0"/>
          <w:marBottom w:val="0"/>
          <w:divBdr>
            <w:top w:val="none" w:sz="0" w:space="0" w:color="auto"/>
            <w:left w:val="none" w:sz="0" w:space="0" w:color="auto"/>
            <w:bottom w:val="none" w:sz="0" w:space="0" w:color="auto"/>
            <w:right w:val="none" w:sz="0" w:space="0" w:color="auto"/>
          </w:divBdr>
        </w:div>
      </w:divsChild>
    </w:div>
    <w:div w:id="1439981175">
      <w:bodyDiv w:val="1"/>
      <w:marLeft w:val="0"/>
      <w:marRight w:val="0"/>
      <w:marTop w:val="0"/>
      <w:marBottom w:val="0"/>
      <w:divBdr>
        <w:top w:val="none" w:sz="0" w:space="0" w:color="auto"/>
        <w:left w:val="none" w:sz="0" w:space="0" w:color="auto"/>
        <w:bottom w:val="none" w:sz="0" w:space="0" w:color="auto"/>
        <w:right w:val="none" w:sz="0" w:space="0" w:color="auto"/>
      </w:divBdr>
      <w:divsChild>
        <w:div w:id="197471582">
          <w:marLeft w:val="0"/>
          <w:marRight w:val="0"/>
          <w:marTop w:val="0"/>
          <w:marBottom w:val="0"/>
          <w:divBdr>
            <w:top w:val="none" w:sz="0" w:space="0" w:color="auto"/>
            <w:left w:val="none" w:sz="0" w:space="0" w:color="auto"/>
            <w:bottom w:val="none" w:sz="0" w:space="0" w:color="auto"/>
            <w:right w:val="none" w:sz="0" w:space="0" w:color="auto"/>
          </w:divBdr>
          <w:divsChild>
            <w:div w:id="427164306">
              <w:marLeft w:val="0"/>
              <w:marRight w:val="0"/>
              <w:marTop w:val="0"/>
              <w:marBottom w:val="0"/>
              <w:divBdr>
                <w:top w:val="none" w:sz="0" w:space="0" w:color="auto"/>
                <w:left w:val="none" w:sz="0" w:space="0" w:color="auto"/>
                <w:bottom w:val="none" w:sz="0" w:space="0" w:color="auto"/>
                <w:right w:val="none" w:sz="0" w:space="0" w:color="auto"/>
              </w:divBdr>
              <w:divsChild>
                <w:div w:id="1096167768">
                  <w:marLeft w:val="0"/>
                  <w:marRight w:val="0"/>
                  <w:marTop w:val="0"/>
                  <w:marBottom w:val="0"/>
                  <w:divBdr>
                    <w:top w:val="none" w:sz="0" w:space="0" w:color="auto"/>
                    <w:left w:val="none" w:sz="0" w:space="0" w:color="auto"/>
                    <w:bottom w:val="none" w:sz="0" w:space="0" w:color="auto"/>
                    <w:right w:val="none" w:sz="0" w:space="0" w:color="auto"/>
                  </w:divBdr>
                </w:div>
              </w:divsChild>
            </w:div>
            <w:div w:id="1170217886">
              <w:marLeft w:val="0"/>
              <w:marRight w:val="0"/>
              <w:marTop w:val="0"/>
              <w:marBottom w:val="0"/>
              <w:divBdr>
                <w:top w:val="none" w:sz="0" w:space="0" w:color="auto"/>
                <w:left w:val="none" w:sz="0" w:space="0" w:color="auto"/>
                <w:bottom w:val="none" w:sz="0" w:space="0" w:color="auto"/>
                <w:right w:val="none" w:sz="0" w:space="0" w:color="auto"/>
              </w:divBdr>
              <w:divsChild>
                <w:div w:id="8215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27439">
          <w:marLeft w:val="0"/>
          <w:marRight w:val="0"/>
          <w:marTop w:val="0"/>
          <w:marBottom w:val="0"/>
          <w:divBdr>
            <w:top w:val="none" w:sz="0" w:space="0" w:color="auto"/>
            <w:left w:val="none" w:sz="0" w:space="0" w:color="auto"/>
            <w:bottom w:val="none" w:sz="0" w:space="0" w:color="auto"/>
            <w:right w:val="none" w:sz="0" w:space="0" w:color="auto"/>
          </w:divBdr>
          <w:divsChild>
            <w:div w:id="1700278352">
              <w:marLeft w:val="0"/>
              <w:marRight w:val="0"/>
              <w:marTop w:val="0"/>
              <w:marBottom w:val="0"/>
              <w:divBdr>
                <w:top w:val="none" w:sz="0" w:space="0" w:color="auto"/>
                <w:left w:val="none" w:sz="0" w:space="0" w:color="auto"/>
                <w:bottom w:val="none" w:sz="0" w:space="0" w:color="auto"/>
                <w:right w:val="none" w:sz="0" w:space="0" w:color="auto"/>
              </w:divBdr>
              <w:divsChild>
                <w:div w:id="69276289">
                  <w:marLeft w:val="0"/>
                  <w:marRight w:val="0"/>
                  <w:marTop w:val="0"/>
                  <w:marBottom w:val="0"/>
                  <w:divBdr>
                    <w:top w:val="none" w:sz="0" w:space="0" w:color="auto"/>
                    <w:left w:val="none" w:sz="0" w:space="0" w:color="auto"/>
                    <w:bottom w:val="none" w:sz="0" w:space="0" w:color="auto"/>
                    <w:right w:val="none" w:sz="0" w:space="0" w:color="auto"/>
                  </w:divBdr>
                </w:div>
              </w:divsChild>
            </w:div>
            <w:div w:id="1298493169">
              <w:marLeft w:val="0"/>
              <w:marRight w:val="0"/>
              <w:marTop w:val="0"/>
              <w:marBottom w:val="0"/>
              <w:divBdr>
                <w:top w:val="none" w:sz="0" w:space="0" w:color="auto"/>
                <w:left w:val="none" w:sz="0" w:space="0" w:color="auto"/>
                <w:bottom w:val="none" w:sz="0" w:space="0" w:color="auto"/>
                <w:right w:val="none" w:sz="0" w:space="0" w:color="auto"/>
              </w:divBdr>
              <w:divsChild>
                <w:div w:id="21075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6162">
          <w:marLeft w:val="0"/>
          <w:marRight w:val="0"/>
          <w:marTop w:val="0"/>
          <w:marBottom w:val="0"/>
          <w:divBdr>
            <w:top w:val="none" w:sz="0" w:space="0" w:color="auto"/>
            <w:left w:val="none" w:sz="0" w:space="0" w:color="auto"/>
            <w:bottom w:val="none" w:sz="0" w:space="0" w:color="auto"/>
            <w:right w:val="none" w:sz="0" w:space="0" w:color="auto"/>
          </w:divBdr>
          <w:divsChild>
            <w:div w:id="1132098706">
              <w:marLeft w:val="0"/>
              <w:marRight w:val="0"/>
              <w:marTop w:val="0"/>
              <w:marBottom w:val="0"/>
              <w:divBdr>
                <w:top w:val="none" w:sz="0" w:space="0" w:color="auto"/>
                <w:left w:val="none" w:sz="0" w:space="0" w:color="auto"/>
                <w:bottom w:val="none" w:sz="0" w:space="0" w:color="auto"/>
                <w:right w:val="none" w:sz="0" w:space="0" w:color="auto"/>
              </w:divBdr>
              <w:divsChild>
                <w:div w:id="5809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2993">
          <w:marLeft w:val="0"/>
          <w:marRight w:val="0"/>
          <w:marTop w:val="0"/>
          <w:marBottom w:val="0"/>
          <w:divBdr>
            <w:top w:val="none" w:sz="0" w:space="0" w:color="auto"/>
            <w:left w:val="none" w:sz="0" w:space="0" w:color="auto"/>
            <w:bottom w:val="none" w:sz="0" w:space="0" w:color="auto"/>
            <w:right w:val="none" w:sz="0" w:space="0" w:color="auto"/>
          </w:divBdr>
          <w:divsChild>
            <w:div w:id="1830976114">
              <w:marLeft w:val="0"/>
              <w:marRight w:val="0"/>
              <w:marTop w:val="0"/>
              <w:marBottom w:val="0"/>
              <w:divBdr>
                <w:top w:val="none" w:sz="0" w:space="0" w:color="auto"/>
                <w:left w:val="none" w:sz="0" w:space="0" w:color="auto"/>
                <w:bottom w:val="none" w:sz="0" w:space="0" w:color="auto"/>
                <w:right w:val="none" w:sz="0" w:space="0" w:color="auto"/>
              </w:divBdr>
              <w:divsChild>
                <w:div w:id="10403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47244">
      <w:bodyDiv w:val="1"/>
      <w:marLeft w:val="0"/>
      <w:marRight w:val="0"/>
      <w:marTop w:val="0"/>
      <w:marBottom w:val="0"/>
      <w:divBdr>
        <w:top w:val="none" w:sz="0" w:space="0" w:color="auto"/>
        <w:left w:val="none" w:sz="0" w:space="0" w:color="auto"/>
        <w:bottom w:val="none" w:sz="0" w:space="0" w:color="auto"/>
        <w:right w:val="none" w:sz="0" w:space="0" w:color="auto"/>
      </w:divBdr>
    </w:div>
    <w:div w:id="1468812948">
      <w:bodyDiv w:val="1"/>
      <w:marLeft w:val="0"/>
      <w:marRight w:val="0"/>
      <w:marTop w:val="0"/>
      <w:marBottom w:val="0"/>
      <w:divBdr>
        <w:top w:val="none" w:sz="0" w:space="0" w:color="auto"/>
        <w:left w:val="none" w:sz="0" w:space="0" w:color="auto"/>
        <w:bottom w:val="none" w:sz="0" w:space="0" w:color="auto"/>
        <w:right w:val="none" w:sz="0" w:space="0" w:color="auto"/>
      </w:divBdr>
    </w:div>
    <w:div w:id="1473985115">
      <w:bodyDiv w:val="1"/>
      <w:marLeft w:val="0"/>
      <w:marRight w:val="0"/>
      <w:marTop w:val="0"/>
      <w:marBottom w:val="0"/>
      <w:divBdr>
        <w:top w:val="none" w:sz="0" w:space="0" w:color="auto"/>
        <w:left w:val="none" w:sz="0" w:space="0" w:color="auto"/>
        <w:bottom w:val="none" w:sz="0" w:space="0" w:color="auto"/>
        <w:right w:val="none" w:sz="0" w:space="0" w:color="auto"/>
      </w:divBdr>
    </w:div>
    <w:div w:id="1476876674">
      <w:bodyDiv w:val="1"/>
      <w:marLeft w:val="0"/>
      <w:marRight w:val="0"/>
      <w:marTop w:val="0"/>
      <w:marBottom w:val="0"/>
      <w:divBdr>
        <w:top w:val="none" w:sz="0" w:space="0" w:color="auto"/>
        <w:left w:val="none" w:sz="0" w:space="0" w:color="auto"/>
        <w:bottom w:val="none" w:sz="0" w:space="0" w:color="auto"/>
        <w:right w:val="none" w:sz="0" w:space="0" w:color="auto"/>
      </w:divBdr>
    </w:div>
    <w:div w:id="1522475551">
      <w:bodyDiv w:val="1"/>
      <w:marLeft w:val="0"/>
      <w:marRight w:val="0"/>
      <w:marTop w:val="0"/>
      <w:marBottom w:val="0"/>
      <w:divBdr>
        <w:top w:val="none" w:sz="0" w:space="0" w:color="auto"/>
        <w:left w:val="none" w:sz="0" w:space="0" w:color="auto"/>
        <w:bottom w:val="none" w:sz="0" w:space="0" w:color="auto"/>
        <w:right w:val="none" w:sz="0" w:space="0" w:color="auto"/>
      </w:divBdr>
    </w:div>
    <w:div w:id="1572234472">
      <w:bodyDiv w:val="1"/>
      <w:marLeft w:val="0"/>
      <w:marRight w:val="0"/>
      <w:marTop w:val="0"/>
      <w:marBottom w:val="0"/>
      <w:divBdr>
        <w:top w:val="none" w:sz="0" w:space="0" w:color="auto"/>
        <w:left w:val="none" w:sz="0" w:space="0" w:color="auto"/>
        <w:bottom w:val="none" w:sz="0" w:space="0" w:color="auto"/>
        <w:right w:val="none" w:sz="0" w:space="0" w:color="auto"/>
      </w:divBdr>
    </w:div>
    <w:div w:id="1612787058">
      <w:bodyDiv w:val="1"/>
      <w:marLeft w:val="0"/>
      <w:marRight w:val="0"/>
      <w:marTop w:val="0"/>
      <w:marBottom w:val="0"/>
      <w:divBdr>
        <w:top w:val="none" w:sz="0" w:space="0" w:color="auto"/>
        <w:left w:val="none" w:sz="0" w:space="0" w:color="auto"/>
        <w:bottom w:val="none" w:sz="0" w:space="0" w:color="auto"/>
        <w:right w:val="none" w:sz="0" w:space="0" w:color="auto"/>
      </w:divBdr>
    </w:div>
    <w:div w:id="1616211143">
      <w:bodyDiv w:val="1"/>
      <w:marLeft w:val="0"/>
      <w:marRight w:val="0"/>
      <w:marTop w:val="0"/>
      <w:marBottom w:val="0"/>
      <w:divBdr>
        <w:top w:val="none" w:sz="0" w:space="0" w:color="auto"/>
        <w:left w:val="none" w:sz="0" w:space="0" w:color="auto"/>
        <w:bottom w:val="none" w:sz="0" w:space="0" w:color="auto"/>
        <w:right w:val="none" w:sz="0" w:space="0" w:color="auto"/>
      </w:divBdr>
    </w:div>
    <w:div w:id="1621758701">
      <w:bodyDiv w:val="1"/>
      <w:marLeft w:val="0"/>
      <w:marRight w:val="0"/>
      <w:marTop w:val="0"/>
      <w:marBottom w:val="0"/>
      <w:divBdr>
        <w:top w:val="none" w:sz="0" w:space="0" w:color="auto"/>
        <w:left w:val="none" w:sz="0" w:space="0" w:color="auto"/>
        <w:bottom w:val="none" w:sz="0" w:space="0" w:color="auto"/>
        <w:right w:val="none" w:sz="0" w:space="0" w:color="auto"/>
      </w:divBdr>
    </w:div>
    <w:div w:id="1641112832">
      <w:bodyDiv w:val="1"/>
      <w:marLeft w:val="0"/>
      <w:marRight w:val="0"/>
      <w:marTop w:val="0"/>
      <w:marBottom w:val="0"/>
      <w:divBdr>
        <w:top w:val="none" w:sz="0" w:space="0" w:color="auto"/>
        <w:left w:val="none" w:sz="0" w:space="0" w:color="auto"/>
        <w:bottom w:val="none" w:sz="0" w:space="0" w:color="auto"/>
        <w:right w:val="none" w:sz="0" w:space="0" w:color="auto"/>
      </w:divBdr>
    </w:div>
    <w:div w:id="1668095205">
      <w:bodyDiv w:val="1"/>
      <w:marLeft w:val="0"/>
      <w:marRight w:val="0"/>
      <w:marTop w:val="0"/>
      <w:marBottom w:val="0"/>
      <w:divBdr>
        <w:top w:val="none" w:sz="0" w:space="0" w:color="auto"/>
        <w:left w:val="none" w:sz="0" w:space="0" w:color="auto"/>
        <w:bottom w:val="none" w:sz="0" w:space="0" w:color="auto"/>
        <w:right w:val="none" w:sz="0" w:space="0" w:color="auto"/>
      </w:divBdr>
    </w:div>
    <w:div w:id="1674259279">
      <w:bodyDiv w:val="1"/>
      <w:marLeft w:val="0"/>
      <w:marRight w:val="0"/>
      <w:marTop w:val="0"/>
      <w:marBottom w:val="0"/>
      <w:divBdr>
        <w:top w:val="none" w:sz="0" w:space="0" w:color="auto"/>
        <w:left w:val="none" w:sz="0" w:space="0" w:color="auto"/>
        <w:bottom w:val="none" w:sz="0" w:space="0" w:color="auto"/>
        <w:right w:val="none" w:sz="0" w:space="0" w:color="auto"/>
      </w:divBdr>
      <w:divsChild>
        <w:div w:id="1111509359">
          <w:marLeft w:val="0"/>
          <w:marRight w:val="0"/>
          <w:marTop w:val="0"/>
          <w:marBottom w:val="0"/>
          <w:divBdr>
            <w:top w:val="none" w:sz="0" w:space="0" w:color="auto"/>
            <w:left w:val="none" w:sz="0" w:space="0" w:color="auto"/>
            <w:bottom w:val="none" w:sz="0" w:space="0" w:color="auto"/>
            <w:right w:val="none" w:sz="0" w:space="0" w:color="auto"/>
          </w:divBdr>
        </w:div>
        <w:div w:id="1246765498">
          <w:marLeft w:val="0"/>
          <w:marRight w:val="0"/>
          <w:marTop w:val="0"/>
          <w:marBottom w:val="0"/>
          <w:divBdr>
            <w:top w:val="none" w:sz="0" w:space="0" w:color="auto"/>
            <w:left w:val="none" w:sz="0" w:space="0" w:color="auto"/>
            <w:bottom w:val="none" w:sz="0" w:space="0" w:color="auto"/>
            <w:right w:val="none" w:sz="0" w:space="0" w:color="auto"/>
          </w:divBdr>
        </w:div>
      </w:divsChild>
    </w:div>
    <w:div w:id="1748454423">
      <w:bodyDiv w:val="1"/>
      <w:marLeft w:val="0"/>
      <w:marRight w:val="0"/>
      <w:marTop w:val="0"/>
      <w:marBottom w:val="0"/>
      <w:divBdr>
        <w:top w:val="none" w:sz="0" w:space="0" w:color="auto"/>
        <w:left w:val="none" w:sz="0" w:space="0" w:color="auto"/>
        <w:bottom w:val="none" w:sz="0" w:space="0" w:color="auto"/>
        <w:right w:val="none" w:sz="0" w:space="0" w:color="auto"/>
      </w:divBdr>
    </w:div>
    <w:div w:id="1778018132">
      <w:bodyDiv w:val="1"/>
      <w:marLeft w:val="0"/>
      <w:marRight w:val="0"/>
      <w:marTop w:val="0"/>
      <w:marBottom w:val="0"/>
      <w:divBdr>
        <w:top w:val="none" w:sz="0" w:space="0" w:color="auto"/>
        <w:left w:val="none" w:sz="0" w:space="0" w:color="auto"/>
        <w:bottom w:val="none" w:sz="0" w:space="0" w:color="auto"/>
        <w:right w:val="none" w:sz="0" w:space="0" w:color="auto"/>
      </w:divBdr>
    </w:div>
    <w:div w:id="1788622500">
      <w:bodyDiv w:val="1"/>
      <w:marLeft w:val="0"/>
      <w:marRight w:val="0"/>
      <w:marTop w:val="0"/>
      <w:marBottom w:val="0"/>
      <w:divBdr>
        <w:top w:val="none" w:sz="0" w:space="0" w:color="auto"/>
        <w:left w:val="none" w:sz="0" w:space="0" w:color="auto"/>
        <w:bottom w:val="none" w:sz="0" w:space="0" w:color="auto"/>
        <w:right w:val="none" w:sz="0" w:space="0" w:color="auto"/>
      </w:divBdr>
    </w:div>
    <w:div w:id="1796756775">
      <w:bodyDiv w:val="1"/>
      <w:marLeft w:val="0"/>
      <w:marRight w:val="0"/>
      <w:marTop w:val="0"/>
      <w:marBottom w:val="0"/>
      <w:divBdr>
        <w:top w:val="none" w:sz="0" w:space="0" w:color="auto"/>
        <w:left w:val="none" w:sz="0" w:space="0" w:color="auto"/>
        <w:bottom w:val="none" w:sz="0" w:space="0" w:color="auto"/>
        <w:right w:val="none" w:sz="0" w:space="0" w:color="auto"/>
      </w:divBdr>
      <w:divsChild>
        <w:div w:id="220137375">
          <w:marLeft w:val="0"/>
          <w:marRight w:val="0"/>
          <w:marTop w:val="0"/>
          <w:marBottom w:val="0"/>
          <w:divBdr>
            <w:top w:val="none" w:sz="0" w:space="0" w:color="auto"/>
            <w:left w:val="none" w:sz="0" w:space="0" w:color="auto"/>
            <w:bottom w:val="none" w:sz="0" w:space="0" w:color="auto"/>
            <w:right w:val="none" w:sz="0" w:space="0" w:color="auto"/>
          </w:divBdr>
        </w:div>
        <w:div w:id="1456365040">
          <w:marLeft w:val="0"/>
          <w:marRight w:val="0"/>
          <w:marTop w:val="0"/>
          <w:marBottom w:val="0"/>
          <w:divBdr>
            <w:top w:val="none" w:sz="0" w:space="0" w:color="auto"/>
            <w:left w:val="none" w:sz="0" w:space="0" w:color="auto"/>
            <w:bottom w:val="none" w:sz="0" w:space="0" w:color="auto"/>
            <w:right w:val="none" w:sz="0" w:space="0" w:color="auto"/>
          </w:divBdr>
        </w:div>
        <w:div w:id="1865903114">
          <w:marLeft w:val="0"/>
          <w:marRight w:val="0"/>
          <w:marTop w:val="0"/>
          <w:marBottom w:val="0"/>
          <w:divBdr>
            <w:top w:val="none" w:sz="0" w:space="0" w:color="auto"/>
            <w:left w:val="none" w:sz="0" w:space="0" w:color="auto"/>
            <w:bottom w:val="none" w:sz="0" w:space="0" w:color="auto"/>
            <w:right w:val="none" w:sz="0" w:space="0" w:color="auto"/>
          </w:divBdr>
        </w:div>
        <w:div w:id="1449813355">
          <w:marLeft w:val="0"/>
          <w:marRight w:val="0"/>
          <w:marTop w:val="0"/>
          <w:marBottom w:val="0"/>
          <w:divBdr>
            <w:top w:val="none" w:sz="0" w:space="0" w:color="auto"/>
            <w:left w:val="none" w:sz="0" w:space="0" w:color="auto"/>
            <w:bottom w:val="none" w:sz="0" w:space="0" w:color="auto"/>
            <w:right w:val="none" w:sz="0" w:space="0" w:color="auto"/>
          </w:divBdr>
        </w:div>
        <w:div w:id="1632903170">
          <w:marLeft w:val="0"/>
          <w:marRight w:val="0"/>
          <w:marTop w:val="0"/>
          <w:marBottom w:val="0"/>
          <w:divBdr>
            <w:top w:val="none" w:sz="0" w:space="0" w:color="auto"/>
            <w:left w:val="none" w:sz="0" w:space="0" w:color="auto"/>
            <w:bottom w:val="none" w:sz="0" w:space="0" w:color="auto"/>
            <w:right w:val="none" w:sz="0" w:space="0" w:color="auto"/>
          </w:divBdr>
        </w:div>
      </w:divsChild>
    </w:div>
    <w:div w:id="1812751078">
      <w:bodyDiv w:val="1"/>
      <w:marLeft w:val="0"/>
      <w:marRight w:val="0"/>
      <w:marTop w:val="0"/>
      <w:marBottom w:val="0"/>
      <w:divBdr>
        <w:top w:val="none" w:sz="0" w:space="0" w:color="auto"/>
        <w:left w:val="none" w:sz="0" w:space="0" w:color="auto"/>
        <w:bottom w:val="none" w:sz="0" w:space="0" w:color="auto"/>
        <w:right w:val="none" w:sz="0" w:space="0" w:color="auto"/>
      </w:divBdr>
    </w:div>
    <w:div w:id="1813907635">
      <w:bodyDiv w:val="1"/>
      <w:marLeft w:val="0"/>
      <w:marRight w:val="0"/>
      <w:marTop w:val="0"/>
      <w:marBottom w:val="0"/>
      <w:divBdr>
        <w:top w:val="none" w:sz="0" w:space="0" w:color="auto"/>
        <w:left w:val="none" w:sz="0" w:space="0" w:color="auto"/>
        <w:bottom w:val="none" w:sz="0" w:space="0" w:color="auto"/>
        <w:right w:val="none" w:sz="0" w:space="0" w:color="auto"/>
      </w:divBdr>
    </w:div>
    <w:div w:id="1832671701">
      <w:bodyDiv w:val="1"/>
      <w:marLeft w:val="0"/>
      <w:marRight w:val="0"/>
      <w:marTop w:val="0"/>
      <w:marBottom w:val="0"/>
      <w:divBdr>
        <w:top w:val="none" w:sz="0" w:space="0" w:color="auto"/>
        <w:left w:val="none" w:sz="0" w:space="0" w:color="auto"/>
        <w:bottom w:val="none" w:sz="0" w:space="0" w:color="auto"/>
        <w:right w:val="none" w:sz="0" w:space="0" w:color="auto"/>
      </w:divBdr>
    </w:div>
    <w:div w:id="1848212481">
      <w:bodyDiv w:val="1"/>
      <w:marLeft w:val="0"/>
      <w:marRight w:val="0"/>
      <w:marTop w:val="0"/>
      <w:marBottom w:val="0"/>
      <w:divBdr>
        <w:top w:val="none" w:sz="0" w:space="0" w:color="auto"/>
        <w:left w:val="none" w:sz="0" w:space="0" w:color="auto"/>
        <w:bottom w:val="none" w:sz="0" w:space="0" w:color="auto"/>
        <w:right w:val="none" w:sz="0" w:space="0" w:color="auto"/>
      </w:divBdr>
      <w:divsChild>
        <w:div w:id="1900433083">
          <w:marLeft w:val="0"/>
          <w:marRight w:val="0"/>
          <w:marTop w:val="0"/>
          <w:marBottom w:val="0"/>
          <w:divBdr>
            <w:top w:val="none" w:sz="0" w:space="0" w:color="auto"/>
            <w:left w:val="none" w:sz="0" w:space="0" w:color="auto"/>
            <w:bottom w:val="none" w:sz="0" w:space="0" w:color="auto"/>
            <w:right w:val="none" w:sz="0" w:space="0" w:color="auto"/>
          </w:divBdr>
          <w:divsChild>
            <w:div w:id="589778445">
              <w:marLeft w:val="0"/>
              <w:marRight w:val="0"/>
              <w:marTop w:val="0"/>
              <w:marBottom w:val="0"/>
              <w:divBdr>
                <w:top w:val="none" w:sz="0" w:space="0" w:color="auto"/>
                <w:left w:val="none" w:sz="0" w:space="0" w:color="auto"/>
                <w:bottom w:val="none" w:sz="0" w:space="0" w:color="auto"/>
                <w:right w:val="none" w:sz="0" w:space="0" w:color="auto"/>
              </w:divBdr>
              <w:divsChild>
                <w:div w:id="13454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79201">
          <w:marLeft w:val="0"/>
          <w:marRight w:val="0"/>
          <w:marTop w:val="0"/>
          <w:marBottom w:val="0"/>
          <w:divBdr>
            <w:top w:val="none" w:sz="0" w:space="0" w:color="auto"/>
            <w:left w:val="none" w:sz="0" w:space="0" w:color="auto"/>
            <w:bottom w:val="none" w:sz="0" w:space="0" w:color="auto"/>
            <w:right w:val="none" w:sz="0" w:space="0" w:color="auto"/>
          </w:divBdr>
          <w:divsChild>
            <w:div w:id="761340697">
              <w:marLeft w:val="0"/>
              <w:marRight w:val="0"/>
              <w:marTop w:val="0"/>
              <w:marBottom w:val="0"/>
              <w:divBdr>
                <w:top w:val="none" w:sz="0" w:space="0" w:color="auto"/>
                <w:left w:val="none" w:sz="0" w:space="0" w:color="auto"/>
                <w:bottom w:val="none" w:sz="0" w:space="0" w:color="auto"/>
                <w:right w:val="none" w:sz="0" w:space="0" w:color="auto"/>
              </w:divBdr>
              <w:divsChild>
                <w:div w:id="59771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8004">
          <w:marLeft w:val="0"/>
          <w:marRight w:val="0"/>
          <w:marTop w:val="0"/>
          <w:marBottom w:val="0"/>
          <w:divBdr>
            <w:top w:val="none" w:sz="0" w:space="0" w:color="auto"/>
            <w:left w:val="none" w:sz="0" w:space="0" w:color="auto"/>
            <w:bottom w:val="none" w:sz="0" w:space="0" w:color="auto"/>
            <w:right w:val="none" w:sz="0" w:space="0" w:color="auto"/>
          </w:divBdr>
          <w:divsChild>
            <w:div w:id="1541895175">
              <w:marLeft w:val="0"/>
              <w:marRight w:val="0"/>
              <w:marTop w:val="0"/>
              <w:marBottom w:val="0"/>
              <w:divBdr>
                <w:top w:val="none" w:sz="0" w:space="0" w:color="auto"/>
                <w:left w:val="none" w:sz="0" w:space="0" w:color="auto"/>
                <w:bottom w:val="none" w:sz="0" w:space="0" w:color="auto"/>
                <w:right w:val="none" w:sz="0" w:space="0" w:color="auto"/>
              </w:divBdr>
              <w:divsChild>
                <w:div w:id="1552616661">
                  <w:marLeft w:val="0"/>
                  <w:marRight w:val="0"/>
                  <w:marTop w:val="0"/>
                  <w:marBottom w:val="0"/>
                  <w:divBdr>
                    <w:top w:val="none" w:sz="0" w:space="0" w:color="auto"/>
                    <w:left w:val="none" w:sz="0" w:space="0" w:color="auto"/>
                    <w:bottom w:val="none" w:sz="0" w:space="0" w:color="auto"/>
                    <w:right w:val="none" w:sz="0" w:space="0" w:color="auto"/>
                  </w:divBdr>
                </w:div>
              </w:divsChild>
            </w:div>
            <w:div w:id="882255269">
              <w:marLeft w:val="0"/>
              <w:marRight w:val="0"/>
              <w:marTop w:val="0"/>
              <w:marBottom w:val="0"/>
              <w:divBdr>
                <w:top w:val="none" w:sz="0" w:space="0" w:color="auto"/>
                <w:left w:val="none" w:sz="0" w:space="0" w:color="auto"/>
                <w:bottom w:val="none" w:sz="0" w:space="0" w:color="auto"/>
                <w:right w:val="none" w:sz="0" w:space="0" w:color="auto"/>
              </w:divBdr>
              <w:divsChild>
                <w:div w:id="12803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41289">
      <w:bodyDiv w:val="1"/>
      <w:marLeft w:val="0"/>
      <w:marRight w:val="0"/>
      <w:marTop w:val="0"/>
      <w:marBottom w:val="0"/>
      <w:divBdr>
        <w:top w:val="none" w:sz="0" w:space="0" w:color="auto"/>
        <w:left w:val="none" w:sz="0" w:space="0" w:color="auto"/>
        <w:bottom w:val="none" w:sz="0" w:space="0" w:color="auto"/>
        <w:right w:val="none" w:sz="0" w:space="0" w:color="auto"/>
      </w:divBdr>
    </w:div>
    <w:div w:id="1886603825">
      <w:bodyDiv w:val="1"/>
      <w:marLeft w:val="0"/>
      <w:marRight w:val="0"/>
      <w:marTop w:val="0"/>
      <w:marBottom w:val="0"/>
      <w:divBdr>
        <w:top w:val="none" w:sz="0" w:space="0" w:color="auto"/>
        <w:left w:val="none" w:sz="0" w:space="0" w:color="auto"/>
        <w:bottom w:val="none" w:sz="0" w:space="0" w:color="auto"/>
        <w:right w:val="none" w:sz="0" w:space="0" w:color="auto"/>
      </w:divBdr>
    </w:div>
    <w:div w:id="1913930916">
      <w:bodyDiv w:val="1"/>
      <w:marLeft w:val="0"/>
      <w:marRight w:val="0"/>
      <w:marTop w:val="0"/>
      <w:marBottom w:val="0"/>
      <w:divBdr>
        <w:top w:val="none" w:sz="0" w:space="0" w:color="auto"/>
        <w:left w:val="none" w:sz="0" w:space="0" w:color="auto"/>
        <w:bottom w:val="none" w:sz="0" w:space="0" w:color="auto"/>
        <w:right w:val="none" w:sz="0" w:space="0" w:color="auto"/>
      </w:divBdr>
    </w:div>
    <w:div w:id="1922642743">
      <w:bodyDiv w:val="1"/>
      <w:marLeft w:val="0"/>
      <w:marRight w:val="0"/>
      <w:marTop w:val="0"/>
      <w:marBottom w:val="0"/>
      <w:divBdr>
        <w:top w:val="none" w:sz="0" w:space="0" w:color="auto"/>
        <w:left w:val="none" w:sz="0" w:space="0" w:color="auto"/>
        <w:bottom w:val="none" w:sz="0" w:space="0" w:color="auto"/>
        <w:right w:val="none" w:sz="0" w:space="0" w:color="auto"/>
      </w:divBdr>
    </w:div>
    <w:div w:id="1937059179">
      <w:bodyDiv w:val="1"/>
      <w:marLeft w:val="0"/>
      <w:marRight w:val="0"/>
      <w:marTop w:val="0"/>
      <w:marBottom w:val="0"/>
      <w:divBdr>
        <w:top w:val="none" w:sz="0" w:space="0" w:color="auto"/>
        <w:left w:val="none" w:sz="0" w:space="0" w:color="auto"/>
        <w:bottom w:val="none" w:sz="0" w:space="0" w:color="auto"/>
        <w:right w:val="none" w:sz="0" w:space="0" w:color="auto"/>
      </w:divBdr>
    </w:div>
    <w:div w:id="2023899830">
      <w:bodyDiv w:val="1"/>
      <w:marLeft w:val="0"/>
      <w:marRight w:val="0"/>
      <w:marTop w:val="0"/>
      <w:marBottom w:val="0"/>
      <w:divBdr>
        <w:top w:val="none" w:sz="0" w:space="0" w:color="auto"/>
        <w:left w:val="none" w:sz="0" w:space="0" w:color="auto"/>
        <w:bottom w:val="none" w:sz="0" w:space="0" w:color="auto"/>
        <w:right w:val="none" w:sz="0" w:space="0" w:color="auto"/>
      </w:divBdr>
    </w:div>
    <w:div w:id="2025863576">
      <w:bodyDiv w:val="1"/>
      <w:marLeft w:val="0"/>
      <w:marRight w:val="0"/>
      <w:marTop w:val="0"/>
      <w:marBottom w:val="0"/>
      <w:divBdr>
        <w:top w:val="none" w:sz="0" w:space="0" w:color="auto"/>
        <w:left w:val="none" w:sz="0" w:space="0" w:color="auto"/>
        <w:bottom w:val="none" w:sz="0" w:space="0" w:color="auto"/>
        <w:right w:val="none" w:sz="0" w:space="0" w:color="auto"/>
      </w:divBdr>
    </w:div>
    <w:div w:id="2027906858">
      <w:bodyDiv w:val="1"/>
      <w:marLeft w:val="0"/>
      <w:marRight w:val="0"/>
      <w:marTop w:val="0"/>
      <w:marBottom w:val="0"/>
      <w:divBdr>
        <w:top w:val="none" w:sz="0" w:space="0" w:color="auto"/>
        <w:left w:val="none" w:sz="0" w:space="0" w:color="auto"/>
        <w:bottom w:val="none" w:sz="0" w:space="0" w:color="auto"/>
        <w:right w:val="none" w:sz="0" w:space="0" w:color="auto"/>
      </w:divBdr>
    </w:div>
    <w:div w:id="2035842328">
      <w:bodyDiv w:val="1"/>
      <w:marLeft w:val="0"/>
      <w:marRight w:val="0"/>
      <w:marTop w:val="0"/>
      <w:marBottom w:val="0"/>
      <w:divBdr>
        <w:top w:val="none" w:sz="0" w:space="0" w:color="auto"/>
        <w:left w:val="none" w:sz="0" w:space="0" w:color="auto"/>
        <w:bottom w:val="none" w:sz="0" w:space="0" w:color="auto"/>
        <w:right w:val="none" w:sz="0" w:space="0" w:color="auto"/>
      </w:divBdr>
    </w:div>
    <w:div w:id="2087148460">
      <w:bodyDiv w:val="1"/>
      <w:marLeft w:val="0"/>
      <w:marRight w:val="0"/>
      <w:marTop w:val="0"/>
      <w:marBottom w:val="0"/>
      <w:divBdr>
        <w:top w:val="none" w:sz="0" w:space="0" w:color="auto"/>
        <w:left w:val="none" w:sz="0" w:space="0" w:color="auto"/>
        <w:bottom w:val="none" w:sz="0" w:space="0" w:color="auto"/>
        <w:right w:val="none" w:sz="0" w:space="0" w:color="auto"/>
      </w:divBdr>
    </w:div>
    <w:div w:id="2091853622">
      <w:bodyDiv w:val="1"/>
      <w:marLeft w:val="0"/>
      <w:marRight w:val="0"/>
      <w:marTop w:val="0"/>
      <w:marBottom w:val="0"/>
      <w:divBdr>
        <w:top w:val="none" w:sz="0" w:space="0" w:color="auto"/>
        <w:left w:val="none" w:sz="0" w:space="0" w:color="auto"/>
        <w:bottom w:val="none" w:sz="0" w:space="0" w:color="auto"/>
        <w:right w:val="none" w:sz="0" w:space="0" w:color="auto"/>
      </w:divBdr>
      <w:divsChild>
        <w:div w:id="269238236">
          <w:marLeft w:val="0"/>
          <w:marRight w:val="0"/>
          <w:marTop w:val="0"/>
          <w:marBottom w:val="0"/>
          <w:divBdr>
            <w:top w:val="none" w:sz="0" w:space="0" w:color="auto"/>
            <w:left w:val="none" w:sz="0" w:space="0" w:color="auto"/>
            <w:bottom w:val="none" w:sz="0" w:space="0" w:color="auto"/>
            <w:right w:val="none" w:sz="0" w:space="0" w:color="auto"/>
          </w:divBdr>
        </w:div>
        <w:div w:id="67651535">
          <w:marLeft w:val="0"/>
          <w:marRight w:val="0"/>
          <w:marTop w:val="0"/>
          <w:marBottom w:val="0"/>
          <w:divBdr>
            <w:top w:val="none" w:sz="0" w:space="0" w:color="auto"/>
            <w:left w:val="none" w:sz="0" w:space="0" w:color="auto"/>
            <w:bottom w:val="none" w:sz="0" w:space="0" w:color="auto"/>
            <w:right w:val="none" w:sz="0" w:space="0" w:color="auto"/>
          </w:divBdr>
        </w:div>
        <w:div w:id="1553151008">
          <w:marLeft w:val="0"/>
          <w:marRight w:val="0"/>
          <w:marTop w:val="0"/>
          <w:marBottom w:val="0"/>
          <w:divBdr>
            <w:top w:val="none" w:sz="0" w:space="0" w:color="auto"/>
            <w:left w:val="none" w:sz="0" w:space="0" w:color="auto"/>
            <w:bottom w:val="none" w:sz="0" w:space="0" w:color="auto"/>
            <w:right w:val="none" w:sz="0" w:space="0" w:color="auto"/>
          </w:divBdr>
        </w:div>
        <w:div w:id="1482773947">
          <w:marLeft w:val="0"/>
          <w:marRight w:val="0"/>
          <w:marTop w:val="0"/>
          <w:marBottom w:val="0"/>
          <w:divBdr>
            <w:top w:val="none" w:sz="0" w:space="0" w:color="auto"/>
            <w:left w:val="none" w:sz="0" w:space="0" w:color="auto"/>
            <w:bottom w:val="none" w:sz="0" w:space="0" w:color="auto"/>
            <w:right w:val="none" w:sz="0" w:space="0" w:color="auto"/>
          </w:divBdr>
        </w:div>
      </w:divsChild>
    </w:div>
    <w:div w:id="2097364720">
      <w:bodyDiv w:val="1"/>
      <w:marLeft w:val="0"/>
      <w:marRight w:val="0"/>
      <w:marTop w:val="0"/>
      <w:marBottom w:val="0"/>
      <w:divBdr>
        <w:top w:val="none" w:sz="0" w:space="0" w:color="auto"/>
        <w:left w:val="none" w:sz="0" w:space="0" w:color="auto"/>
        <w:bottom w:val="none" w:sz="0" w:space="0" w:color="auto"/>
        <w:right w:val="none" w:sz="0" w:space="0" w:color="auto"/>
      </w:divBdr>
    </w:div>
    <w:div w:id="2116630029">
      <w:bodyDiv w:val="1"/>
      <w:marLeft w:val="0"/>
      <w:marRight w:val="0"/>
      <w:marTop w:val="0"/>
      <w:marBottom w:val="0"/>
      <w:divBdr>
        <w:top w:val="none" w:sz="0" w:space="0" w:color="auto"/>
        <w:left w:val="none" w:sz="0" w:space="0" w:color="auto"/>
        <w:bottom w:val="none" w:sz="0" w:space="0" w:color="auto"/>
        <w:right w:val="none" w:sz="0" w:space="0" w:color="auto"/>
      </w:divBdr>
    </w:div>
    <w:div w:id="213864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3D7B67D86E52673D2BF6FD7DA751215471E7C99BA97232A6EB166961C622AC3EE95C52A1CE162AE849C258DDEB5F8C51D3D956BBF11A1FvEk3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13D7B67D86E52673D2BF6FD7DA751215471E7C99BA97232A6EB166961C622AC3EE95C52A1CE162AEB49C258DDEB5F8C51D3D956BBF11A1FvEk3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AC3678A1E83E895913BAF38827CAC2CB05FAD2E0BF76E14DF3B91497911158FE2E88D5CA603B14D1SDEAI" TargetMode="External"/><Relationship Id="rId3" Type="http://schemas.openxmlformats.org/officeDocument/2006/relationships/hyperlink" Target="consultantplus://offline/ref=AC3678A1E83E895913BAF38827CAC2CB05FAD3E4BC74E14DF3B91497911158FE2E88D5CA603B14D2SDE8I" TargetMode="External"/><Relationship Id="rId7" Type="http://schemas.openxmlformats.org/officeDocument/2006/relationships/hyperlink" Target="consultantplus://offline/ref=AC3678A1E83E895913BAF38827CAC2CB05FAD3E4BC74E14DF3B91497911158FE2E88D5CA603B14D2SDE8I" TargetMode="External"/><Relationship Id="rId2" Type="http://schemas.openxmlformats.org/officeDocument/2006/relationships/hyperlink" Target="consultantplus://offline/ref=AC3678A1E83E895913BAF38827CAC2CB05FAD3E4BE72E14DF3B91497911158FE2E88D5C9S6E5I" TargetMode="External"/><Relationship Id="rId1" Type="http://schemas.openxmlformats.org/officeDocument/2006/relationships/hyperlink" Target="http://www.fatf-gafi.org/publications/high-riskandnon-cooperativejurisdictions/documents/fatf-compliance-february-2019.html" TargetMode="External"/><Relationship Id="rId6" Type="http://schemas.openxmlformats.org/officeDocument/2006/relationships/hyperlink" Target="consultantplus://offline/ref=AC3678A1E83E895913BAF38827CAC2CB05FAD3E4BE72E14DF3B91497911158FE2E88D5C9S6E5I" TargetMode="External"/><Relationship Id="rId5" Type="http://schemas.openxmlformats.org/officeDocument/2006/relationships/hyperlink" Target="consultantplus://offline/ref=AC3678A1E83E895913BAF38827CAC2CB05FAD2E0BF76E14DF3B91497911158FE2E88D5CA603B14D7SDE3I" TargetMode="External"/><Relationship Id="rId4" Type="http://schemas.openxmlformats.org/officeDocument/2006/relationships/hyperlink" Target="consultantplus://offline/ref=AC3678A1E83E895913BAF38827CAC2CB05FAD2E0BF76E14DF3B91497911158FE2E88D5CA603B14D1SDEAI" TargetMode="External"/><Relationship Id="rId9" Type="http://schemas.openxmlformats.org/officeDocument/2006/relationships/hyperlink" Target="consultantplus://offline/ref=AC3678A1E83E895913BAF38827CAC2CB05FAD2E0BF76E14DF3B91497911158FE2E88D5CA603B14D7SDE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21DEA4D8-267A-4387-A12C-D647694E3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41</Pages>
  <Words>16292</Words>
  <Characters>92868</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 МЭЦФМ «Национальное достояние»</dc:creator>
  <cp:keywords/>
  <dc:description/>
  <cp:lastModifiedBy>Елена Пинигина</cp:lastModifiedBy>
  <cp:revision>2</cp:revision>
  <cp:lastPrinted>2024-09-13T04:01:00Z</cp:lastPrinted>
  <dcterms:created xsi:type="dcterms:W3CDTF">2024-12-16T08:45:00Z</dcterms:created>
  <dcterms:modified xsi:type="dcterms:W3CDTF">2024-12-16T08:45:00Z</dcterms:modified>
</cp:coreProperties>
</file>